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DE" w:rsidRDefault="001238F9" w:rsidP="00493031">
      <w:pPr>
        <w:rPr>
          <w:rFonts w:asciiTheme="majorBidi" w:hAnsiTheme="majorBidi" w:cstheme="majorBidi"/>
          <w:b/>
          <w:bCs/>
          <w:caps/>
          <w:sz w:val="28"/>
          <w:szCs w:val="28"/>
          <w:lang w:bidi="ar-DZ"/>
        </w:rPr>
      </w:pPr>
      <w:bookmarkStart w:id="0" w:name="OLE_LINK1"/>
      <w:bookmarkStart w:id="1" w:name="OLE_LINK2"/>
      <w:r w:rsidRPr="002954F2">
        <w:rPr>
          <w:rFonts w:asciiTheme="majorBidi" w:hAnsiTheme="majorBidi" w:cstheme="majorBidi"/>
          <w:b/>
          <w:bCs/>
          <w:caps/>
          <w:sz w:val="28"/>
          <w:szCs w:val="28"/>
          <w:lang w:bidi="ar-DZ"/>
        </w:rPr>
        <w:t xml:space="preserve">Statuts de protection </w:t>
      </w:r>
      <w:r w:rsidR="00D332BE" w:rsidRPr="002954F2">
        <w:rPr>
          <w:rFonts w:asciiTheme="majorBidi" w:hAnsiTheme="majorBidi" w:cstheme="majorBidi"/>
          <w:b/>
          <w:bCs/>
          <w:caps/>
          <w:sz w:val="28"/>
          <w:szCs w:val="28"/>
          <w:lang w:bidi="ar-DZ"/>
        </w:rPr>
        <w:t xml:space="preserve">et de conservation </w:t>
      </w:r>
    </w:p>
    <w:p w:rsidR="008528DE" w:rsidRDefault="001238F9" w:rsidP="00493031">
      <w:pPr>
        <w:rPr>
          <w:rFonts w:asciiTheme="majorBidi" w:hAnsiTheme="majorBidi" w:cstheme="majorBidi"/>
          <w:b/>
          <w:bCs/>
          <w:caps/>
          <w:sz w:val="28"/>
          <w:szCs w:val="28"/>
          <w:lang w:bidi="ar-DZ"/>
        </w:rPr>
      </w:pPr>
      <w:r w:rsidRPr="002954F2">
        <w:rPr>
          <w:rFonts w:asciiTheme="majorBidi" w:hAnsiTheme="majorBidi" w:cstheme="majorBidi"/>
          <w:b/>
          <w:bCs/>
          <w:caps/>
          <w:sz w:val="28"/>
          <w:szCs w:val="28"/>
          <w:lang w:bidi="ar-DZ"/>
        </w:rPr>
        <w:t xml:space="preserve">des oiseaux rECENSÉS dans les Aurès </w:t>
      </w:r>
    </w:p>
    <w:p w:rsidR="00B03B57" w:rsidRPr="002954F2" w:rsidRDefault="001238F9" w:rsidP="00493031">
      <w:pPr>
        <w:rPr>
          <w:rFonts w:asciiTheme="majorBidi" w:hAnsiTheme="majorBidi" w:cstheme="majorBidi"/>
          <w:b/>
          <w:bCs/>
          <w:caps/>
          <w:sz w:val="28"/>
          <w:szCs w:val="28"/>
          <w:lang w:bidi="ar-DZ"/>
        </w:rPr>
      </w:pPr>
      <w:r w:rsidRPr="002954F2">
        <w:rPr>
          <w:rFonts w:asciiTheme="majorBidi" w:hAnsiTheme="majorBidi" w:cstheme="majorBidi"/>
          <w:b/>
          <w:bCs/>
          <w:caps/>
          <w:sz w:val="28"/>
          <w:szCs w:val="28"/>
          <w:lang w:bidi="ar-DZ"/>
        </w:rPr>
        <w:t>et ses alentours (nord-est Algérien)</w:t>
      </w:r>
    </w:p>
    <w:bookmarkEnd w:id="0"/>
    <w:bookmarkEnd w:id="1"/>
    <w:p w:rsidR="006D205C" w:rsidRPr="00C77A45" w:rsidRDefault="006D205C" w:rsidP="006D205C">
      <w:pPr>
        <w:rPr>
          <w:rFonts w:asciiTheme="majorBidi" w:hAnsiTheme="majorBidi" w:cstheme="majorBidi"/>
          <w:bCs/>
          <w:sz w:val="18"/>
          <w:szCs w:val="18"/>
          <w:lang w:bidi="ar-DZ"/>
        </w:rPr>
      </w:pPr>
    </w:p>
    <w:p w:rsidR="001601C5" w:rsidRPr="00A85294" w:rsidRDefault="005476A0" w:rsidP="00493031">
      <w:pPr>
        <w:rPr>
          <w:rFonts w:asciiTheme="majorBidi" w:hAnsiTheme="majorBidi" w:cstheme="majorBidi"/>
          <w:b/>
          <w:smallCaps/>
          <w:sz w:val="22"/>
          <w:szCs w:val="22"/>
          <w:lang w:val="en-CA" w:bidi="ar-DZ"/>
        </w:rPr>
      </w:pPr>
      <w:r w:rsidRPr="00A85294">
        <w:rPr>
          <w:rFonts w:asciiTheme="majorBidi" w:hAnsiTheme="majorBidi" w:cstheme="majorBidi"/>
          <w:b/>
          <w:smallCaps/>
          <w:sz w:val="22"/>
          <w:szCs w:val="22"/>
          <w:lang w:val="en-CA" w:bidi="ar-DZ"/>
        </w:rPr>
        <w:t xml:space="preserve">Protection </w:t>
      </w:r>
      <w:r w:rsidR="00D332BE" w:rsidRPr="00A85294">
        <w:rPr>
          <w:rFonts w:asciiTheme="majorBidi" w:hAnsiTheme="majorBidi" w:cstheme="majorBidi"/>
          <w:b/>
          <w:smallCaps/>
          <w:sz w:val="22"/>
          <w:szCs w:val="22"/>
          <w:lang w:val="en-CA" w:bidi="ar-DZ"/>
        </w:rPr>
        <w:t xml:space="preserve">and conservation </w:t>
      </w:r>
      <w:r w:rsidR="003D7895" w:rsidRPr="00A85294">
        <w:rPr>
          <w:rFonts w:asciiTheme="majorBidi" w:hAnsiTheme="majorBidi" w:cstheme="majorBidi"/>
          <w:b/>
          <w:smallCaps/>
          <w:sz w:val="22"/>
          <w:szCs w:val="22"/>
          <w:lang w:val="en-CA" w:bidi="ar-DZ"/>
        </w:rPr>
        <w:t>status</w:t>
      </w:r>
      <w:r w:rsidRPr="00A85294">
        <w:rPr>
          <w:rFonts w:asciiTheme="majorBidi" w:hAnsiTheme="majorBidi" w:cstheme="majorBidi"/>
          <w:b/>
          <w:smallCaps/>
          <w:sz w:val="22"/>
          <w:szCs w:val="22"/>
          <w:lang w:val="en-CA" w:bidi="ar-DZ"/>
        </w:rPr>
        <w:t>es</w:t>
      </w:r>
      <w:r w:rsidR="003D7895" w:rsidRPr="00A85294">
        <w:rPr>
          <w:rFonts w:asciiTheme="majorBidi" w:hAnsiTheme="majorBidi" w:cstheme="majorBidi"/>
          <w:b/>
          <w:smallCaps/>
          <w:sz w:val="22"/>
          <w:szCs w:val="22"/>
          <w:lang w:val="en-CA" w:bidi="ar-DZ"/>
        </w:rPr>
        <w:t xml:space="preserve"> of </w:t>
      </w:r>
      <w:r w:rsidRPr="00A85294">
        <w:rPr>
          <w:rFonts w:asciiTheme="majorBidi" w:hAnsiTheme="majorBidi" w:cstheme="majorBidi"/>
          <w:b/>
          <w:smallCaps/>
          <w:sz w:val="22"/>
          <w:szCs w:val="22"/>
          <w:lang w:val="en-CA" w:bidi="ar-DZ"/>
        </w:rPr>
        <w:t xml:space="preserve">birds censed in Aures </w:t>
      </w:r>
      <w:r w:rsidR="001238F9" w:rsidRPr="00A85294">
        <w:rPr>
          <w:rFonts w:asciiTheme="majorBidi" w:hAnsiTheme="majorBidi" w:cstheme="majorBidi"/>
          <w:b/>
          <w:smallCaps/>
          <w:sz w:val="22"/>
          <w:szCs w:val="22"/>
          <w:lang w:val="en-CA" w:bidi="ar-DZ"/>
        </w:rPr>
        <w:t xml:space="preserve">and surroundings areas </w:t>
      </w:r>
      <w:r w:rsidR="003D7895" w:rsidRPr="00A85294">
        <w:rPr>
          <w:rFonts w:asciiTheme="majorBidi" w:hAnsiTheme="majorBidi" w:cstheme="majorBidi"/>
          <w:b/>
          <w:smallCaps/>
          <w:sz w:val="22"/>
          <w:szCs w:val="22"/>
          <w:lang w:val="en-CA" w:bidi="ar-DZ"/>
        </w:rPr>
        <w:t>(North-eastern Algeria)</w:t>
      </w:r>
    </w:p>
    <w:p w:rsidR="001601C5" w:rsidRPr="00A85294" w:rsidRDefault="001601C5" w:rsidP="00493031">
      <w:pPr>
        <w:rPr>
          <w:rFonts w:asciiTheme="majorBidi" w:hAnsiTheme="majorBidi" w:cstheme="majorBidi"/>
          <w:bCs/>
          <w:sz w:val="18"/>
          <w:szCs w:val="18"/>
          <w:lang w:val="en-CA" w:bidi="ar-DZ"/>
        </w:rPr>
      </w:pPr>
    </w:p>
    <w:p w:rsidR="00493031" w:rsidRPr="00A85294" w:rsidRDefault="00493031" w:rsidP="00493031">
      <w:pPr>
        <w:rPr>
          <w:rFonts w:asciiTheme="majorBidi" w:hAnsiTheme="majorBidi" w:cstheme="majorBidi"/>
          <w:bCs/>
          <w:sz w:val="18"/>
          <w:szCs w:val="18"/>
          <w:lang w:val="en-CA" w:bidi="ar-DZ"/>
        </w:rPr>
      </w:pPr>
    </w:p>
    <w:p w:rsidR="00A07C72" w:rsidRPr="00A85294" w:rsidRDefault="00875554" w:rsidP="00493031">
      <w:pPr>
        <w:rPr>
          <w:rFonts w:asciiTheme="majorBidi" w:hAnsiTheme="majorBidi" w:cstheme="majorBidi"/>
          <w:smallCaps/>
          <w:sz w:val="22"/>
          <w:szCs w:val="22"/>
          <w:vertAlign w:val="superscript"/>
          <w:lang w:bidi="ar-DZ"/>
        </w:rPr>
      </w:pPr>
      <w:r w:rsidRPr="00A85294">
        <w:rPr>
          <w:rFonts w:asciiTheme="majorBidi" w:hAnsiTheme="majorBidi" w:cstheme="majorBidi"/>
          <w:sz w:val="22"/>
          <w:szCs w:val="22"/>
          <w:lang w:bidi="ar-DZ"/>
        </w:rPr>
        <w:t xml:space="preserve">Haroun </w:t>
      </w:r>
      <w:r w:rsidR="003D7895" w:rsidRPr="00A85294">
        <w:rPr>
          <w:rFonts w:asciiTheme="majorBidi" w:hAnsiTheme="majorBidi" w:cstheme="majorBidi"/>
          <w:smallCaps/>
          <w:sz w:val="22"/>
          <w:szCs w:val="22"/>
          <w:lang w:bidi="ar-DZ"/>
        </w:rPr>
        <w:t>CHENCHOUNI</w:t>
      </w:r>
    </w:p>
    <w:p w:rsidR="00A07C72" w:rsidRPr="00A85294" w:rsidRDefault="00A07C72" w:rsidP="00493031">
      <w:pPr>
        <w:rPr>
          <w:rFonts w:asciiTheme="majorBidi" w:eastAsia="Calibri" w:hAnsiTheme="majorBidi" w:cstheme="majorBidi"/>
          <w:i/>
          <w:iCs/>
          <w:sz w:val="20"/>
          <w:szCs w:val="20"/>
        </w:rPr>
      </w:pPr>
      <w:r w:rsidRPr="00A85294">
        <w:rPr>
          <w:rFonts w:asciiTheme="majorBidi" w:eastAsia="Calibri" w:hAnsiTheme="majorBidi" w:cstheme="majorBidi"/>
          <w:i/>
          <w:iCs/>
          <w:sz w:val="20"/>
          <w:szCs w:val="20"/>
        </w:rPr>
        <w:t>Département des Sciences Biologiques.  Faculté des Sciences.  Université El Hadj Lakhdar.  Batna 05000.  Algérie.</w:t>
      </w:r>
    </w:p>
    <w:p w:rsidR="004B28BB" w:rsidRPr="00A85294" w:rsidRDefault="004B28BB" w:rsidP="00493031">
      <w:pPr>
        <w:rPr>
          <w:rFonts w:asciiTheme="majorBidi" w:hAnsiTheme="majorBidi" w:cstheme="majorBidi"/>
          <w:i/>
          <w:iCs/>
          <w:sz w:val="20"/>
          <w:szCs w:val="20"/>
          <w:lang w:bidi="ar-DZ"/>
        </w:rPr>
      </w:pPr>
      <w:r w:rsidRPr="00A85294">
        <w:rPr>
          <w:rFonts w:asciiTheme="majorBidi" w:eastAsia="Calibri" w:hAnsiTheme="majorBidi" w:cstheme="majorBidi"/>
          <w:i/>
          <w:iCs/>
          <w:sz w:val="20"/>
          <w:szCs w:val="20"/>
        </w:rPr>
        <w:t>Département de Biologie</w:t>
      </w:r>
      <w:r w:rsidR="00AF5A04" w:rsidRPr="00A85294">
        <w:rPr>
          <w:rFonts w:asciiTheme="majorBidi" w:eastAsia="Calibri" w:hAnsiTheme="majorBidi" w:cstheme="majorBidi"/>
          <w:i/>
          <w:iCs/>
          <w:sz w:val="20"/>
          <w:szCs w:val="20"/>
        </w:rPr>
        <w:t>.</w:t>
      </w:r>
      <w:r w:rsidRPr="00A85294">
        <w:rPr>
          <w:rFonts w:asciiTheme="majorBidi" w:eastAsia="Calibri" w:hAnsiTheme="majorBidi" w:cstheme="majorBidi"/>
          <w:i/>
          <w:iCs/>
          <w:sz w:val="20"/>
          <w:szCs w:val="20"/>
        </w:rPr>
        <w:t xml:space="preserve"> </w:t>
      </w:r>
      <w:r w:rsidR="006243B3" w:rsidRPr="00A85294">
        <w:rPr>
          <w:rFonts w:asciiTheme="majorBidi" w:eastAsia="Calibri" w:hAnsiTheme="majorBidi" w:cstheme="majorBidi"/>
          <w:i/>
          <w:iCs/>
          <w:sz w:val="20"/>
          <w:szCs w:val="20"/>
        </w:rPr>
        <w:t xml:space="preserve"> </w:t>
      </w:r>
      <w:r w:rsidRPr="00A85294">
        <w:rPr>
          <w:rFonts w:asciiTheme="majorBidi" w:eastAsia="Calibri" w:hAnsiTheme="majorBidi" w:cstheme="majorBidi"/>
          <w:i/>
          <w:iCs/>
          <w:sz w:val="20"/>
          <w:szCs w:val="20"/>
        </w:rPr>
        <w:t>Faculté des Sciences</w:t>
      </w:r>
      <w:r w:rsidR="006243B3" w:rsidRPr="00A85294">
        <w:rPr>
          <w:rFonts w:asciiTheme="majorBidi" w:eastAsia="Calibri" w:hAnsiTheme="majorBidi" w:cstheme="majorBidi"/>
          <w:i/>
          <w:iCs/>
          <w:sz w:val="20"/>
          <w:szCs w:val="20"/>
        </w:rPr>
        <w:t xml:space="preserve"> de la Nature et de la Vie, et Sciences de la Terre et de l’Univers</w:t>
      </w:r>
      <w:r w:rsidR="00AF5A04" w:rsidRPr="00A85294">
        <w:rPr>
          <w:rFonts w:asciiTheme="majorBidi" w:eastAsia="Calibri" w:hAnsiTheme="majorBidi" w:cstheme="majorBidi"/>
          <w:i/>
          <w:iCs/>
          <w:sz w:val="20"/>
          <w:szCs w:val="20"/>
        </w:rPr>
        <w:t>.</w:t>
      </w:r>
      <w:r w:rsidRPr="00A85294">
        <w:rPr>
          <w:rFonts w:asciiTheme="majorBidi" w:eastAsia="Calibri" w:hAnsiTheme="majorBidi" w:cstheme="majorBidi"/>
          <w:i/>
          <w:iCs/>
          <w:sz w:val="20"/>
          <w:szCs w:val="20"/>
        </w:rPr>
        <w:t xml:space="preserve"> </w:t>
      </w:r>
      <w:r w:rsidR="006243B3" w:rsidRPr="00A85294">
        <w:rPr>
          <w:rFonts w:asciiTheme="majorBidi" w:eastAsia="Calibri" w:hAnsiTheme="majorBidi" w:cstheme="majorBidi"/>
          <w:i/>
          <w:iCs/>
          <w:sz w:val="20"/>
          <w:szCs w:val="20"/>
        </w:rPr>
        <w:t xml:space="preserve"> </w:t>
      </w:r>
      <w:r w:rsidRPr="00A85294">
        <w:rPr>
          <w:rFonts w:asciiTheme="majorBidi" w:eastAsia="Calibri" w:hAnsiTheme="majorBidi" w:cstheme="majorBidi"/>
          <w:i/>
          <w:iCs/>
          <w:sz w:val="20"/>
          <w:szCs w:val="20"/>
        </w:rPr>
        <w:t xml:space="preserve">Université </w:t>
      </w:r>
      <w:r w:rsidR="00B03B57" w:rsidRPr="00A85294">
        <w:rPr>
          <w:rFonts w:asciiTheme="majorBidi" w:eastAsia="Calibri" w:hAnsiTheme="majorBidi" w:cstheme="majorBidi"/>
          <w:i/>
          <w:iCs/>
          <w:sz w:val="20"/>
          <w:szCs w:val="20"/>
        </w:rPr>
        <w:t xml:space="preserve">Kasdi Merbah. </w:t>
      </w:r>
      <w:r w:rsidR="006243B3" w:rsidRPr="00A85294">
        <w:rPr>
          <w:rFonts w:asciiTheme="majorBidi" w:eastAsia="Calibri" w:hAnsiTheme="majorBidi" w:cstheme="majorBidi"/>
          <w:i/>
          <w:iCs/>
          <w:sz w:val="20"/>
          <w:szCs w:val="20"/>
        </w:rPr>
        <w:t xml:space="preserve"> </w:t>
      </w:r>
      <w:r w:rsidRPr="00A85294">
        <w:rPr>
          <w:rFonts w:asciiTheme="majorBidi" w:eastAsia="Calibri" w:hAnsiTheme="majorBidi" w:cstheme="majorBidi"/>
          <w:i/>
          <w:iCs/>
          <w:sz w:val="20"/>
          <w:szCs w:val="20"/>
        </w:rPr>
        <w:t>Ouargla</w:t>
      </w:r>
      <w:r w:rsidR="00B03B57" w:rsidRPr="00A85294">
        <w:rPr>
          <w:rFonts w:asciiTheme="majorBidi" w:eastAsia="Calibri" w:hAnsiTheme="majorBidi" w:cstheme="majorBidi"/>
          <w:i/>
          <w:iCs/>
          <w:sz w:val="20"/>
          <w:szCs w:val="20"/>
        </w:rPr>
        <w:t xml:space="preserve"> 30000</w:t>
      </w:r>
      <w:r w:rsidR="00AF5A04" w:rsidRPr="00A85294">
        <w:rPr>
          <w:rFonts w:asciiTheme="majorBidi" w:eastAsia="Calibri" w:hAnsiTheme="majorBidi" w:cstheme="majorBidi"/>
          <w:i/>
          <w:iCs/>
          <w:sz w:val="20"/>
          <w:szCs w:val="20"/>
        </w:rPr>
        <w:t>.</w:t>
      </w:r>
      <w:r w:rsidRPr="00A85294">
        <w:rPr>
          <w:rFonts w:asciiTheme="majorBidi" w:eastAsia="Calibri" w:hAnsiTheme="majorBidi" w:cstheme="majorBidi"/>
          <w:i/>
          <w:iCs/>
          <w:sz w:val="20"/>
          <w:szCs w:val="20"/>
        </w:rPr>
        <w:t xml:space="preserve"> </w:t>
      </w:r>
      <w:r w:rsidR="006243B3" w:rsidRPr="00A85294">
        <w:rPr>
          <w:rFonts w:asciiTheme="majorBidi" w:eastAsia="Calibri" w:hAnsiTheme="majorBidi" w:cstheme="majorBidi"/>
          <w:i/>
          <w:iCs/>
          <w:sz w:val="20"/>
          <w:szCs w:val="20"/>
        </w:rPr>
        <w:t xml:space="preserve"> </w:t>
      </w:r>
      <w:r w:rsidRPr="00A85294">
        <w:rPr>
          <w:rFonts w:asciiTheme="majorBidi" w:eastAsia="Calibri" w:hAnsiTheme="majorBidi" w:cstheme="majorBidi"/>
          <w:i/>
          <w:iCs/>
          <w:sz w:val="20"/>
          <w:szCs w:val="20"/>
        </w:rPr>
        <w:t>Algérie.</w:t>
      </w:r>
    </w:p>
    <w:p w:rsidR="00D30222" w:rsidRPr="00A85294" w:rsidRDefault="001601C5" w:rsidP="00493031">
      <w:pPr>
        <w:rPr>
          <w:rFonts w:asciiTheme="majorBidi" w:eastAsia="Calibri" w:hAnsiTheme="majorBidi" w:cstheme="majorBidi"/>
          <w:sz w:val="20"/>
          <w:szCs w:val="20"/>
        </w:rPr>
      </w:pPr>
      <w:r w:rsidRPr="00A85294">
        <w:rPr>
          <w:rFonts w:asciiTheme="majorBidi" w:eastAsia="Calibri" w:hAnsiTheme="majorBidi" w:cstheme="majorBidi"/>
          <w:sz w:val="20"/>
          <w:szCs w:val="20"/>
        </w:rPr>
        <w:t xml:space="preserve">Email : </w:t>
      </w:r>
      <w:hyperlink r:id="rId8" w:history="1">
        <w:r w:rsidRPr="00A85294">
          <w:rPr>
            <w:rFonts w:asciiTheme="majorBidi" w:eastAsia="Calibri" w:hAnsiTheme="majorBidi" w:cstheme="majorBidi"/>
            <w:sz w:val="20"/>
            <w:szCs w:val="20"/>
          </w:rPr>
          <w:t>chenchouni@yahoo.fr</w:t>
        </w:r>
      </w:hyperlink>
    </w:p>
    <w:p w:rsidR="001601C5" w:rsidRPr="00A85294" w:rsidRDefault="001601C5" w:rsidP="00493031">
      <w:pPr>
        <w:rPr>
          <w:rFonts w:asciiTheme="majorBidi" w:hAnsiTheme="majorBidi" w:cstheme="majorBidi"/>
          <w:sz w:val="20"/>
          <w:szCs w:val="20"/>
          <w:lang w:bidi="ar-DZ"/>
        </w:rPr>
      </w:pPr>
    </w:p>
    <w:p w:rsidR="00493031" w:rsidRPr="00A85294" w:rsidRDefault="00493031" w:rsidP="00493031">
      <w:pPr>
        <w:rPr>
          <w:rFonts w:asciiTheme="majorBidi" w:hAnsiTheme="majorBidi" w:cstheme="majorBidi"/>
          <w:sz w:val="20"/>
          <w:szCs w:val="20"/>
          <w:lang w:bidi="ar-DZ"/>
        </w:rPr>
      </w:pPr>
    </w:p>
    <w:p w:rsidR="009C5040" w:rsidRPr="00A85294" w:rsidRDefault="009C5040" w:rsidP="00BC4642">
      <w:pPr>
        <w:jc w:val="both"/>
        <w:rPr>
          <w:rFonts w:asciiTheme="majorBidi" w:hAnsiTheme="majorBidi" w:cstheme="majorBidi"/>
          <w:b/>
          <w:bCs/>
          <w:sz w:val="20"/>
          <w:szCs w:val="20"/>
          <w:lang w:bidi="ar-DZ"/>
        </w:rPr>
      </w:pPr>
    </w:p>
    <w:p w:rsidR="007773D9" w:rsidRPr="00A85294" w:rsidRDefault="00AB04CA" w:rsidP="00E87579">
      <w:pPr>
        <w:jc w:val="both"/>
        <w:rPr>
          <w:rFonts w:asciiTheme="majorBidi" w:hAnsiTheme="majorBidi" w:cstheme="majorBidi"/>
          <w:bCs/>
          <w:sz w:val="20"/>
          <w:szCs w:val="20"/>
        </w:rPr>
      </w:pPr>
      <w:r w:rsidRPr="00A85294">
        <w:rPr>
          <w:rFonts w:asciiTheme="majorBidi" w:hAnsiTheme="majorBidi" w:cstheme="majorBidi"/>
          <w:b/>
          <w:bCs/>
          <w:sz w:val="20"/>
          <w:szCs w:val="20"/>
          <w:lang w:bidi="ar-DZ"/>
        </w:rPr>
        <w:t>RÉSUMÉ :</w:t>
      </w:r>
      <w:r w:rsidR="00BC4642" w:rsidRPr="00A85294">
        <w:rPr>
          <w:rFonts w:asciiTheme="majorBidi" w:hAnsiTheme="majorBidi" w:cstheme="majorBidi"/>
          <w:b/>
          <w:bCs/>
          <w:sz w:val="20"/>
          <w:szCs w:val="20"/>
          <w:lang w:bidi="ar-DZ"/>
        </w:rPr>
        <w:t xml:space="preserve"> </w:t>
      </w:r>
      <w:r w:rsidR="007773D9" w:rsidRPr="00A85294">
        <w:rPr>
          <w:rStyle w:val="longtext1"/>
          <w:rFonts w:asciiTheme="majorBidi" w:hAnsiTheme="majorBidi" w:cstheme="majorBidi"/>
          <w:sz w:val="20"/>
          <w:szCs w:val="20"/>
        </w:rPr>
        <w:t xml:space="preserve">La protection des oiseaux est </w:t>
      </w:r>
      <w:r w:rsidR="007331A2" w:rsidRPr="00A85294">
        <w:rPr>
          <w:rStyle w:val="longtext1"/>
          <w:rFonts w:asciiTheme="majorBidi" w:hAnsiTheme="majorBidi" w:cstheme="majorBidi"/>
          <w:sz w:val="20"/>
          <w:szCs w:val="20"/>
        </w:rPr>
        <w:t>l’</w:t>
      </w:r>
      <w:r w:rsidR="007773D9" w:rsidRPr="00A85294">
        <w:rPr>
          <w:rStyle w:val="longtext1"/>
          <w:rFonts w:asciiTheme="majorBidi" w:hAnsiTheme="majorBidi" w:cstheme="majorBidi"/>
          <w:sz w:val="20"/>
          <w:szCs w:val="20"/>
        </w:rPr>
        <w:t xml:space="preserve">une des </w:t>
      </w:r>
      <w:r w:rsidR="007331A2" w:rsidRPr="00A85294">
        <w:rPr>
          <w:rStyle w:val="longtext1"/>
          <w:rFonts w:asciiTheme="majorBidi" w:hAnsiTheme="majorBidi" w:cstheme="majorBidi"/>
          <w:sz w:val="20"/>
          <w:szCs w:val="20"/>
        </w:rPr>
        <w:t xml:space="preserve">disciplines que </w:t>
      </w:r>
      <w:r w:rsidR="007773D9" w:rsidRPr="00A85294">
        <w:rPr>
          <w:rStyle w:val="longtext1"/>
          <w:rFonts w:asciiTheme="majorBidi" w:hAnsiTheme="majorBidi" w:cstheme="majorBidi"/>
          <w:sz w:val="20"/>
          <w:szCs w:val="20"/>
        </w:rPr>
        <w:t xml:space="preserve">l'action juridique internationale </w:t>
      </w:r>
      <w:r w:rsidR="007331A2" w:rsidRPr="00A85294">
        <w:rPr>
          <w:rStyle w:val="longtext1"/>
          <w:rFonts w:asciiTheme="majorBidi" w:hAnsiTheme="majorBidi" w:cstheme="majorBidi"/>
          <w:sz w:val="20"/>
          <w:szCs w:val="20"/>
        </w:rPr>
        <w:t xml:space="preserve">a donné </w:t>
      </w:r>
      <w:r w:rsidR="004956A8" w:rsidRPr="00A85294">
        <w:rPr>
          <w:rStyle w:val="longtext1"/>
          <w:rFonts w:asciiTheme="majorBidi" w:hAnsiTheme="majorBidi" w:cstheme="majorBidi"/>
          <w:sz w:val="20"/>
          <w:szCs w:val="20"/>
        </w:rPr>
        <w:t xml:space="preserve">une grande </w:t>
      </w:r>
      <w:r w:rsidR="007331A2" w:rsidRPr="00A85294">
        <w:rPr>
          <w:rStyle w:val="longtext1"/>
          <w:rFonts w:asciiTheme="majorBidi" w:hAnsiTheme="majorBidi" w:cstheme="majorBidi"/>
          <w:sz w:val="20"/>
          <w:szCs w:val="20"/>
        </w:rPr>
        <w:t xml:space="preserve">importance </w:t>
      </w:r>
      <w:r w:rsidR="007773D9" w:rsidRPr="00A85294">
        <w:rPr>
          <w:rStyle w:val="longtext1"/>
          <w:rFonts w:asciiTheme="majorBidi" w:hAnsiTheme="majorBidi" w:cstheme="majorBidi"/>
          <w:sz w:val="20"/>
          <w:szCs w:val="20"/>
        </w:rPr>
        <w:t xml:space="preserve">à travers les </w:t>
      </w:r>
      <w:r w:rsidR="004956A8" w:rsidRPr="00A85294">
        <w:rPr>
          <w:rStyle w:val="longtext1"/>
          <w:rFonts w:asciiTheme="majorBidi" w:hAnsiTheme="majorBidi" w:cstheme="majorBidi"/>
          <w:sz w:val="20"/>
          <w:szCs w:val="20"/>
        </w:rPr>
        <w:t>différentes</w:t>
      </w:r>
      <w:r w:rsidR="007773D9" w:rsidRPr="00A85294">
        <w:rPr>
          <w:rStyle w:val="longtext1"/>
          <w:rFonts w:asciiTheme="majorBidi" w:hAnsiTheme="majorBidi" w:cstheme="majorBidi"/>
          <w:sz w:val="20"/>
          <w:szCs w:val="20"/>
        </w:rPr>
        <w:t xml:space="preserve"> conventions</w:t>
      </w:r>
      <w:r w:rsidR="004956A8" w:rsidRPr="00A85294">
        <w:rPr>
          <w:rStyle w:val="longtext1"/>
          <w:rFonts w:asciiTheme="majorBidi" w:hAnsiTheme="majorBidi" w:cstheme="majorBidi"/>
          <w:sz w:val="20"/>
          <w:szCs w:val="20"/>
        </w:rPr>
        <w:t>, accords</w:t>
      </w:r>
      <w:r w:rsidR="007773D9" w:rsidRPr="00A85294">
        <w:rPr>
          <w:rStyle w:val="longtext1"/>
          <w:rFonts w:asciiTheme="majorBidi" w:hAnsiTheme="majorBidi" w:cstheme="majorBidi"/>
          <w:sz w:val="20"/>
          <w:szCs w:val="20"/>
        </w:rPr>
        <w:t xml:space="preserve"> et traités </w:t>
      </w:r>
      <w:r w:rsidR="003C5DD9" w:rsidRPr="00A85294">
        <w:rPr>
          <w:rStyle w:val="longtext1"/>
          <w:rFonts w:asciiTheme="majorBidi" w:hAnsiTheme="majorBidi" w:cstheme="majorBidi"/>
          <w:sz w:val="20"/>
          <w:szCs w:val="20"/>
        </w:rPr>
        <w:t>multilatéraux</w:t>
      </w:r>
      <w:r w:rsidR="004956A8" w:rsidRPr="00A85294">
        <w:rPr>
          <w:rStyle w:val="longtext1"/>
          <w:rFonts w:asciiTheme="majorBidi" w:hAnsiTheme="majorBidi" w:cstheme="majorBidi"/>
          <w:sz w:val="20"/>
          <w:szCs w:val="20"/>
        </w:rPr>
        <w:t xml:space="preserve">. </w:t>
      </w:r>
      <w:r w:rsidR="00BC4642" w:rsidRPr="00A85294">
        <w:rPr>
          <w:rStyle w:val="longtext1"/>
          <w:rFonts w:asciiTheme="majorBidi" w:hAnsiTheme="majorBidi" w:cstheme="majorBidi"/>
          <w:sz w:val="20"/>
          <w:szCs w:val="20"/>
        </w:rPr>
        <w:t xml:space="preserve"> </w:t>
      </w:r>
      <w:r w:rsidR="007331A2" w:rsidRPr="00A85294">
        <w:rPr>
          <w:rStyle w:val="longtext1"/>
          <w:rFonts w:asciiTheme="majorBidi" w:hAnsiTheme="majorBidi" w:cstheme="majorBidi"/>
          <w:sz w:val="20"/>
          <w:szCs w:val="20"/>
        </w:rPr>
        <w:t xml:space="preserve">Cet article </w:t>
      </w:r>
      <w:r w:rsidR="007F2CDC" w:rsidRPr="00A85294">
        <w:rPr>
          <w:rFonts w:asciiTheme="majorBidi" w:hAnsiTheme="majorBidi" w:cstheme="majorBidi"/>
          <w:sz w:val="20"/>
          <w:szCs w:val="20"/>
        </w:rPr>
        <w:t>m</w:t>
      </w:r>
      <w:r w:rsidR="00E87579">
        <w:rPr>
          <w:rFonts w:asciiTheme="majorBidi" w:hAnsiTheme="majorBidi" w:cstheme="majorBidi"/>
          <w:sz w:val="20"/>
          <w:szCs w:val="20"/>
        </w:rPr>
        <w:t>e</w:t>
      </w:r>
      <w:r w:rsidR="007F2CDC" w:rsidRPr="00A85294">
        <w:rPr>
          <w:rFonts w:asciiTheme="majorBidi" w:hAnsiTheme="majorBidi" w:cstheme="majorBidi"/>
          <w:sz w:val="20"/>
          <w:szCs w:val="20"/>
        </w:rPr>
        <w:t>t en évidence</w:t>
      </w:r>
      <w:r w:rsidR="007331A2" w:rsidRPr="00A85294">
        <w:rPr>
          <w:rFonts w:asciiTheme="majorBidi" w:hAnsiTheme="majorBidi" w:cstheme="majorBidi"/>
          <w:sz w:val="20"/>
          <w:szCs w:val="20"/>
        </w:rPr>
        <w:t xml:space="preserve"> le statut de protection et l’état de conservation du peuplement aviaire recensé dans la région des Aurès </w:t>
      </w:r>
      <w:r w:rsidR="003C5DD9" w:rsidRPr="00A85294">
        <w:rPr>
          <w:rFonts w:asciiTheme="majorBidi" w:hAnsiTheme="majorBidi" w:cstheme="majorBidi"/>
          <w:sz w:val="20"/>
          <w:szCs w:val="20"/>
        </w:rPr>
        <w:t xml:space="preserve">(Nord-est algérien) </w:t>
      </w:r>
      <w:r w:rsidR="000A189E" w:rsidRPr="00A85294">
        <w:rPr>
          <w:rFonts w:asciiTheme="majorBidi" w:hAnsiTheme="majorBidi" w:cstheme="majorBidi"/>
          <w:sz w:val="20"/>
          <w:szCs w:val="20"/>
        </w:rPr>
        <w:t xml:space="preserve">par </w:t>
      </w:r>
      <w:r w:rsidR="00D323D8" w:rsidRPr="00A85294">
        <w:rPr>
          <w:rFonts w:asciiTheme="majorBidi" w:hAnsiTheme="majorBidi" w:cstheme="majorBidi"/>
          <w:sz w:val="20"/>
          <w:szCs w:val="20"/>
          <w:lang w:val="fr-CA"/>
        </w:rPr>
        <w:t xml:space="preserve">rapport </w:t>
      </w:r>
      <w:r w:rsidR="00D323D8" w:rsidRPr="00A85294">
        <w:rPr>
          <w:rFonts w:asciiTheme="majorBidi" w:hAnsiTheme="majorBidi" w:cstheme="majorBidi"/>
          <w:sz w:val="20"/>
          <w:szCs w:val="20"/>
        </w:rPr>
        <w:t>au</w:t>
      </w:r>
      <w:r w:rsidR="000A189E" w:rsidRPr="00A85294">
        <w:rPr>
          <w:rFonts w:asciiTheme="majorBidi" w:hAnsiTheme="majorBidi" w:cstheme="majorBidi"/>
          <w:sz w:val="20"/>
          <w:szCs w:val="20"/>
        </w:rPr>
        <w:t xml:space="preserve"> système juridique public national et international</w:t>
      </w:r>
      <w:r w:rsidR="007331A2" w:rsidRPr="00A85294">
        <w:rPr>
          <w:rFonts w:asciiTheme="majorBidi" w:hAnsiTheme="majorBidi" w:cstheme="majorBidi"/>
          <w:sz w:val="20"/>
          <w:szCs w:val="20"/>
        </w:rPr>
        <w:t>.</w:t>
      </w:r>
      <w:r w:rsidR="003C5DD9" w:rsidRPr="00A85294">
        <w:rPr>
          <w:rFonts w:asciiTheme="majorBidi" w:hAnsiTheme="majorBidi" w:cstheme="majorBidi"/>
          <w:sz w:val="20"/>
          <w:szCs w:val="20"/>
        </w:rPr>
        <w:t xml:space="preserve">  Nous avons établi une mise à jour de l’inventaire</w:t>
      </w:r>
      <w:r w:rsidRPr="00A85294">
        <w:rPr>
          <w:rFonts w:asciiTheme="majorBidi" w:hAnsiTheme="majorBidi" w:cstheme="majorBidi"/>
          <w:sz w:val="20"/>
          <w:szCs w:val="20"/>
        </w:rPr>
        <w:t xml:space="preserve"> systématique</w:t>
      </w:r>
      <w:r w:rsidR="003C5DD9" w:rsidRPr="00A85294">
        <w:rPr>
          <w:rFonts w:asciiTheme="majorBidi" w:hAnsiTheme="majorBidi" w:cstheme="majorBidi"/>
          <w:sz w:val="20"/>
          <w:szCs w:val="20"/>
        </w:rPr>
        <w:t xml:space="preserve"> des oiseaux des Aurès avec le statut de protection </w:t>
      </w:r>
      <w:r w:rsidR="003949F8" w:rsidRPr="00A85294">
        <w:rPr>
          <w:rFonts w:asciiTheme="majorBidi" w:hAnsiTheme="majorBidi" w:cstheme="majorBidi"/>
          <w:sz w:val="20"/>
          <w:szCs w:val="20"/>
        </w:rPr>
        <w:t xml:space="preserve">à l’échelle nationale et internationale pour </w:t>
      </w:r>
      <w:r w:rsidR="003C5DD9" w:rsidRPr="00A85294">
        <w:rPr>
          <w:rFonts w:asciiTheme="majorBidi" w:hAnsiTheme="majorBidi" w:cstheme="majorBidi"/>
          <w:sz w:val="20"/>
          <w:szCs w:val="20"/>
        </w:rPr>
        <w:t>chacune des espèces recensées suivant l</w:t>
      </w:r>
      <w:r w:rsidR="003949F8" w:rsidRPr="00A85294">
        <w:rPr>
          <w:rFonts w:asciiTheme="majorBidi" w:hAnsiTheme="majorBidi" w:cstheme="majorBidi"/>
          <w:sz w:val="20"/>
          <w:szCs w:val="20"/>
        </w:rPr>
        <w:t>es texte</w:t>
      </w:r>
      <w:r w:rsidRPr="00A85294">
        <w:rPr>
          <w:rFonts w:asciiTheme="majorBidi" w:hAnsiTheme="majorBidi" w:cstheme="majorBidi"/>
          <w:sz w:val="20"/>
          <w:szCs w:val="20"/>
        </w:rPr>
        <w:t>s</w:t>
      </w:r>
      <w:r w:rsidR="003949F8" w:rsidRPr="00A85294">
        <w:rPr>
          <w:rFonts w:asciiTheme="majorBidi" w:hAnsiTheme="majorBidi" w:cstheme="majorBidi"/>
          <w:sz w:val="20"/>
          <w:szCs w:val="20"/>
        </w:rPr>
        <w:t xml:space="preserve"> juridiques algériens, </w:t>
      </w:r>
      <w:r w:rsidR="00E87579">
        <w:rPr>
          <w:rFonts w:asciiTheme="majorBidi" w:hAnsiTheme="majorBidi" w:cstheme="majorBidi"/>
          <w:sz w:val="20"/>
          <w:szCs w:val="20"/>
        </w:rPr>
        <w:t xml:space="preserve">jointes à </w:t>
      </w:r>
      <w:r w:rsidR="003C5DD9" w:rsidRPr="00A85294">
        <w:rPr>
          <w:rFonts w:asciiTheme="majorBidi" w:hAnsiTheme="majorBidi" w:cstheme="majorBidi"/>
          <w:sz w:val="20"/>
          <w:szCs w:val="20"/>
        </w:rPr>
        <w:t>la liste rouge de l’UICN</w:t>
      </w:r>
      <w:r w:rsidR="00C77A45">
        <w:rPr>
          <w:rFonts w:asciiTheme="majorBidi" w:hAnsiTheme="majorBidi" w:cstheme="majorBidi"/>
          <w:sz w:val="20"/>
          <w:szCs w:val="20"/>
        </w:rPr>
        <w:t>,</w:t>
      </w:r>
      <w:r w:rsidR="003C5DD9" w:rsidRPr="00A85294">
        <w:rPr>
          <w:rFonts w:asciiTheme="majorBidi" w:hAnsiTheme="majorBidi" w:cstheme="majorBidi"/>
          <w:sz w:val="20"/>
          <w:szCs w:val="20"/>
        </w:rPr>
        <w:t xml:space="preserve"> la </w:t>
      </w:r>
      <w:r w:rsidR="00D3225C" w:rsidRPr="00A85294">
        <w:rPr>
          <w:rFonts w:asciiTheme="majorBidi" w:hAnsiTheme="majorBidi" w:cstheme="majorBidi"/>
          <w:sz w:val="20"/>
          <w:szCs w:val="20"/>
        </w:rPr>
        <w:t xml:space="preserve">convention </w:t>
      </w:r>
      <w:r w:rsidR="003C5DD9" w:rsidRPr="00A85294">
        <w:rPr>
          <w:rFonts w:asciiTheme="majorBidi" w:hAnsiTheme="majorBidi" w:cstheme="majorBidi"/>
          <w:sz w:val="20"/>
          <w:szCs w:val="20"/>
        </w:rPr>
        <w:t>de Washington</w:t>
      </w:r>
      <w:r w:rsidR="00C96698" w:rsidRPr="00A85294">
        <w:rPr>
          <w:rFonts w:asciiTheme="majorBidi" w:hAnsiTheme="majorBidi" w:cstheme="majorBidi"/>
          <w:sz w:val="20"/>
          <w:szCs w:val="20"/>
        </w:rPr>
        <w:t xml:space="preserve"> (CITES)</w:t>
      </w:r>
      <w:r w:rsidR="003949F8" w:rsidRPr="00A85294">
        <w:rPr>
          <w:rFonts w:asciiTheme="majorBidi" w:hAnsiTheme="majorBidi" w:cstheme="majorBidi"/>
          <w:sz w:val="20"/>
          <w:szCs w:val="20"/>
        </w:rPr>
        <w:t xml:space="preserve">, </w:t>
      </w:r>
      <w:r w:rsidR="003C5DD9" w:rsidRPr="00A85294">
        <w:rPr>
          <w:rFonts w:asciiTheme="majorBidi" w:hAnsiTheme="majorBidi" w:cstheme="majorBidi"/>
          <w:sz w:val="20"/>
          <w:szCs w:val="20"/>
        </w:rPr>
        <w:t xml:space="preserve">la </w:t>
      </w:r>
      <w:r w:rsidR="00D3225C" w:rsidRPr="00A85294">
        <w:rPr>
          <w:rFonts w:asciiTheme="majorBidi" w:hAnsiTheme="majorBidi" w:cstheme="majorBidi"/>
          <w:sz w:val="20"/>
          <w:szCs w:val="20"/>
        </w:rPr>
        <w:t xml:space="preserve">convention </w:t>
      </w:r>
      <w:r w:rsidR="003C5DD9" w:rsidRPr="00A85294">
        <w:rPr>
          <w:rFonts w:asciiTheme="majorBidi" w:hAnsiTheme="majorBidi" w:cstheme="majorBidi"/>
          <w:sz w:val="20"/>
          <w:szCs w:val="20"/>
        </w:rPr>
        <w:t>de Bonn</w:t>
      </w:r>
      <w:r w:rsidR="003949F8" w:rsidRPr="00A85294">
        <w:rPr>
          <w:rFonts w:asciiTheme="majorBidi" w:hAnsiTheme="majorBidi" w:cstheme="majorBidi"/>
          <w:sz w:val="20"/>
          <w:szCs w:val="20"/>
        </w:rPr>
        <w:t xml:space="preserve">, </w:t>
      </w:r>
      <w:r w:rsidR="003C5DD9" w:rsidRPr="00A85294">
        <w:rPr>
          <w:rFonts w:asciiTheme="majorBidi" w:hAnsiTheme="majorBidi" w:cstheme="majorBidi"/>
          <w:sz w:val="20"/>
          <w:szCs w:val="20"/>
        </w:rPr>
        <w:t>l’A</w:t>
      </w:r>
      <w:r w:rsidR="003949F8" w:rsidRPr="00A85294">
        <w:rPr>
          <w:rFonts w:asciiTheme="majorBidi" w:hAnsiTheme="majorBidi" w:cstheme="majorBidi"/>
          <w:sz w:val="20"/>
          <w:szCs w:val="20"/>
        </w:rPr>
        <w:t xml:space="preserve">ccord AEWA, </w:t>
      </w:r>
      <w:r w:rsidR="003C5DD9" w:rsidRPr="00A85294">
        <w:rPr>
          <w:rFonts w:asciiTheme="majorBidi" w:hAnsiTheme="majorBidi" w:cstheme="majorBidi"/>
          <w:sz w:val="20"/>
          <w:szCs w:val="20"/>
        </w:rPr>
        <w:t xml:space="preserve">la </w:t>
      </w:r>
      <w:r w:rsidR="00D3225C" w:rsidRPr="00A85294">
        <w:rPr>
          <w:rFonts w:asciiTheme="majorBidi" w:hAnsiTheme="majorBidi" w:cstheme="majorBidi"/>
          <w:sz w:val="20"/>
          <w:szCs w:val="20"/>
        </w:rPr>
        <w:t xml:space="preserve">convention </w:t>
      </w:r>
      <w:r w:rsidR="003C5DD9" w:rsidRPr="00A85294">
        <w:rPr>
          <w:rFonts w:asciiTheme="majorBidi" w:hAnsiTheme="majorBidi" w:cstheme="majorBidi"/>
          <w:sz w:val="20"/>
          <w:szCs w:val="20"/>
        </w:rPr>
        <w:t>de Barcelone</w:t>
      </w:r>
      <w:r w:rsidR="003949F8" w:rsidRPr="00A85294">
        <w:rPr>
          <w:rFonts w:asciiTheme="majorBidi" w:hAnsiTheme="majorBidi" w:cstheme="majorBidi"/>
          <w:sz w:val="20"/>
          <w:szCs w:val="20"/>
        </w:rPr>
        <w:t>, l</w:t>
      </w:r>
      <w:r w:rsidR="003C5DD9" w:rsidRPr="00A85294">
        <w:rPr>
          <w:rFonts w:asciiTheme="majorBidi" w:hAnsiTheme="majorBidi" w:cstheme="majorBidi"/>
          <w:sz w:val="20"/>
          <w:szCs w:val="20"/>
        </w:rPr>
        <w:t xml:space="preserve">a </w:t>
      </w:r>
      <w:r w:rsidR="00D3225C" w:rsidRPr="00A85294">
        <w:rPr>
          <w:rFonts w:asciiTheme="majorBidi" w:hAnsiTheme="majorBidi" w:cstheme="majorBidi"/>
          <w:sz w:val="20"/>
          <w:szCs w:val="20"/>
        </w:rPr>
        <w:t xml:space="preserve">convention </w:t>
      </w:r>
      <w:r w:rsidR="003C5DD9" w:rsidRPr="00A85294">
        <w:rPr>
          <w:rFonts w:asciiTheme="majorBidi" w:hAnsiTheme="majorBidi" w:cstheme="majorBidi"/>
          <w:sz w:val="20"/>
          <w:szCs w:val="20"/>
        </w:rPr>
        <w:t xml:space="preserve">d’Alger et la </w:t>
      </w:r>
      <w:r w:rsidR="00D3225C" w:rsidRPr="00A85294">
        <w:rPr>
          <w:rFonts w:asciiTheme="majorBidi" w:hAnsiTheme="majorBidi" w:cstheme="majorBidi"/>
          <w:sz w:val="20"/>
          <w:szCs w:val="20"/>
        </w:rPr>
        <w:t xml:space="preserve">convention de Berne.  Nous avons également </w:t>
      </w:r>
      <w:r w:rsidR="00127D78" w:rsidRPr="00A85294">
        <w:rPr>
          <w:rFonts w:asciiTheme="majorBidi" w:hAnsiTheme="majorBidi" w:cstheme="majorBidi"/>
          <w:sz w:val="20"/>
          <w:szCs w:val="20"/>
        </w:rPr>
        <w:t xml:space="preserve">signalé </w:t>
      </w:r>
      <w:r w:rsidR="00D3225C" w:rsidRPr="00A85294">
        <w:rPr>
          <w:rFonts w:asciiTheme="majorBidi" w:hAnsiTheme="majorBidi" w:cstheme="majorBidi"/>
          <w:sz w:val="20"/>
          <w:szCs w:val="20"/>
        </w:rPr>
        <w:t xml:space="preserve">les </w:t>
      </w:r>
      <w:r w:rsidR="003C5DD9" w:rsidRPr="00A85294">
        <w:rPr>
          <w:rFonts w:asciiTheme="majorBidi" w:hAnsiTheme="majorBidi" w:cstheme="majorBidi"/>
          <w:sz w:val="20"/>
          <w:szCs w:val="20"/>
        </w:rPr>
        <w:t>zone</w:t>
      </w:r>
      <w:r w:rsidR="00D3225C" w:rsidRPr="00A85294">
        <w:rPr>
          <w:rFonts w:asciiTheme="majorBidi" w:hAnsiTheme="majorBidi" w:cstheme="majorBidi"/>
          <w:sz w:val="20"/>
          <w:szCs w:val="20"/>
        </w:rPr>
        <w:t>s</w:t>
      </w:r>
      <w:r w:rsidR="003C5DD9" w:rsidRPr="00A85294">
        <w:rPr>
          <w:rFonts w:asciiTheme="majorBidi" w:hAnsiTheme="majorBidi" w:cstheme="majorBidi"/>
          <w:sz w:val="20"/>
          <w:szCs w:val="20"/>
        </w:rPr>
        <w:t xml:space="preserve"> importante</w:t>
      </w:r>
      <w:r w:rsidR="00D3225C" w:rsidRPr="00A85294">
        <w:rPr>
          <w:rFonts w:asciiTheme="majorBidi" w:hAnsiTheme="majorBidi" w:cstheme="majorBidi"/>
          <w:sz w:val="20"/>
          <w:szCs w:val="20"/>
        </w:rPr>
        <w:t>s</w:t>
      </w:r>
      <w:r w:rsidR="003C5DD9" w:rsidRPr="00A85294">
        <w:rPr>
          <w:rFonts w:asciiTheme="majorBidi" w:hAnsiTheme="majorBidi" w:cstheme="majorBidi"/>
          <w:sz w:val="20"/>
          <w:szCs w:val="20"/>
        </w:rPr>
        <w:t xml:space="preserve"> pour la conservation des oiseaux “ZICO”</w:t>
      </w:r>
      <w:r w:rsidR="00127D78" w:rsidRPr="00A85294">
        <w:rPr>
          <w:rFonts w:asciiTheme="majorBidi" w:hAnsiTheme="majorBidi" w:cstheme="majorBidi"/>
          <w:sz w:val="20"/>
          <w:szCs w:val="20"/>
        </w:rPr>
        <w:t xml:space="preserve"> dans cette région qui abrite </w:t>
      </w:r>
      <w:r w:rsidR="0067095C" w:rsidRPr="00A85294">
        <w:rPr>
          <w:rFonts w:asciiTheme="majorBidi" w:hAnsiTheme="majorBidi" w:cstheme="majorBidi"/>
          <w:sz w:val="20"/>
          <w:szCs w:val="20"/>
        </w:rPr>
        <w:t>207 espèces aviaires</w:t>
      </w:r>
      <w:r w:rsidR="00BC4642" w:rsidRPr="00A85294">
        <w:rPr>
          <w:rFonts w:asciiTheme="majorBidi" w:hAnsiTheme="majorBidi" w:cstheme="majorBidi"/>
          <w:sz w:val="20"/>
          <w:szCs w:val="20"/>
        </w:rPr>
        <w:t xml:space="preserve"> (20 ordres, 50 familles et 123 genres différents)</w:t>
      </w:r>
      <w:r w:rsidR="00127D78" w:rsidRPr="00A85294">
        <w:rPr>
          <w:rFonts w:asciiTheme="majorBidi" w:hAnsiTheme="majorBidi" w:cstheme="majorBidi"/>
          <w:sz w:val="20"/>
          <w:szCs w:val="20"/>
        </w:rPr>
        <w:t xml:space="preserve"> ayant </w:t>
      </w:r>
      <w:r w:rsidR="00C96698" w:rsidRPr="00A85294">
        <w:rPr>
          <w:rFonts w:asciiTheme="majorBidi" w:hAnsiTheme="majorBidi" w:cstheme="majorBidi"/>
          <w:sz w:val="20"/>
          <w:szCs w:val="20"/>
        </w:rPr>
        <w:t xml:space="preserve">globalement </w:t>
      </w:r>
      <w:r w:rsidR="00127D78" w:rsidRPr="00A85294">
        <w:rPr>
          <w:rFonts w:asciiTheme="majorBidi" w:hAnsiTheme="majorBidi" w:cstheme="majorBidi"/>
          <w:sz w:val="20"/>
          <w:szCs w:val="20"/>
        </w:rPr>
        <w:t xml:space="preserve">une </w:t>
      </w:r>
      <w:r w:rsidR="007773D9" w:rsidRPr="00A85294">
        <w:rPr>
          <w:rFonts w:asciiTheme="majorBidi" w:hAnsiTheme="majorBidi" w:cstheme="majorBidi"/>
          <w:sz w:val="20"/>
          <w:szCs w:val="20"/>
        </w:rPr>
        <w:t xml:space="preserve">situation </w:t>
      </w:r>
      <w:r w:rsidR="00127D78" w:rsidRPr="00A85294">
        <w:rPr>
          <w:rFonts w:asciiTheme="majorBidi" w:hAnsiTheme="majorBidi" w:cstheme="majorBidi"/>
          <w:sz w:val="20"/>
          <w:szCs w:val="20"/>
        </w:rPr>
        <w:t xml:space="preserve">de conservation </w:t>
      </w:r>
      <w:r w:rsidR="007773D9" w:rsidRPr="00A85294">
        <w:rPr>
          <w:rFonts w:asciiTheme="majorBidi" w:hAnsiTheme="majorBidi" w:cstheme="majorBidi"/>
          <w:sz w:val="20"/>
          <w:szCs w:val="20"/>
        </w:rPr>
        <w:t xml:space="preserve">non-préoccupante.  </w:t>
      </w:r>
      <w:r w:rsidR="00C77A45">
        <w:rPr>
          <w:rFonts w:asciiTheme="majorBidi" w:hAnsiTheme="majorBidi" w:cstheme="majorBidi"/>
          <w:sz w:val="20"/>
          <w:szCs w:val="20"/>
        </w:rPr>
        <w:t>Par ailleurs l</w:t>
      </w:r>
      <w:r w:rsidR="00127D78" w:rsidRPr="00A85294">
        <w:rPr>
          <w:rFonts w:asciiTheme="majorBidi" w:hAnsiTheme="majorBidi" w:cstheme="majorBidi"/>
          <w:sz w:val="20"/>
          <w:szCs w:val="20"/>
        </w:rPr>
        <w:t xml:space="preserve">e statut de conservation de toutes les espèces reste à ce jour méconnu au niveau national et local puisque </w:t>
      </w:r>
      <w:r w:rsidR="007773D9" w:rsidRPr="00A85294">
        <w:rPr>
          <w:rFonts w:asciiTheme="majorBidi" w:hAnsiTheme="majorBidi" w:cstheme="majorBidi"/>
          <w:bCs/>
          <w:sz w:val="20"/>
          <w:szCs w:val="20"/>
        </w:rPr>
        <w:t xml:space="preserve">aucune évaluation ne s’est faite pour définir </w:t>
      </w:r>
      <w:r w:rsidR="00127D78" w:rsidRPr="00A85294">
        <w:rPr>
          <w:rFonts w:asciiTheme="majorBidi" w:hAnsiTheme="majorBidi" w:cstheme="majorBidi"/>
          <w:bCs/>
          <w:sz w:val="20"/>
          <w:szCs w:val="20"/>
        </w:rPr>
        <w:t>c</w:t>
      </w:r>
      <w:r w:rsidR="007773D9" w:rsidRPr="00A85294">
        <w:rPr>
          <w:rFonts w:asciiTheme="majorBidi" w:hAnsiTheme="majorBidi" w:cstheme="majorBidi"/>
          <w:bCs/>
          <w:sz w:val="20"/>
          <w:szCs w:val="20"/>
        </w:rPr>
        <w:t xml:space="preserve">es statuts.  </w:t>
      </w:r>
      <w:r w:rsidR="00C77A45">
        <w:rPr>
          <w:rFonts w:asciiTheme="majorBidi" w:hAnsiTheme="majorBidi" w:cstheme="majorBidi"/>
          <w:bCs/>
          <w:sz w:val="20"/>
          <w:szCs w:val="20"/>
        </w:rPr>
        <w:t>En outre</w:t>
      </w:r>
      <w:r w:rsidR="007773D9" w:rsidRPr="00A85294">
        <w:rPr>
          <w:rFonts w:asciiTheme="majorBidi" w:hAnsiTheme="majorBidi" w:cstheme="majorBidi"/>
          <w:bCs/>
          <w:sz w:val="20"/>
          <w:szCs w:val="20"/>
        </w:rPr>
        <w:t xml:space="preserve">, </w:t>
      </w:r>
      <w:r w:rsidR="007773D9" w:rsidRPr="00A85294">
        <w:rPr>
          <w:rFonts w:asciiTheme="majorBidi" w:hAnsiTheme="majorBidi" w:cstheme="majorBidi"/>
          <w:sz w:val="20"/>
          <w:szCs w:val="20"/>
        </w:rPr>
        <w:t>plusieurs espèces s</w:t>
      </w:r>
      <w:r w:rsidR="00127D78" w:rsidRPr="00A85294">
        <w:rPr>
          <w:rFonts w:asciiTheme="majorBidi" w:hAnsiTheme="majorBidi" w:cstheme="majorBidi"/>
          <w:sz w:val="20"/>
          <w:szCs w:val="20"/>
        </w:rPr>
        <w:t xml:space="preserve">e trouvent </w:t>
      </w:r>
      <w:r w:rsidR="007773D9" w:rsidRPr="00A85294">
        <w:rPr>
          <w:rFonts w:asciiTheme="majorBidi" w:hAnsiTheme="majorBidi" w:cstheme="majorBidi"/>
          <w:sz w:val="20"/>
          <w:szCs w:val="20"/>
        </w:rPr>
        <w:t xml:space="preserve">dans une situation de conservation précaire </w:t>
      </w:r>
      <w:r w:rsidR="00127D78" w:rsidRPr="00A85294">
        <w:rPr>
          <w:rFonts w:asciiTheme="majorBidi" w:hAnsiTheme="majorBidi" w:cstheme="majorBidi"/>
          <w:sz w:val="20"/>
          <w:szCs w:val="20"/>
        </w:rPr>
        <w:t>à l’image des contrainte</w:t>
      </w:r>
      <w:r w:rsidR="002D2B1E" w:rsidRPr="00A85294">
        <w:rPr>
          <w:rFonts w:asciiTheme="majorBidi" w:hAnsiTheme="majorBidi" w:cstheme="majorBidi"/>
          <w:sz w:val="20"/>
          <w:szCs w:val="20"/>
        </w:rPr>
        <w:t>s</w:t>
      </w:r>
      <w:r w:rsidR="00127D78" w:rsidRPr="00A85294">
        <w:rPr>
          <w:rFonts w:asciiTheme="majorBidi" w:hAnsiTheme="majorBidi" w:cstheme="majorBidi"/>
          <w:sz w:val="20"/>
          <w:szCs w:val="20"/>
        </w:rPr>
        <w:t xml:space="preserve"> naturelles et </w:t>
      </w:r>
      <w:r w:rsidR="00BC4642" w:rsidRPr="00A85294">
        <w:rPr>
          <w:rFonts w:asciiTheme="majorBidi" w:hAnsiTheme="majorBidi" w:cstheme="majorBidi"/>
          <w:sz w:val="20"/>
          <w:szCs w:val="20"/>
        </w:rPr>
        <w:t>d</w:t>
      </w:r>
      <w:r w:rsidR="00127D78" w:rsidRPr="00A85294">
        <w:rPr>
          <w:rFonts w:asciiTheme="majorBidi" w:hAnsiTheme="majorBidi" w:cstheme="majorBidi"/>
          <w:sz w:val="20"/>
          <w:szCs w:val="20"/>
        </w:rPr>
        <w:t>es pressions humaines</w:t>
      </w:r>
      <w:r w:rsidR="002D2B1E" w:rsidRPr="00A85294">
        <w:rPr>
          <w:rFonts w:asciiTheme="majorBidi" w:hAnsiTheme="majorBidi" w:cstheme="majorBidi"/>
          <w:sz w:val="20"/>
          <w:szCs w:val="20"/>
        </w:rPr>
        <w:t xml:space="preserve"> qui </w:t>
      </w:r>
      <w:r w:rsidR="007773D9" w:rsidRPr="00A85294">
        <w:rPr>
          <w:rFonts w:asciiTheme="majorBidi" w:hAnsiTheme="majorBidi" w:cstheme="majorBidi"/>
          <w:sz w:val="20"/>
          <w:szCs w:val="20"/>
        </w:rPr>
        <w:t>n</w:t>
      </w:r>
      <w:r w:rsidR="002D2B1E" w:rsidRPr="00A85294">
        <w:rPr>
          <w:rFonts w:asciiTheme="majorBidi" w:hAnsiTheme="majorBidi" w:cstheme="majorBidi"/>
          <w:sz w:val="20"/>
          <w:szCs w:val="20"/>
        </w:rPr>
        <w:t>e f</w:t>
      </w:r>
      <w:r w:rsidR="007773D9" w:rsidRPr="00A85294">
        <w:rPr>
          <w:rFonts w:asciiTheme="majorBidi" w:hAnsiTheme="majorBidi" w:cstheme="majorBidi"/>
          <w:sz w:val="20"/>
          <w:szCs w:val="20"/>
        </w:rPr>
        <w:t>ont qu'a</w:t>
      </w:r>
      <w:r w:rsidR="002D2B1E" w:rsidRPr="00A85294">
        <w:rPr>
          <w:rFonts w:asciiTheme="majorBidi" w:hAnsiTheme="majorBidi" w:cstheme="majorBidi"/>
          <w:sz w:val="20"/>
          <w:szCs w:val="20"/>
        </w:rPr>
        <w:t xml:space="preserve">ggraver </w:t>
      </w:r>
      <w:r w:rsidR="00C96698" w:rsidRPr="00A85294">
        <w:rPr>
          <w:rFonts w:asciiTheme="majorBidi" w:hAnsiTheme="majorBidi" w:cstheme="majorBidi"/>
          <w:sz w:val="20"/>
          <w:szCs w:val="20"/>
        </w:rPr>
        <w:t xml:space="preserve">la </w:t>
      </w:r>
      <w:r w:rsidR="002D2B1E" w:rsidRPr="00A85294">
        <w:rPr>
          <w:rFonts w:asciiTheme="majorBidi" w:hAnsiTheme="majorBidi" w:cstheme="majorBidi"/>
          <w:sz w:val="20"/>
          <w:szCs w:val="20"/>
        </w:rPr>
        <w:t>situation</w:t>
      </w:r>
      <w:r w:rsidR="007773D9" w:rsidRPr="00A85294">
        <w:rPr>
          <w:rFonts w:asciiTheme="majorBidi" w:hAnsiTheme="majorBidi" w:cstheme="majorBidi"/>
          <w:sz w:val="20"/>
          <w:szCs w:val="20"/>
        </w:rPr>
        <w:t xml:space="preserve">.  </w:t>
      </w:r>
      <w:r w:rsidR="00C96698" w:rsidRPr="00A85294">
        <w:rPr>
          <w:rFonts w:asciiTheme="majorBidi" w:hAnsiTheme="majorBidi" w:cstheme="majorBidi"/>
          <w:sz w:val="20"/>
          <w:szCs w:val="20"/>
        </w:rPr>
        <w:t xml:space="preserve">Les principales menaces et facteurs de dégradation qui pèsent sur l’avifaune </w:t>
      </w:r>
      <w:r w:rsidR="000A189E" w:rsidRPr="00A85294">
        <w:rPr>
          <w:rFonts w:asciiTheme="majorBidi" w:hAnsiTheme="majorBidi" w:cstheme="majorBidi"/>
          <w:sz w:val="20"/>
          <w:szCs w:val="20"/>
        </w:rPr>
        <w:t xml:space="preserve">notamment sur les espèces menacées </w:t>
      </w:r>
      <w:r w:rsidR="00C96698" w:rsidRPr="00A85294">
        <w:rPr>
          <w:rFonts w:asciiTheme="majorBidi" w:hAnsiTheme="majorBidi" w:cstheme="majorBidi"/>
          <w:sz w:val="20"/>
          <w:szCs w:val="20"/>
        </w:rPr>
        <w:t xml:space="preserve">sont discutés dans cet article </w:t>
      </w:r>
      <w:r w:rsidRPr="00A85294">
        <w:rPr>
          <w:rFonts w:asciiTheme="majorBidi" w:hAnsiTheme="majorBidi" w:cstheme="majorBidi"/>
          <w:sz w:val="20"/>
          <w:szCs w:val="20"/>
        </w:rPr>
        <w:t xml:space="preserve">qui propose </w:t>
      </w:r>
      <w:r w:rsidR="00BC4642" w:rsidRPr="00A85294">
        <w:rPr>
          <w:rFonts w:asciiTheme="majorBidi" w:hAnsiTheme="majorBidi" w:cstheme="majorBidi"/>
          <w:sz w:val="20"/>
          <w:szCs w:val="20"/>
        </w:rPr>
        <w:t xml:space="preserve">également </w:t>
      </w:r>
      <w:r w:rsidRPr="00A85294">
        <w:rPr>
          <w:rFonts w:asciiTheme="majorBidi" w:hAnsiTheme="majorBidi" w:cstheme="majorBidi"/>
          <w:sz w:val="20"/>
          <w:szCs w:val="20"/>
        </w:rPr>
        <w:t>des perspectives pour les remédier</w:t>
      </w:r>
      <w:r w:rsidR="00C96698" w:rsidRPr="00A85294">
        <w:rPr>
          <w:rFonts w:asciiTheme="majorBidi" w:hAnsiTheme="majorBidi" w:cstheme="majorBidi"/>
          <w:sz w:val="20"/>
          <w:szCs w:val="20"/>
        </w:rPr>
        <w:t xml:space="preserve">. </w:t>
      </w:r>
    </w:p>
    <w:p w:rsidR="00AB04CA" w:rsidRPr="00A85294" w:rsidRDefault="007D6645" w:rsidP="000A189E">
      <w:pPr>
        <w:jc w:val="both"/>
        <w:rPr>
          <w:rFonts w:asciiTheme="majorBidi" w:hAnsiTheme="majorBidi" w:cstheme="majorBidi"/>
          <w:b/>
          <w:bCs/>
          <w:sz w:val="20"/>
          <w:szCs w:val="20"/>
          <w:lang w:bidi="ar-DZ"/>
        </w:rPr>
      </w:pPr>
      <w:r w:rsidRPr="007D6645">
        <w:rPr>
          <w:rFonts w:asciiTheme="majorBidi" w:hAnsiTheme="majorBidi" w:cstheme="majorBidi"/>
          <w:sz w:val="20"/>
          <w:szCs w:val="20"/>
          <w:lang w:eastAsia="fr-CA"/>
        </w:rPr>
        <w:pict>
          <v:rect id="_x0000_i1025" style="width:137.75pt;height:.75pt" o:hrpct="300" o:hrstd="t" o:hr="t" fillcolor="#a0a0a0" stroked="f"/>
        </w:pict>
      </w:r>
      <w:r w:rsidR="00AB04CA" w:rsidRPr="00A85294">
        <w:rPr>
          <w:rFonts w:asciiTheme="majorBidi" w:hAnsiTheme="majorBidi" w:cstheme="majorBidi"/>
          <w:b/>
          <w:bCs/>
          <w:sz w:val="20"/>
          <w:szCs w:val="20"/>
          <w:lang w:bidi="ar-DZ"/>
        </w:rPr>
        <w:t xml:space="preserve">MOTS-CLES : </w:t>
      </w:r>
      <w:r w:rsidR="00AB04CA" w:rsidRPr="00A85294">
        <w:rPr>
          <w:rFonts w:asciiTheme="majorBidi" w:hAnsiTheme="majorBidi" w:cstheme="majorBidi"/>
          <w:sz w:val="20"/>
          <w:szCs w:val="20"/>
          <w:lang w:bidi="ar-DZ"/>
        </w:rPr>
        <w:t xml:space="preserve">Aurès, </w:t>
      </w:r>
      <w:r w:rsidR="000A189E" w:rsidRPr="00A85294">
        <w:rPr>
          <w:rFonts w:asciiTheme="majorBidi" w:hAnsiTheme="majorBidi" w:cstheme="majorBidi"/>
          <w:sz w:val="20"/>
          <w:szCs w:val="20"/>
          <w:lang w:bidi="ar-DZ"/>
        </w:rPr>
        <w:t xml:space="preserve">Conservation, </w:t>
      </w:r>
      <w:r w:rsidR="00AB04CA" w:rsidRPr="00A85294">
        <w:rPr>
          <w:rFonts w:asciiTheme="majorBidi" w:hAnsiTheme="majorBidi" w:cstheme="majorBidi"/>
          <w:sz w:val="20"/>
          <w:szCs w:val="20"/>
          <w:lang w:bidi="ar-DZ"/>
        </w:rPr>
        <w:t>Inventaire taxonomique, Mise à jour, Oiseaux, Statut</w:t>
      </w:r>
      <w:r w:rsidR="000A189E" w:rsidRPr="00A85294">
        <w:rPr>
          <w:rFonts w:asciiTheme="majorBidi" w:hAnsiTheme="majorBidi" w:cstheme="majorBidi"/>
          <w:sz w:val="20"/>
          <w:szCs w:val="20"/>
          <w:lang w:bidi="ar-DZ"/>
        </w:rPr>
        <w:t xml:space="preserve"> de</w:t>
      </w:r>
      <w:r w:rsidR="00BC4642" w:rsidRPr="00A85294">
        <w:rPr>
          <w:rFonts w:asciiTheme="majorBidi" w:hAnsiTheme="majorBidi" w:cstheme="majorBidi"/>
          <w:sz w:val="20"/>
          <w:szCs w:val="20"/>
          <w:lang w:bidi="ar-DZ"/>
        </w:rPr>
        <w:t xml:space="preserve"> protection, ZICO. </w:t>
      </w:r>
    </w:p>
    <w:p w:rsidR="00C96698" w:rsidRPr="00A85294" w:rsidRDefault="00C96698" w:rsidP="00BC4642">
      <w:pPr>
        <w:pStyle w:val="t3"/>
        <w:widowControl w:val="0"/>
        <w:rPr>
          <w:rFonts w:asciiTheme="majorBidi" w:hAnsiTheme="majorBidi" w:cstheme="majorBidi"/>
          <w:color w:val="auto"/>
          <w:sz w:val="20"/>
          <w:szCs w:val="20"/>
          <w:lang w:val="fr-FR"/>
        </w:rPr>
      </w:pPr>
    </w:p>
    <w:p w:rsidR="000A189E" w:rsidRPr="00A85294" w:rsidRDefault="000A189E" w:rsidP="00DB3308">
      <w:pPr>
        <w:jc w:val="both"/>
        <w:rPr>
          <w:rFonts w:asciiTheme="majorBidi" w:hAnsiTheme="majorBidi" w:cstheme="majorBidi"/>
          <w:sz w:val="20"/>
          <w:szCs w:val="20"/>
          <w:lang w:val="en-CA" w:bidi="ar-DZ"/>
        </w:rPr>
      </w:pPr>
      <w:r w:rsidRPr="00A85294">
        <w:rPr>
          <w:rFonts w:asciiTheme="majorBidi" w:hAnsiTheme="majorBidi" w:cstheme="majorBidi"/>
          <w:b/>
          <w:bCs/>
          <w:sz w:val="20"/>
          <w:szCs w:val="20"/>
          <w:lang w:val="en-CA" w:bidi="ar-DZ"/>
        </w:rPr>
        <w:t>ABSTRACT:</w:t>
      </w:r>
      <w:r w:rsidRPr="00A85294">
        <w:rPr>
          <w:rFonts w:asciiTheme="majorBidi" w:hAnsiTheme="majorBidi" w:cstheme="majorBidi"/>
          <w:sz w:val="20"/>
          <w:szCs w:val="20"/>
          <w:lang w:val="en-CA" w:bidi="ar-DZ"/>
        </w:rPr>
        <w:t xml:space="preserve"> The protection of birds is a discipline that international l</w:t>
      </w:r>
      <w:r w:rsidR="007F2CDC" w:rsidRPr="00A85294">
        <w:rPr>
          <w:rFonts w:asciiTheme="majorBidi" w:hAnsiTheme="majorBidi" w:cstheme="majorBidi"/>
          <w:sz w:val="20"/>
          <w:szCs w:val="20"/>
          <w:lang w:val="en-CA" w:bidi="ar-DZ"/>
        </w:rPr>
        <w:t>aw</w:t>
      </w:r>
      <w:r w:rsidRPr="00A85294">
        <w:rPr>
          <w:rFonts w:asciiTheme="majorBidi" w:hAnsiTheme="majorBidi" w:cstheme="majorBidi"/>
          <w:sz w:val="20"/>
          <w:szCs w:val="20"/>
          <w:lang w:val="en-CA" w:bidi="ar-DZ"/>
        </w:rPr>
        <w:t xml:space="preserve"> action has given </w:t>
      </w:r>
      <w:r w:rsidR="00E87579">
        <w:rPr>
          <w:rFonts w:asciiTheme="majorBidi" w:hAnsiTheme="majorBidi" w:cstheme="majorBidi"/>
          <w:sz w:val="20"/>
          <w:szCs w:val="20"/>
          <w:lang w:val="en-CA" w:bidi="ar-DZ"/>
        </w:rPr>
        <w:t xml:space="preserve">a </w:t>
      </w:r>
      <w:r w:rsidRPr="00A85294">
        <w:rPr>
          <w:rFonts w:asciiTheme="majorBidi" w:hAnsiTheme="majorBidi" w:cstheme="majorBidi"/>
          <w:sz w:val="20"/>
          <w:szCs w:val="20"/>
          <w:lang w:val="en-CA" w:bidi="ar-DZ"/>
        </w:rPr>
        <w:t>great importance through the various conventions, agreements and multilateral treaties.</w:t>
      </w:r>
      <w:r w:rsidR="007F2CDC" w:rsidRPr="00A85294">
        <w:rPr>
          <w:rFonts w:asciiTheme="majorBidi" w:hAnsiTheme="majorBidi" w:cstheme="majorBidi"/>
          <w:sz w:val="20"/>
          <w:szCs w:val="20"/>
          <w:lang w:val="en-CA" w:bidi="ar-DZ"/>
        </w:rPr>
        <w:t xml:space="preserve"> </w:t>
      </w:r>
      <w:r w:rsidRPr="00A85294">
        <w:rPr>
          <w:rFonts w:asciiTheme="majorBidi" w:hAnsiTheme="majorBidi" w:cstheme="majorBidi"/>
          <w:sz w:val="20"/>
          <w:szCs w:val="20"/>
          <w:lang w:val="en-CA" w:bidi="ar-DZ"/>
        </w:rPr>
        <w:t xml:space="preserve"> </w:t>
      </w:r>
      <w:r w:rsidR="007F2CDC" w:rsidRPr="00A85294">
        <w:rPr>
          <w:rFonts w:asciiTheme="majorBidi" w:hAnsiTheme="majorBidi" w:cstheme="majorBidi"/>
          <w:sz w:val="20"/>
          <w:szCs w:val="20"/>
          <w:lang w:val="en-CA" w:bidi="ar-DZ"/>
        </w:rPr>
        <w:t>This article highlights protection status and conservation state of bird population recorded in Aures region (North-eastern Algeria) according to national and international law system.</w:t>
      </w:r>
      <w:r w:rsidR="00962AE1" w:rsidRPr="00A85294">
        <w:rPr>
          <w:rFonts w:asciiTheme="majorBidi" w:hAnsiTheme="majorBidi" w:cstheme="majorBidi"/>
          <w:sz w:val="20"/>
          <w:szCs w:val="20"/>
          <w:lang w:val="en-CA" w:bidi="ar-DZ"/>
        </w:rPr>
        <w:t xml:space="preserve">  </w:t>
      </w:r>
      <w:r w:rsidR="007F2CDC" w:rsidRPr="00A85294">
        <w:rPr>
          <w:rFonts w:asciiTheme="majorBidi" w:hAnsiTheme="majorBidi" w:cstheme="majorBidi"/>
          <w:sz w:val="20"/>
          <w:szCs w:val="20"/>
          <w:lang w:val="en-CA" w:bidi="ar-DZ"/>
        </w:rPr>
        <w:t>We ha</w:t>
      </w:r>
      <w:r w:rsidRPr="00A85294">
        <w:rPr>
          <w:rFonts w:asciiTheme="majorBidi" w:hAnsiTheme="majorBidi" w:cstheme="majorBidi"/>
          <w:sz w:val="20"/>
          <w:szCs w:val="20"/>
          <w:lang w:val="en-CA" w:bidi="ar-DZ"/>
        </w:rPr>
        <w:t xml:space="preserve">ve created an updated systematic inventory of </w:t>
      </w:r>
      <w:r w:rsidR="007F2CDC" w:rsidRPr="00A85294">
        <w:rPr>
          <w:rFonts w:asciiTheme="majorBidi" w:hAnsiTheme="majorBidi" w:cstheme="majorBidi"/>
          <w:sz w:val="20"/>
          <w:szCs w:val="20"/>
          <w:lang w:val="en-CA" w:bidi="ar-DZ"/>
        </w:rPr>
        <w:t xml:space="preserve">the </w:t>
      </w:r>
      <w:r w:rsidRPr="00A85294">
        <w:rPr>
          <w:rFonts w:asciiTheme="majorBidi" w:hAnsiTheme="majorBidi" w:cstheme="majorBidi"/>
          <w:sz w:val="20"/>
          <w:szCs w:val="20"/>
          <w:lang w:val="en-CA" w:bidi="ar-DZ"/>
        </w:rPr>
        <w:t>Aures birds with protection status</w:t>
      </w:r>
      <w:r w:rsidR="007F2CDC" w:rsidRPr="00A85294">
        <w:rPr>
          <w:rFonts w:asciiTheme="majorBidi" w:hAnsiTheme="majorBidi" w:cstheme="majorBidi"/>
          <w:sz w:val="20"/>
          <w:szCs w:val="20"/>
          <w:lang w:val="en-CA" w:bidi="ar-DZ"/>
        </w:rPr>
        <w:t>,</w:t>
      </w:r>
      <w:r w:rsidRPr="00A85294">
        <w:rPr>
          <w:rFonts w:asciiTheme="majorBidi" w:hAnsiTheme="majorBidi" w:cstheme="majorBidi"/>
          <w:sz w:val="20"/>
          <w:szCs w:val="20"/>
          <w:lang w:val="en-CA" w:bidi="ar-DZ"/>
        </w:rPr>
        <w:t xml:space="preserve"> at the national and international levels</w:t>
      </w:r>
      <w:r w:rsidR="007F2CDC" w:rsidRPr="00A85294">
        <w:rPr>
          <w:rFonts w:asciiTheme="majorBidi" w:hAnsiTheme="majorBidi" w:cstheme="majorBidi"/>
          <w:sz w:val="20"/>
          <w:szCs w:val="20"/>
          <w:lang w:val="en-CA" w:bidi="ar-DZ"/>
        </w:rPr>
        <w:t>,</w:t>
      </w:r>
      <w:r w:rsidRPr="00A85294">
        <w:rPr>
          <w:rFonts w:asciiTheme="majorBidi" w:hAnsiTheme="majorBidi" w:cstheme="majorBidi"/>
          <w:sz w:val="20"/>
          <w:szCs w:val="20"/>
          <w:lang w:val="en-CA" w:bidi="ar-DZ"/>
        </w:rPr>
        <w:t xml:space="preserve"> for ea</w:t>
      </w:r>
      <w:r w:rsidR="00962AE1" w:rsidRPr="00A85294">
        <w:rPr>
          <w:rFonts w:asciiTheme="majorBidi" w:hAnsiTheme="majorBidi" w:cstheme="majorBidi"/>
          <w:sz w:val="20"/>
          <w:szCs w:val="20"/>
          <w:lang w:val="en-CA" w:bidi="ar-DZ"/>
        </w:rPr>
        <w:t xml:space="preserve">ch species recorded along appendixes of: </w:t>
      </w:r>
      <w:r w:rsidRPr="00A85294">
        <w:rPr>
          <w:rFonts w:asciiTheme="majorBidi" w:hAnsiTheme="majorBidi" w:cstheme="majorBidi"/>
          <w:sz w:val="20"/>
          <w:szCs w:val="20"/>
          <w:lang w:val="en-CA" w:bidi="ar-DZ"/>
        </w:rPr>
        <w:t xml:space="preserve">Algerian legal texts, IUCN Red List, </w:t>
      </w:r>
      <w:r w:rsidR="00962AE1" w:rsidRPr="00A85294">
        <w:rPr>
          <w:rFonts w:asciiTheme="majorBidi" w:hAnsiTheme="majorBidi" w:cstheme="majorBidi"/>
          <w:sz w:val="20"/>
          <w:szCs w:val="20"/>
          <w:lang w:val="en-CA" w:bidi="ar-DZ"/>
        </w:rPr>
        <w:t xml:space="preserve">Washington </w:t>
      </w:r>
      <w:r w:rsidRPr="00A85294">
        <w:rPr>
          <w:rFonts w:asciiTheme="majorBidi" w:hAnsiTheme="majorBidi" w:cstheme="majorBidi"/>
          <w:sz w:val="20"/>
          <w:szCs w:val="20"/>
          <w:lang w:val="en-CA" w:bidi="ar-DZ"/>
        </w:rPr>
        <w:t xml:space="preserve">Convention (CITES), Bonn Convention, AEWA Agreement, Barcelona Convention, Algiers </w:t>
      </w:r>
      <w:r w:rsidR="00962AE1" w:rsidRPr="00A85294">
        <w:rPr>
          <w:rFonts w:asciiTheme="majorBidi" w:hAnsiTheme="majorBidi" w:cstheme="majorBidi"/>
          <w:sz w:val="20"/>
          <w:szCs w:val="20"/>
          <w:lang w:val="en-CA" w:bidi="ar-DZ"/>
        </w:rPr>
        <w:t>Convention</w:t>
      </w:r>
      <w:r w:rsidRPr="00A85294">
        <w:rPr>
          <w:rFonts w:asciiTheme="majorBidi" w:hAnsiTheme="majorBidi" w:cstheme="majorBidi"/>
          <w:sz w:val="20"/>
          <w:szCs w:val="20"/>
          <w:lang w:val="en-CA" w:bidi="ar-DZ"/>
        </w:rPr>
        <w:t xml:space="preserve"> and Berne Convention. </w:t>
      </w:r>
      <w:r w:rsidR="00962AE1" w:rsidRPr="00A85294">
        <w:rPr>
          <w:rFonts w:asciiTheme="majorBidi" w:hAnsiTheme="majorBidi" w:cstheme="majorBidi"/>
          <w:sz w:val="20"/>
          <w:szCs w:val="20"/>
          <w:lang w:val="en-CA" w:bidi="ar-DZ"/>
        </w:rPr>
        <w:t xml:space="preserve"> </w:t>
      </w:r>
      <w:r w:rsidRPr="00A85294">
        <w:rPr>
          <w:rFonts w:asciiTheme="majorBidi" w:hAnsiTheme="majorBidi" w:cstheme="majorBidi"/>
          <w:sz w:val="20"/>
          <w:szCs w:val="20"/>
          <w:lang w:val="en-CA" w:bidi="ar-DZ"/>
        </w:rPr>
        <w:t xml:space="preserve">We also noted </w:t>
      </w:r>
      <w:r w:rsidR="00962AE1" w:rsidRPr="00A85294">
        <w:rPr>
          <w:rFonts w:asciiTheme="majorBidi" w:hAnsiTheme="majorBidi" w:cstheme="majorBidi"/>
          <w:sz w:val="20"/>
          <w:szCs w:val="20"/>
          <w:lang w:val="en-CA" w:bidi="ar-DZ"/>
        </w:rPr>
        <w:t xml:space="preserve">Important Bird Areas </w:t>
      </w:r>
      <w:r w:rsidRPr="00A85294">
        <w:rPr>
          <w:rFonts w:asciiTheme="majorBidi" w:hAnsiTheme="majorBidi" w:cstheme="majorBidi"/>
          <w:sz w:val="20"/>
          <w:szCs w:val="20"/>
          <w:lang w:val="en-CA" w:bidi="ar-DZ"/>
        </w:rPr>
        <w:t xml:space="preserve">"IBA" in the region </w:t>
      </w:r>
      <w:r w:rsidR="00962AE1" w:rsidRPr="00A85294">
        <w:rPr>
          <w:rFonts w:asciiTheme="majorBidi" w:hAnsiTheme="majorBidi" w:cstheme="majorBidi"/>
          <w:sz w:val="20"/>
          <w:szCs w:val="20"/>
          <w:lang w:val="en-CA" w:bidi="ar-DZ"/>
        </w:rPr>
        <w:t>that</w:t>
      </w:r>
      <w:r w:rsidRPr="00A85294">
        <w:rPr>
          <w:rFonts w:asciiTheme="majorBidi" w:hAnsiTheme="majorBidi" w:cstheme="majorBidi"/>
          <w:sz w:val="20"/>
          <w:szCs w:val="20"/>
          <w:lang w:val="en-CA" w:bidi="ar-DZ"/>
        </w:rPr>
        <w:t xml:space="preserve"> </w:t>
      </w:r>
      <w:r w:rsidR="00962AE1" w:rsidRPr="00A85294">
        <w:rPr>
          <w:rFonts w:asciiTheme="majorBidi" w:hAnsiTheme="majorBidi" w:cstheme="majorBidi"/>
          <w:sz w:val="20"/>
          <w:szCs w:val="20"/>
          <w:lang w:val="en-CA" w:bidi="ar-DZ"/>
        </w:rPr>
        <w:t xml:space="preserve">holds </w:t>
      </w:r>
      <w:r w:rsidRPr="00A85294">
        <w:rPr>
          <w:rFonts w:asciiTheme="majorBidi" w:hAnsiTheme="majorBidi" w:cstheme="majorBidi"/>
          <w:sz w:val="20"/>
          <w:szCs w:val="20"/>
          <w:lang w:val="en-CA" w:bidi="ar-DZ"/>
        </w:rPr>
        <w:t xml:space="preserve">207 </w:t>
      </w:r>
      <w:r w:rsidR="00962AE1" w:rsidRPr="00A85294">
        <w:rPr>
          <w:rFonts w:asciiTheme="majorBidi" w:hAnsiTheme="majorBidi" w:cstheme="majorBidi"/>
          <w:sz w:val="20"/>
          <w:szCs w:val="20"/>
          <w:lang w:val="en-CA" w:bidi="ar-DZ"/>
        </w:rPr>
        <w:t xml:space="preserve">bird </w:t>
      </w:r>
      <w:r w:rsidRPr="00A85294">
        <w:rPr>
          <w:rFonts w:asciiTheme="majorBidi" w:hAnsiTheme="majorBidi" w:cstheme="majorBidi"/>
          <w:sz w:val="20"/>
          <w:szCs w:val="20"/>
          <w:lang w:val="en-CA" w:bidi="ar-DZ"/>
        </w:rPr>
        <w:t xml:space="preserve">species (20 orders, 50 families and 123 genera) </w:t>
      </w:r>
      <w:r w:rsidR="00962AE1" w:rsidRPr="00A85294">
        <w:rPr>
          <w:rFonts w:asciiTheme="majorBidi" w:hAnsiTheme="majorBidi" w:cstheme="majorBidi"/>
          <w:sz w:val="20"/>
          <w:szCs w:val="20"/>
          <w:lang w:val="en-CA" w:bidi="ar-DZ"/>
        </w:rPr>
        <w:t xml:space="preserve">which </w:t>
      </w:r>
      <w:r w:rsidRPr="00A85294">
        <w:rPr>
          <w:rFonts w:asciiTheme="majorBidi" w:hAnsiTheme="majorBidi" w:cstheme="majorBidi"/>
          <w:sz w:val="20"/>
          <w:szCs w:val="20"/>
          <w:lang w:val="en-CA" w:bidi="ar-DZ"/>
        </w:rPr>
        <w:t xml:space="preserve">have </w:t>
      </w:r>
      <w:r w:rsidR="00962AE1" w:rsidRPr="00A85294">
        <w:rPr>
          <w:rFonts w:asciiTheme="majorBidi" w:hAnsiTheme="majorBidi" w:cstheme="majorBidi"/>
          <w:sz w:val="20"/>
          <w:szCs w:val="20"/>
          <w:lang w:val="en-CA" w:bidi="ar-DZ"/>
        </w:rPr>
        <w:t>a non-concern as global</w:t>
      </w:r>
      <w:r w:rsidRPr="00A85294">
        <w:rPr>
          <w:rFonts w:asciiTheme="majorBidi" w:hAnsiTheme="majorBidi" w:cstheme="majorBidi"/>
          <w:sz w:val="20"/>
          <w:szCs w:val="20"/>
          <w:lang w:val="en-CA" w:bidi="ar-DZ"/>
        </w:rPr>
        <w:t xml:space="preserve"> conservation status. </w:t>
      </w:r>
      <w:r w:rsidR="00962AE1" w:rsidRPr="00A85294">
        <w:rPr>
          <w:rFonts w:asciiTheme="majorBidi" w:hAnsiTheme="majorBidi" w:cstheme="majorBidi"/>
          <w:sz w:val="20"/>
          <w:szCs w:val="20"/>
          <w:lang w:val="en-CA" w:bidi="ar-DZ"/>
        </w:rPr>
        <w:t xml:space="preserve"> </w:t>
      </w:r>
      <w:r w:rsidRPr="00A85294">
        <w:rPr>
          <w:rFonts w:asciiTheme="majorBidi" w:hAnsiTheme="majorBidi" w:cstheme="majorBidi"/>
          <w:sz w:val="20"/>
          <w:szCs w:val="20"/>
          <w:lang w:val="en-CA" w:bidi="ar-DZ"/>
        </w:rPr>
        <w:t xml:space="preserve">Although the conservation status of all species is so far unknown to the national and local level because no assessment was made to define these statutes. In addition, several species are in a precarious conservation status in the image of natural and human pressures that aggravate the situation. </w:t>
      </w:r>
      <w:r w:rsidR="003C2BEA" w:rsidRPr="00A85294">
        <w:rPr>
          <w:rFonts w:asciiTheme="majorBidi" w:hAnsiTheme="majorBidi" w:cstheme="majorBidi"/>
          <w:sz w:val="20"/>
          <w:szCs w:val="20"/>
          <w:lang w:val="en-CA" w:bidi="ar-DZ"/>
        </w:rPr>
        <w:t xml:space="preserve"> </w:t>
      </w:r>
      <w:r w:rsidRPr="00A85294">
        <w:rPr>
          <w:rFonts w:asciiTheme="majorBidi" w:hAnsiTheme="majorBidi" w:cstheme="majorBidi"/>
          <w:sz w:val="20"/>
          <w:szCs w:val="20"/>
          <w:lang w:val="en-CA" w:bidi="ar-DZ"/>
        </w:rPr>
        <w:t xml:space="preserve">The main causes of deterioration and threats facing the birds including endangered species are discussed in this article which also offers prospects for remedy. </w:t>
      </w:r>
    </w:p>
    <w:p w:rsidR="00BE6FC1" w:rsidRDefault="007D6645" w:rsidP="00C611F5">
      <w:pPr>
        <w:jc w:val="both"/>
        <w:rPr>
          <w:rFonts w:asciiTheme="majorBidi" w:hAnsiTheme="majorBidi" w:cstheme="majorBidi"/>
          <w:sz w:val="20"/>
          <w:szCs w:val="20"/>
          <w:lang w:val="fr-CA" w:bidi="ar-DZ"/>
        </w:rPr>
      </w:pPr>
      <w:r w:rsidRPr="007D6645">
        <w:rPr>
          <w:rFonts w:asciiTheme="majorBidi" w:hAnsiTheme="majorBidi" w:cstheme="majorBidi"/>
          <w:sz w:val="20"/>
          <w:szCs w:val="20"/>
          <w:lang w:eastAsia="fr-CA"/>
        </w:rPr>
        <w:pict>
          <v:rect id="_x0000_i1026" style="width:137.75pt;height:.75pt" o:hrpct="300" o:hrstd="t" o:hr="t" fillcolor="#a0a0a0" stroked="f"/>
        </w:pict>
      </w:r>
      <w:r w:rsidR="007F2CDC" w:rsidRPr="00A85294">
        <w:rPr>
          <w:rFonts w:asciiTheme="majorBidi" w:eastAsia="SimSun" w:hAnsiTheme="majorBidi" w:cstheme="majorBidi"/>
          <w:b/>
          <w:bCs/>
          <w:sz w:val="20"/>
          <w:szCs w:val="20"/>
          <w:lang w:val="fr-CA" w:eastAsia="zh-CN" w:bidi="ar-DZ"/>
        </w:rPr>
        <w:t>KEY</w:t>
      </w:r>
      <w:r w:rsidR="00C72BAC" w:rsidRPr="00A85294">
        <w:rPr>
          <w:rFonts w:asciiTheme="majorBidi" w:eastAsia="SimSun" w:hAnsiTheme="majorBidi" w:cstheme="majorBidi"/>
          <w:b/>
          <w:bCs/>
          <w:sz w:val="20"/>
          <w:szCs w:val="20"/>
          <w:lang w:val="fr-CA" w:eastAsia="zh-CN" w:bidi="ar-DZ"/>
        </w:rPr>
        <w:t>WORDS</w:t>
      </w:r>
      <w:r w:rsidR="0054768A" w:rsidRPr="00A85294">
        <w:rPr>
          <w:rFonts w:asciiTheme="majorBidi" w:eastAsia="SimSun" w:hAnsiTheme="majorBidi" w:cstheme="majorBidi"/>
          <w:sz w:val="20"/>
          <w:szCs w:val="20"/>
          <w:lang w:val="fr-CA" w:eastAsia="zh-CN" w:bidi="ar-DZ"/>
        </w:rPr>
        <w:t>:</w:t>
      </w:r>
      <w:r w:rsidR="00C72BAC" w:rsidRPr="00A85294">
        <w:rPr>
          <w:rFonts w:asciiTheme="majorBidi" w:eastAsia="SimSun" w:hAnsiTheme="majorBidi" w:cstheme="majorBidi"/>
          <w:sz w:val="20"/>
          <w:szCs w:val="20"/>
          <w:lang w:val="fr-CA" w:eastAsia="zh-CN" w:bidi="ar-DZ"/>
        </w:rPr>
        <w:t xml:space="preserve"> </w:t>
      </w:r>
      <w:r w:rsidR="00337A1D" w:rsidRPr="00A85294">
        <w:rPr>
          <w:rFonts w:asciiTheme="majorBidi" w:eastAsia="SimSun" w:hAnsiTheme="majorBidi" w:cstheme="majorBidi"/>
          <w:sz w:val="20"/>
          <w:szCs w:val="20"/>
          <w:lang w:val="fr-CA" w:eastAsia="zh-CN" w:bidi="ar-DZ"/>
        </w:rPr>
        <w:t xml:space="preserve">Algeria, </w:t>
      </w:r>
      <w:r w:rsidR="000A189E" w:rsidRPr="00A85294">
        <w:rPr>
          <w:rFonts w:asciiTheme="majorBidi" w:hAnsiTheme="majorBidi" w:cstheme="majorBidi"/>
          <w:sz w:val="20"/>
          <w:szCs w:val="20"/>
          <w:lang w:val="fr-CA" w:bidi="ar-DZ"/>
        </w:rPr>
        <w:t xml:space="preserve">Aures, </w:t>
      </w:r>
      <w:r w:rsidR="00DB1D39" w:rsidRPr="00A85294">
        <w:rPr>
          <w:rFonts w:asciiTheme="majorBidi" w:hAnsiTheme="majorBidi" w:cstheme="majorBidi"/>
          <w:sz w:val="20"/>
          <w:szCs w:val="20"/>
          <w:lang w:val="fr-CA" w:bidi="ar-DZ"/>
        </w:rPr>
        <w:t xml:space="preserve">Birds, </w:t>
      </w:r>
      <w:r w:rsidR="000A189E" w:rsidRPr="00A85294">
        <w:rPr>
          <w:rFonts w:asciiTheme="majorBidi" w:hAnsiTheme="majorBidi" w:cstheme="majorBidi"/>
          <w:sz w:val="20"/>
          <w:szCs w:val="20"/>
          <w:lang w:val="fr-CA" w:bidi="ar-DZ"/>
        </w:rPr>
        <w:t xml:space="preserve">Conservation, </w:t>
      </w:r>
      <w:r w:rsidR="00DB1D39" w:rsidRPr="00A85294">
        <w:rPr>
          <w:rFonts w:asciiTheme="majorBidi" w:hAnsiTheme="majorBidi" w:cstheme="majorBidi"/>
          <w:sz w:val="20"/>
          <w:szCs w:val="20"/>
          <w:lang w:val="fr-CA" w:bidi="ar-DZ"/>
        </w:rPr>
        <w:t>IBA,</w:t>
      </w:r>
      <w:r w:rsidR="00DB1D39" w:rsidRPr="00A85294">
        <w:rPr>
          <w:rFonts w:asciiTheme="majorBidi" w:eastAsia="SimSun" w:hAnsiTheme="majorBidi" w:cstheme="majorBidi"/>
          <w:sz w:val="20"/>
          <w:szCs w:val="20"/>
          <w:lang w:val="fr-CA" w:eastAsia="zh-CN" w:bidi="ar-DZ"/>
        </w:rPr>
        <w:t xml:space="preserve"> </w:t>
      </w:r>
      <w:r w:rsidR="00DB1D39" w:rsidRPr="00A85294">
        <w:rPr>
          <w:rFonts w:asciiTheme="majorBidi" w:hAnsiTheme="majorBidi" w:cstheme="majorBidi"/>
          <w:sz w:val="20"/>
          <w:szCs w:val="20"/>
          <w:lang w:val="fr-CA" w:bidi="ar-DZ"/>
        </w:rPr>
        <w:t xml:space="preserve">Protection Status, </w:t>
      </w:r>
      <w:r w:rsidR="00DB1D39" w:rsidRPr="00A85294">
        <w:rPr>
          <w:rFonts w:asciiTheme="majorBidi" w:eastAsia="SimSun" w:hAnsiTheme="majorBidi" w:cstheme="majorBidi"/>
          <w:sz w:val="20"/>
          <w:szCs w:val="20"/>
          <w:lang w:val="fr-CA" w:eastAsia="zh-CN" w:bidi="ar-DZ"/>
        </w:rPr>
        <w:t xml:space="preserve">Taxonomic </w:t>
      </w:r>
      <w:r w:rsidR="00DB1D39" w:rsidRPr="00A85294">
        <w:rPr>
          <w:rFonts w:asciiTheme="majorBidi" w:hAnsiTheme="majorBidi" w:cstheme="majorBidi"/>
          <w:sz w:val="20"/>
          <w:szCs w:val="20"/>
          <w:lang w:val="fr-CA" w:bidi="ar-DZ"/>
        </w:rPr>
        <w:t>Inventory, Update.</w:t>
      </w:r>
    </w:p>
    <w:p w:rsidR="00BE6FC1" w:rsidRDefault="00BE6FC1" w:rsidP="00C611F5">
      <w:pPr>
        <w:jc w:val="both"/>
        <w:rPr>
          <w:rFonts w:asciiTheme="majorBidi" w:hAnsiTheme="majorBidi" w:cstheme="majorBidi"/>
          <w:sz w:val="20"/>
          <w:szCs w:val="20"/>
          <w:lang w:val="fr-CA" w:bidi="ar-DZ"/>
        </w:rPr>
      </w:pPr>
    </w:p>
    <w:p w:rsidR="00BE6FC1" w:rsidRDefault="00BE6FC1" w:rsidP="00C611F5">
      <w:pPr>
        <w:jc w:val="both"/>
        <w:rPr>
          <w:rFonts w:asciiTheme="majorBidi" w:hAnsiTheme="majorBidi" w:cstheme="majorBidi"/>
          <w:sz w:val="20"/>
          <w:szCs w:val="20"/>
          <w:lang w:val="fr-CA" w:bidi="ar-DZ"/>
        </w:rPr>
      </w:pPr>
    </w:p>
    <w:p w:rsidR="0022277D" w:rsidRPr="00A85294" w:rsidRDefault="00C72BAC" w:rsidP="00113532">
      <w:pPr>
        <w:jc w:val="both"/>
        <w:rPr>
          <w:rFonts w:asciiTheme="majorBidi" w:hAnsiTheme="majorBidi" w:cstheme="majorBidi"/>
          <w:b/>
          <w:bCs/>
          <w:caps/>
          <w:sz w:val="22"/>
          <w:szCs w:val="22"/>
          <w:lang w:bidi="ar-DZ"/>
        </w:rPr>
      </w:pPr>
      <w:r w:rsidRPr="00A85294">
        <w:rPr>
          <w:rFonts w:asciiTheme="majorBidi" w:hAnsiTheme="majorBidi" w:cstheme="majorBidi"/>
          <w:b/>
          <w:bCs/>
          <w:caps/>
          <w:sz w:val="22"/>
          <w:szCs w:val="22"/>
          <w:lang w:bidi="ar-DZ"/>
        </w:rPr>
        <w:t xml:space="preserve">1. </w:t>
      </w:r>
      <w:r w:rsidR="009970C4" w:rsidRPr="00A85294">
        <w:rPr>
          <w:rFonts w:asciiTheme="majorBidi" w:hAnsiTheme="majorBidi" w:cstheme="majorBidi"/>
          <w:b/>
          <w:bCs/>
          <w:caps/>
          <w:sz w:val="22"/>
          <w:szCs w:val="22"/>
          <w:lang w:bidi="ar-DZ"/>
        </w:rPr>
        <w:t>Introduction</w:t>
      </w:r>
    </w:p>
    <w:p w:rsidR="00DF769C" w:rsidRPr="00A85294" w:rsidRDefault="00BE6FC1" w:rsidP="00BE6FC1">
      <w:pPr>
        <w:spacing w:after="80"/>
        <w:jc w:val="both"/>
        <w:rPr>
          <w:rFonts w:asciiTheme="majorBidi" w:hAnsiTheme="majorBidi" w:cstheme="majorBidi"/>
          <w:sz w:val="22"/>
          <w:szCs w:val="22"/>
        </w:rPr>
      </w:pPr>
      <w:r>
        <w:rPr>
          <w:rFonts w:asciiTheme="majorBidi" w:hAnsiTheme="majorBidi" w:cstheme="majorBidi"/>
          <w:sz w:val="22"/>
          <w:szCs w:val="22"/>
        </w:rPr>
        <w:t xml:space="preserve">     </w:t>
      </w:r>
      <w:r w:rsidR="00B03B57" w:rsidRPr="00A85294">
        <w:rPr>
          <w:rFonts w:asciiTheme="majorBidi" w:hAnsiTheme="majorBidi" w:cstheme="majorBidi"/>
          <w:sz w:val="22"/>
          <w:szCs w:val="22"/>
        </w:rPr>
        <w:t xml:space="preserve">La région des </w:t>
      </w:r>
      <w:r w:rsidR="00041A87" w:rsidRPr="00A85294">
        <w:rPr>
          <w:rFonts w:asciiTheme="majorBidi" w:hAnsiTheme="majorBidi" w:cstheme="majorBidi"/>
          <w:sz w:val="22"/>
          <w:szCs w:val="22"/>
        </w:rPr>
        <w:t>Aurès</w:t>
      </w:r>
      <w:r w:rsidR="00B03B57" w:rsidRPr="00A85294">
        <w:rPr>
          <w:rFonts w:asciiTheme="majorBidi" w:hAnsiTheme="majorBidi" w:cstheme="majorBidi"/>
          <w:sz w:val="22"/>
          <w:szCs w:val="22"/>
        </w:rPr>
        <w:t xml:space="preserve"> rassemble la chaine </w:t>
      </w:r>
      <w:r w:rsidR="00041A87" w:rsidRPr="00A85294">
        <w:rPr>
          <w:rFonts w:asciiTheme="majorBidi" w:hAnsiTheme="majorBidi" w:cstheme="majorBidi"/>
          <w:sz w:val="22"/>
          <w:szCs w:val="22"/>
        </w:rPr>
        <w:t>montagneu</w:t>
      </w:r>
      <w:r w:rsidR="00B03B57" w:rsidRPr="00A85294">
        <w:rPr>
          <w:rFonts w:asciiTheme="majorBidi" w:hAnsiTheme="majorBidi" w:cstheme="majorBidi"/>
          <w:sz w:val="22"/>
          <w:szCs w:val="22"/>
        </w:rPr>
        <w:t>se</w:t>
      </w:r>
      <w:r w:rsidR="00041A87" w:rsidRPr="00A85294">
        <w:rPr>
          <w:rFonts w:asciiTheme="majorBidi" w:hAnsiTheme="majorBidi" w:cstheme="majorBidi"/>
          <w:sz w:val="22"/>
          <w:szCs w:val="22"/>
        </w:rPr>
        <w:t xml:space="preserve"> de l’Est algérien appartenant à l’Atlas Saharien et séparant les hautes plaines constantinoises du Sahara</w:t>
      </w:r>
      <w:r w:rsidR="00615D3A" w:rsidRPr="00A85294">
        <w:rPr>
          <w:rFonts w:asciiTheme="majorBidi" w:hAnsiTheme="majorBidi" w:cstheme="majorBidi"/>
          <w:sz w:val="22"/>
          <w:szCs w:val="22"/>
        </w:rPr>
        <w:t xml:space="preserve"> (</w:t>
      </w:r>
      <w:r w:rsidR="007665E4" w:rsidRPr="00A85294">
        <w:rPr>
          <w:rFonts w:asciiTheme="majorBidi" w:hAnsiTheme="majorBidi" w:cstheme="majorBidi"/>
          <w:smallCaps/>
          <w:sz w:val="22"/>
          <w:szCs w:val="22"/>
        </w:rPr>
        <w:t>Benabderrahmane</w:t>
      </w:r>
      <w:r w:rsidR="007665E4" w:rsidRPr="00A85294">
        <w:rPr>
          <w:rFonts w:asciiTheme="majorBidi" w:hAnsiTheme="majorBidi" w:cstheme="majorBidi"/>
          <w:sz w:val="22"/>
          <w:szCs w:val="22"/>
        </w:rPr>
        <w:t>, 2007)</w:t>
      </w:r>
      <w:r w:rsidR="00041A87" w:rsidRPr="00A85294">
        <w:rPr>
          <w:rFonts w:asciiTheme="majorBidi" w:hAnsiTheme="majorBidi" w:cstheme="majorBidi"/>
          <w:sz w:val="22"/>
          <w:szCs w:val="22"/>
        </w:rPr>
        <w:t>.</w:t>
      </w:r>
      <w:r w:rsidR="00B03B57" w:rsidRPr="00A85294">
        <w:rPr>
          <w:rFonts w:asciiTheme="majorBidi" w:hAnsiTheme="majorBidi" w:cstheme="majorBidi"/>
          <w:sz w:val="22"/>
          <w:szCs w:val="22"/>
        </w:rPr>
        <w:t xml:space="preserve"> </w:t>
      </w:r>
      <w:r w:rsidR="00041A87" w:rsidRPr="00A85294">
        <w:rPr>
          <w:rFonts w:asciiTheme="majorBidi" w:hAnsiTheme="majorBidi" w:cstheme="majorBidi"/>
          <w:sz w:val="22"/>
          <w:szCs w:val="22"/>
        </w:rPr>
        <w:t xml:space="preserve">Cette zone </w:t>
      </w:r>
      <w:r w:rsidR="009B1C85" w:rsidRPr="00A85294">
        <w:rPr>
          <w:rFonts w:asciiTheme="majorBidi" w:hAnsiTheme="majorBidi" w:cstheme="majorBidi"/>
          <w:sz w:val="22"/>
          <w:szCs w:val="22"/>
        </w:rPr>
        <w:t>s’étend</w:t>
      </w:r>
      <w:r w:rsidR="00041A87" w:rsidRPr="00A85294">
        <w:rPr>
          <w:rFonts w:asciiTheme="majorBidi" w:hAnsiTheme="majorBidi" w:cstheme="majorBidi"/>
          <w:sz w:val="22"/>
          <w:szCs w:val="22"/>
        </w:rPr>
        <w:t xml:space="preserve"> principalement sur le</w:t>
      </w:r>
      <w:r w:rsidR="009B1C85" w:rsidRPr="00A85294">
        <w:rPr>
          <w:rFonts w:asciiTheme="majorBidi" w:hAnsiTheme="majorBidi" w:cstheme="majorBidi"/>
          <w:sz w:val="22"/>
          <w:szCs w:val="22"/>
        </w:rPr>
        <w:t>s</w:t>
      </w:r>
      <w:r w:rsidR="00041A87" w:rsidRPr="00A85294">
        <w:rPr>
          <w:rFonts w:asciiTheme="majorBidi" w:hAnsiTheme="majorBidi" w:cstheme="majorBidi"/>
          <w:sz w:val="22"/>
          <w:szCs w:val="22"/>
        </w:rPr>
        <w:t xml:space="preserve"> territoire</w:t>
      </w:r>
      <w:r w:rsidR="009B1C85" w:rsidRPr="00A85294">
        <w:rPr>
          <w:rFonts w:asciiTheme="majorBidi" w:hAnsiTheme="majorBidi" w:cstheme="majorBidi"/>
          <w:sz w:val="22"/>
          <w:szCs w:val="22"/>
        </w:rPr>
        <w:t>s</w:t>
      </w:r>
      <w:r w:rsidR="00041A87" w:rsidRPr="00A85294">
        <w:rPr>
          <w:rFonts w:asciiTheme="majorBidi" w:hAnsiTheme="majorBidi" w:cstheme="majorBidi"/>
          <w:sz w:val="22"/>
          <w:szCs w:val="22"/>
        </w:rPr>
        <w:t xml:space="preserve"> des wilayas de : Batna au Nord, </w:t>
      </w:r>
      <w:r w:rsidR="009B1C85" w:rsidRPr="00A85294">
        <w:rPr>
          <w:rFonts w:asciiTheme="majorBidi" w:hAnsiTheme="majorBidi" w:cstheme="majorBidi"/>
          <w:sz w:val="22"/>
          <w:szCs w:val="22"/>
        </w:rPr>
        <w:t xml:space="preserve">Oum El Bouaghi au Nord-est, </w:t>
      </w:r>
      <w:r w:rsidR="00041A87" w:rsidRPr="00A85294">
        <w:rPr>
          <w:rFonts w:asciiTheme="majorBidi" w:hAnsiTheme="majorBidi" w:cstheme="majorBidi"/>
          <w:sz w:val="22"/>
          <w:szCs w:val="22"/>
        </w:rPr>
        <w:t>Khenchela au Sud-est</w:t>
      </w:r>
      <w:r w:rsidR="009B1C85" w:rsidRPr="00A85294">
        <w:rPr>
          <w:rFonts w:asciiTheme="majorBidi" w:hAnsiTheme="majorBidi" w:cstheme="majorBidi"/>
          <w:sz w:val="22"/>
          <w:szCs w:val="22"/>
        </w:rPr>
        <w:t xml:space="preserve"> </w:t>
      </w:r>
      <w:r w:rsidR="00041A87" w:rsidRPr="00A85294">
        <w:rPr>
          <w:rFonts w:asciiTheme="majorBidi" w:hAnsiTheme="majorBidi" w:cstheme="majorBidi"/>
          <w:sz w:val="22"/>
          <w:szCs w:val="22"/>
        </w:rPr>
        <w:t>et Biskra au Sud</w:t>
      </w:r>
      <w:r w:rsidR="008E463F" w:rsidRPr="00A85294">
        <w:rPr>
          <w:rFonts w:asciiTheme="majorBidi" w:eastAsia="SimSun" w:hAnsiTheme="majorBidi" w:cstheme="majorBidi"/>
          <w:sz w:val="22"/>
          <w:szCs w:val="22"/>
          <w:lang w:eastAsia="zh-CN" w:bidi="ar-DZ"/>
        </w:rPr>
        <w:t xml:space="preserve"> </w:t>
      </w:r>
      <w:r w:rsidR="00615D3A" w:rsidRPr="00A85294">
        <w:rPr>
          <w:rFonts w:asciiTheme="majorBidi" w:eastAsia="SimSun" w:hAnsiTheme="majorBidi" w:cstheme="majorBidi"/>
          <w:sz w:val="22"/>
          <w:szCs w:val="22"/>
          <w:lang w:eastAsia="zh-CN" w:bidi="ar-DZ"/>
        </w:rPr>
        <w:t>(</w:t>
      </w:r>
      <w:r w:rsidR="00615D3A" w:rsidRPr="00A85294">
        <w:rPr>
          <w:rFonts w:asciiTheme="majorBidi" w:hAnsiTheme="majorBidi" w:cstheme="majorBidi"/>
          <w:smallCaps/>
          <w:sz w:val="22"/>
          <w:szCs w:val="22"/>
        </w:rPr>
        <w:t>Mitard, 1941</w:t>
      </w:r>
      <w:r w:rsidR="00615D3A" w:rsidRPr="00A85294">
        <w:rPr>
          <w:rFonts w:asciiTheme="majorBidi" w:eastAsia="SimSun" w:hAnsiTheme="majorBidi" w:cstheme="majorBidi"/>
          <w:sz w:val="22"/>
          <w:szCs w:val="22"/>
          <w:lang w:eastAsia="zh-CN" w:bidi="ar-DZ"/>
        </w:rPr>
        <w:t>)</w:t>
      </w:r>
      <w:r w:rsidR="004C0E69" w:rsidRPr="00A85294">
        <w:rPr>
          <w:rFonts w:asciiTheme="majorBidi" w:hAnsiTheme="majorBidi" w:cstheme="majorBidi"/>
          <w:sz w:val="22"/>
          <w:szCs w:val="22"/>
        </w:rPr>
        <w:t xml:space="preserve">. Elle </w:t>
      </w:r>
      <w:r w:rsidR="00041A87" w:rsidRPr="00A85294">
        <w:rPr>
          <w:rFonts w:asciiTheme="majorBidi" w:hAnsiTheme="majorBidi" w:cstheme="majorBidi"/>
          <w:sz w:val="22"/>
          <w:szCs w:val="22"/>
        </w:rPr>
        <w:t xml:space="preserve">est caractérisée par une </w:t>
      </w:r>
      <w:r w:rsidR="00041A87" w:rsidRPr="00A85294">
        <w:rPr>
          <w:rFonts w:asciiTheme="majorBidi" w:hAnsiTheme="majorBidi" w:cstheme="majorBidi"/>
          <w:sz w:val="22"/>
          <w:szCs w:val="22"/>
        </w:rPr>
        <w:lastRenderedPageBreak/>
        <w:t xml:space="preserve">multitude de </w:t>
      </w:r>
      <w:r w:rsidR="004C508E" w:rsidRPr="00A85294">
        <w:rPr>
          <w:rFonts w:asciiTheme="majorBidi" w:hAnsiTheme="majorBidi" w:cstheme="majorBidi"/>
          <w:sz w:val="22"/>
          <w:szCs w:val="22"/>
        </w:rPr>
        <w:t>paysages</w:t>
      </w:r>
      <w:r w:rsidR="00041A87" w:rsidRPr="00A85294">
        <w:rPr>
          <w:rFonts w:asciiTheme="majorBidi" w:hAnsiTheme="majorBidi" w:cstheme="majorBidi"/>
          <w:sz w:val="22"/>
          <w:szCs w:val="22"/>
        </w:rPr>
        <w:t xml:space="preserve"> et une grande variété d’écosystèmes allant de l’étage bioclimatique </w:t>
      </w:r>
      <w:r w:rsidR="00F72BC1" w:rsidRPr="00A85294">
        <w:rPr>
          <w:rFonts w:asciiTheme="majorBidi" w:hAnsiTheme="majorBidi" w:cstheme="majorBidi"/>
          <w:sz w:val="22"/>
          <w:szCs w:val="22"/>
        </w:rPr>
        <w:t xml:space="preserve">humide </w:t>
      </w:r>
      <w:r w:rsidR="00041A87" w:rsidRPr="00A85294">
        <w:rPr>
          <w:rFonts w:asciiTheme="majorBidi" w:hAnsiTheme="majorBidi" w:cstheme="majorBidi"/>
          <w:sz w:val="22"/>
          <w:szCs w:val="22"/>
        </w:rPr>
        <w:t xml:space="preserve">à </w:t>
      </w:r>
      <w:r w:rsidR="009B1C85" w:rsidRPr="00A85294">
        <w:rPr>
          <w:rFonts w:asciiTheme="majorBidi" w:hAnsiTheme="majorBidi" w:cstheme="majorBidi"/>
          <w:sz w:val="22"/>
          <w:szCs w:val="22"/>
        </w:rPr>
        <w:t>l’</w:t>
      </w:r>
      <w:r w:rsidR="00041A87" w:rsidRPr="00A85294">
        <w:rPr>
          <w:rFonts w:asciiTheme="majorBidi" w:hAnsiTheme="majorBidi" w:cstheme="majorBidi"/>
          <w:sz w:val="22"/>
          <w:szCs w:val="22"/>
        </w:rPr>
        <w:t>aride</w:t>
      </w:r>
      <w:r w:rsidR="00F72BC1" w:rsidRPr="00A85294">
        <w:rPr>
          <w:rFonts w:asciiTheme="majorBidi" w:hAnsiTheme="majorBidi" w:cstheme="majorBidi"/>
          <w:sz w:val="22"/>
          <w:szCs w:val="22"/>
        </w:rPr>
        <w:t xml:space="preserve"> </w:t>
      </w:r>
      <w:r w:rsidR="006361F7" w:rsidRPr="00A85294">
        <w:rPr>
          <w:rFonts w:asciiTheme="majorBidi" w:hAnsiTheme="majorBidi" w:cstheme="majorBidi"/>
          <w:sz w:val="22"/>
          <w:szCs w:val="22"/>
        </w:rPr>
        <w:t>(</w:t>
      </w:r>
      <w:r w:rsidR="001E5983" w:rsidRPr="00A85294">
        <w:rPr>
          <w:rFonts w:asciiTheme="majorBidi" w:hAnsiTheme="majorBidi" w:cstheme="majorBidi"/>
          <w:smallCaps/>
          <w:sz w:val="22"/>
          <w:szCs w:val="22"/>
        </w:rPr>
        <w:t>Stewart</w:t>
      </w:r>
      <w:r w:rsidR="00762025" w:rsidRPr="00A85294">
        <w:rPr>
          <w:rFonts w:asciiTheme="majorBidi" w:hAnsiTheme="majorBidi" w:cstheme="majorBidi"/>
          <w:sz w:val="22"/>
          <w:szCs w:val="22"/>
        </w:rPr>
        <w:t>, 1969</w:t>
      </w:r>
      <w:r w:rsidR="00F72BC1" w:rsidRPr="00A85294">
        <w:rPr>
          <w:rFonts w:asciiTheme="majorBidi" w:hAnsiTheme="majorBidi" w:cstheme="majorBidi"/>
          <w:sz w:val="22"/>
          <w:szCs w:val="22"/>
        </w:rPr>
        <w:t>)</w:t>
      </w:r>
      <w:r w:rsidR="00041A87" w:rsidRPr="00A85294">
        <w:rPr>
          <w:rFonts w:asciiTheme="majorBidi" w:hAnsiTheme="majorBidi" w:cstheme="majorBidi"/>
          <w:sz w:val="22"/>
          <w:szCs w:val="22"/>
        </w:rPr>
        <w:t>.</w:t>
      </w:r>
      <w:r w:rsidR="004C3145" w:rsidRPr="00A85294">
        <w:rPr>
          <w:rFonts w:asciiTheme="majorBidi" w:hAnsiTheme="majorBidi" w:cstheme="majorBidi"/>
          <w:sz w:val="22"/>
          <w:szCs w:val="22"/>
        </w:rPr>
        <w:t xml:space="preserve"> </w:t>
      </w:r>
      <w:r w:rsidR="004C508E" w:rsidRPr="00A85294">
        <w:rPr>
          <w:rFonts w:asciiTheme="majorBidi" w:hAnsiTheme="majorBidi" w:cstheme="majorBidi"/>
          <w:sz w:val="22"/>
          <w:szCs w:val="22"/>
        </w:rPr>
        <w:t xml:space="preserve"> </w:t>
      </w:r>
      <w:r w:rsidR="000C33E2" w:rsidRPr="00A85294">
        <w:rPr>
          <w:rFonts w:asciiTheme="majorBidi" w:hAnsiTheme="majorBidi" w:cstheme="majorBidi"/>
          <w:sz w:val="22"/>
          <w:szCs w:val="22"/>
        </w:rPr>
        <w:t>En effet, u</w:t>
      </w:r>
      <w:r w:rsidR="00DF769C" w:rsidRPr="00A85294">
        <w:rPr>
          <w:rFonts w:asciiTheme="majorBidi" w:hAnsiTheme="majorBidi" w:cstheme="majorBidi"/>
          <w:sz w:val="22"/>
          <w:szCs w:val="22"/>
        </w:rPr>
        <w:t xml:space="preserve">ne diversité </w:t>
      </w:r>
      <w:r w:rsidR="000C33E2" w:rsidRPr="00A85294">
        <w:rPr>
          <w:rFonts w:asciiTheme="majorBidi" w:hAnsiTheme="majorBidi" w:cstheme="majorBidi"/>
          <w:sz w:val="22"/>
          <w:szCs w:val="22"/>
        </w:rPr>
        <w:t xml:space="preserve">confondante </w:t>
      </w:r>
      <w:r w:rsidR="00DF769C" w:rsidRPr="00A85294">
        <w:rPr>
          <w:rFonts w:asciiTheme="majorBidi" w:hAnsiTheme="majorBidi" w:cstheme="majorBidi"/>
          <w:sz w:val="22"/>
          <w:szCs w:val="22"/>
        </w:rPr>
        <w:t xml:space="preserve">de climats, </w:t>
      </w:r>
      <w:r w:rsidR="000C33E2" w:rsidRPr="00A85294">
        <w:rPr>
          <w:rFonts w:asciiTheme="majorBidi" w:hAnsiTheme="majorBidi" w:cstheme="majorBidi"/>
          <w:sz w:val="22"/>
          <w:szCs w:val="22"/>
        </w:rPr>
        <w:t xml:space="preserve">de sols, </w:t>
      </w:r>
      <w:r w:rsidR="00DF769C" w:rsidRPr="00A85294">
        <w:rPr>
          <w:rFonts w:asciiTheme="majorBidi" w:hAnsiTheme="majorBidi" w:cstheme="majorBidi"/>
          <w:sz w:val="22"/>
          <w:szCs w:val="22"/>
        </w:rPr>
        <w:t xml:space="preserve">de reliefs et de </w:t>
      </w:r>
      <w:r w:rsidR="000C33E2" w:rsidRPr="00A85294">
        <w:rPr>
          <w:rFonts w:asciiTheme="majorBidi" w:hAnsiTheme="majorBidi" w:cstheme="majorBidi"/>
          <w:sz w:val="22"/>
          <w:szCs w:val="22"/>
        </w:rPr>
        <w:t xml:space="preserve">formations </w:t>
      </w:r>
      <w:r w:rsidR="00DF769C" w:rsidRPr="00A85294">
        <w:rPr>
          <w:rFonts w:asciiTheme="majorBidi" w:hAnsiTheme="majorBidi" w:cstheme="majorBidi"/>
          <w:sz w:val="22"/>
          <w:szCs w:val="22"/>
        </w:rPr>
        <w:t>végéta</w:t>
      </w:r>
      <w:r w:rsidR="000C33E2" w:rsidRPr="00A85294">
        <w:rPr>
          <w:rFonts w:asciiTheme="majorBidi" w:hAnsiTheme="majorBidi" w:cstheme="majorBidi"/>
          <w:sz w:val="22"/>
          <w:szCs w:val="22"/>
        </w:rPr>
        <w:t xml:space="preserve">les </w:t>
      </w:r>
      <w:r w:rsidR="00DF769C" w:rsidRPr="00A85294">
        <w:rPr>
          <w:rFonts w:asciiTheme="majorBidi" w:hAnsiTheme="majorBidi" w:cstheme="majorBidi"/>
          <w:sz w:val="22"/>
          <w:szCs w:val="22"/>
        </w:rPr>
        <w:t xml:space="preserve">se </w:t>
      </w:r>
      <w:r w:rsidR="004C508E" w:rsidRPr="00A85294">
        <w:rPr>
          <w:rFonts w:asciiTheme="majorBidi" w:hAnsiTheme="majorBidi" w:cstheme="majorBidi"/>
          <w:sz w:val="22"/>
          <w:szCs w:val="22"/>
        </w:rPr>
        <w:t xml:space="preserve">substituent </w:t>
      </w:r>
      <w:r w:rsidR="00DF769C" w:rsidRPr="00A85294">
        <w:rPr>
          <w:rFonts w:asciiTheme="majorBidi" w:hAnsiTheme="majorBidi" w:cstheme="majorBidi"/>
          <w:sz w:val="22"/>
          <w:szCs w:val="22"/>
        </w:rPr>
        <w:t xml:space="preserve">du </w:t>
      </w:r>
      <w:r w:rsidR="00C77A45">
        <w:rPr>
          <w:rFonts w:asciiTheme="majorBidi" w:hAnsiTheme="majorBidi" w:cstheme="majorBidi"/>
          <w:sz w:val="22"/>
          <w:szCs w:val="22"/>
        </w:rPr>
        <w:t>N</w:t>
      </w:r>
      <w:r w:rsidR="00DF769C" w:rsidRPr="00A85294">
        <w:rPr>
          <w:rFonts w:asciiTheme="majorBidi" w:hAnsiTheme="majorBidi" w:cstheme="majorBidi"/>
          <w:sz w:val="22"/>
          <w:szCs w:val="22"/>
        </w:rPr>
        <w:t xml:space="preserve">ord au </w:t>
      </w:r>
      <w:r w:rsidR="00C77A45">
        <w:rPr>
          <w:rFonts w:asciiTheme="majorBidi" w:hAnsiTheme="majorBidi" w:cstheme="majorBidi"/>
          <w:sz w:val="22"/>
          <w:szCs w:val="22"/>
        </w:rPr>
        <w:t>S</w:t>
      </w:r>
      <w:r w:rsidR="00DF769C" w:rsidRPr="00A85294">
        <w:rPr>
          <w:rFonts w:asciiTheme="majorBidi" w:hAnsiTheme="majorBidi" w:cstheme="majorBidi"/>
          <w:sz w:val="22"/>
          <w:szCs w:val="22"/>
        </w:rPr>
        <w:t>ud</w:t>
      </w:r>
      <w:r w:rsidR="004C3145" w:rsidRPr="00A85294">
        <w:rPr>
          <w:rFonts w:asciiTheme="majorBidi" w:hAnsiTheme="majorBidi" w:cstheme="majorBidi"/>
          <w:sz w:val="22"/>
          <w:szCs w:val="22"/>
        </w:rPr>
        <w:t xml:space="preserve"> de la région</w:t>
      </w:r>
      <w:r w:rsidR="004C508E" w:rsidRPr="00A85294">
        <w:rPr>
          <w:rFonts w:asciiTheme="majorBidi" w:hAnsiTheme="majorBidi" w:cstheme="majorBidi"/>
          <w:sz w:val="22"/>
          <w:szCs w:val="22"/>
        </w:rPr>
        <w:t> ;</w:t>
      </w:r>
      <w:r w:rsidR="000C33E2" w:rsidRPr="00A85294">
        <w:rPr>
          <w:rFonts w:asciiTheme="majorBidi" w:hAnsiTheme="majorBidi" w:cstheme="majorBidi"/>
          <w:sz w:val="22"/>
          <w:szCs w:val="22"/>
        </w:rPr>
        <w:t xml:space="preserve"> </w:t>
      </w:r>
      <w:r w:rsidR="00615D3A" w:rsidRPr="00A85294">
        <w:rPr>
          <w:rFonts w:asciiTheme="majorBidi" w:hAnsiTheme="majorBidi" w:cstheme="majorBidi"/>
          <w:sz w:val="22"/>
          <w:szCs w:val="22"/>
        </w:rPr>
        <w:t xml:space="preserve">commençant </w:t>
      </w:r>
      <w:r w:rsidR="000C33E2" w:rsidRPr="00A85294">
        <w:rPr>
          <w:rFonts w:asciiTheme="majorBidi" w:hAnsiTheme="majorBidi" w:cstheme="majorBidi"/>
          <w:sz w:val="22"/>
          <w:szCs w:val="22"/>
        </w:rPr>
        <w:t>de</w:t>
      </w:r>
      <w:r w:rsidR="00615D3A" w:rsidRPr="00A85294">
        <w:rPr>
          <w:rFonts w:asciiTheme="majorBidi" w:hAnsiTheme="majorBidi" w:cstheme="majorBidi"/>
          <w:sz w:val="22"/>
          <w:szCs w:val="22"/>
        </w:rPr>
        <w:t>s</w:t>
      </w:r>
      <w:r w:rsidR="000C33E2" w:rsidRPr="00A85294">
        <w:rPr>
          <w:rFonts w:asciiTheme="majorBidi" w:hAnsiTheme="majorBidi" w:cstheme="majorBidi"/>
          <w:sz w:val="22"/>
          <w:szCs w:val="22"/>
        </w:rPr>
        <w:t xml:space="preserve"> cédraies pures et denses de hautes altitudes</w:t>
      </w:r>
      <w:r w:rsidR="00615D3A" w:rsidRPr="00A85294">
        <w:rPr>
          <w:rFonts w:asciiTheme="majorBidi" w:hAnsiTheme="majorBidi" w:cstheme="majorBidi"/>
          <w:sz w:val="22"/>
          <w:szCs w:val="22"/>
        </w:rPr>
        <w:t xml:space="preserve"> au Belezma</w:t>
      </w:r>
      <w:r w:rsidR="004C3145" w:rsidRPr="00A85294">
        <w:rPr>
          <w:rFonts w:asciiTheme="majorBidi" w:hAnsiTheme="majorBidi" w:cstheme="majorBidi"/>
          <w:sz w:val="22"/>
          <w:szCs w:val="22"/>
        </w:rPr>
        <w:t xml:space="preserve">, passant par </w:t>
      </w:r>
      <w:r w:rsidR="00DF769C" w:rsidRPr="00A85294">
        <w:rPr>
          <w:rFonts w:asciiTheme="majorBidi" w:hAnsiTheme="majorBidi" w:cstheme="majorBidi"/>
          <w:sz w:val="22"/>
          <w:szCs w:val="22"/>
        </w:rPr>
        <w:t xml:space="preserve">des garrigues </w:t>
      </w:r>
      <w:r w:rsidR="000C33E2" w:rsidRPr="00A85294">
        <w:rPr>
          <w:rFonts w:asciiTheme="majorBidi" w:hAnsiTheme="majorBidi" w:cstheme="majorBidi"/>
          <w:sz w:val="22"/>
          <w:szCs w:val="22"/>
        </w:rPr>
        <w:t xml:space="preserve">de </w:t>
      </w:r>
      <w:r w:rsidR="003D7895" w:rsidRPr="00A85294">
        <w:rPr>
          <w:rFonts w:asciiTheme="majorBidi" w:hAnsiTheme="majorBidi" w:cstheme="majorBidi"/>
          <w:sz w:val="22"/>
          <w:szCs w:val="22"/>
        </w:rPr>
        <w:t>Yeus</w:t>
      </w:r>
      <w:r w:rsidR="000C33E2" w:rsidRPr="00A85294">
        <w:rPr>
          <w:rFonts w:asciiTheme="majorBidi" w:hAnsiTheme="majorBidi" w:cstheme="majorBidi"/>
          <w:sz w:val="22"/>
          <w:szCs w:val="22"/>
        </w:rPr>
        <w:t xml:space="preserve">eraie et de </w:t>
      </w:r>
      <w:r w:rsidR="003D7895" w:rsidRPr="00A85294">
        <w:rPr>
          <w:rFonts w:asciiTheme="majorBidi" w:hAnsiTheme="majorBidi" w:cstheme="majorBidi"/>
          <w:sz w:val="22"/>
          <w:szCs w:val="22"/>
        </w:rPr>
        <w:t>P</w:t>
      </w:r>
      <w:r w:rsidR="000C33E2" w:rsidRPr="00A85294">
        <w:rPr>
          <w:rFonts w:asciiTheme="majorBidi" w:hAnsiTheme="majorBidi" w:cstheme="majorBidi"/>
          <w:sz w:val="22"/>
          <w:szCs w:val="22"/>
        </w:rPr>
        <w:t>ineraie</w:t>
      </w:r>
      <w:r w:rsidR="00615D3A" w:rsidRPr="00A85294">
        <w:rPr>
          <w:rFonts w:asciiTheme="majorBidi" w:hAnsiTheme="majorBidi" w:cstheme="majorBidi"/>
          <w:sz w:val="22"/>
          <w:szCs w:val="22"/>
        </w:rPr>
        <w:t>, et</w:t>
      </w:r>
      <w:r w:rsidR="000C33E2" w:rsidRPr="00A85294">
        <w:rPr>
          <w:rFonts w:asciiTheme="majorBidi" w:hAnsiTheme="majorBidi" w:cstheme="majorBidi"/>
          <w:sz w:val="22"/>
          <w:szCs w:val="22"/>
        </w:rPr>
        <w:t xml:space="preserve"> </w:t>
      </w:r>
      <w:r w:rsidR="00615D3A" w:rsidRPr="00A85294">
        <w:rPr>
          <w:rFonts w:asciiTheme="majorBidi" w:hAnsiTheme="majorBidi" w:cstheme="majorBidi"/>
          <w:sz w:val="22"/>
          <w:szCs w:val="22"/>
        </w:rPr>
        <w:t xml:space="preserve">arrivant </w:t>
      </w:r>
      <w:r w:rsidR="00DF769C" w:rsidRPr="00A85294">
        <w:rPr>
          <w:rFonts w:asciiTheme="majorBidi" w:hAnsiTheme="majorBidi" w:cstheme="majorBidi"/>
          <w:sz w:val="22"/>
          <w:szCs w:val="22"/>
        </w:rPr>
        <w:t xml:space="preserve">aux oasis </w:t>
      </w:r>
      <w:r w:rsidR="000C33E2" w:rsidRPr="00A85294">
        <w:rPr>
          <w:rFonts w:asciiTheme="majorBidi" w:hAnsiTheme="majorBidi" w:cstheme="majorBidi"/>
          <w:sz w:val="22"/>
          <w:szCs w:val="22"/>
        </w:rPr>
        <w:t xml:space="preserve">de vallée à la porte </w:t>
      </w:r>
      <w:r w:rsidR="00DF769C" w:rsidRPr="00A85294">
        <w:rPr>
          <w:rFonts w:asciiTheme="majorBidi" w:hAnsiTheme="majorBidi" w:cstheme="majorBidi"/>
          <w:sz w:val="22"/>
          <w:szCs w:val="22"/>
        </w:rPr>
        <w:t xml:space="preserve">du Sahara </w:t>
      </w:r>
      <w:r w:rsidR="004C3145" w:rsidRPr="00A85294">
        <w:rPr>
          <w:rFonts w:asciiTheme="majorBidi" w:hAnsiTheme="majorBidi" w:cstheme="majorBidi"/>
          <w:sz w:val="22"/>
          <w:szCs w:val="22"/>
        </w:rPr>
        <w:t xml:space="preserve">à </w:t>
      </w:r>
      <w:r w:rsidR="00D12A5C" w:rsidRPr="00A85294">
        <w:rPr>
          <w:rFonts w:asciiTheme="majorBidi" w:hAnsiTheme="majorBidi" w:cstheme="majorBidi"/>
          <w:sz w:val="22"/>
          <w:szCs w:val="22"/>
        </w:rPr>
        <w:t>Ghoufi</w:t>
      </w:r>
      <w:r w:rsidR="00A07C72" w:rsidRPr="00A85294">
        <w:rPr>
          <w:rFonts w:asciiTheme="majorBidi" w:hAnsiTheme="majorBidi" w:cstheme="majorBidi"/>
          <w:sz w:val="22"/>
          <w:szCs w:val="22"/>
        </w:rPr>
        <w:t>, M’C</w:t>
      </w:r>
      <w:r w:rsidR="00615D3A" w:rsidRPr="00A85294">
        <w:rPr>
          <w:rFonts w:asciiTheme="majorBidi" w:hAnsiTheme="majorBidi" w:cstheme="majorBidi"/>
          <w:sz w:val="22"/>
          <w:szCs w:val="22"/>
        </w:rPr>
        <w:t>houneche</w:t>
      </w:r>
      <w:r w:rsidR="00D12A5C" w:rsidRPr="00A85294">
        <w:rPr>
          <w:rFonts w:asciiTheme="majorBidi" w:hAnsiTheme="majorBidi" w:cstheme="majorBidi"/>
          <w:sz w:val="22"/>
          <w:szCs w:val="22"/>
        </w:rPr>
        <w:t xml:space="preserve"> et </w:t>
      </w:r>
      <w:r w:rsidR="004C3145" w:rsidRPr="00A85294">
        <w:rPr>
          <w:rFonts w:asciiTheme="majorBidi" w:hAnsiTheme="majorBidi" w:cstheme="majorBidi"/>
          <w:sz w:val="22"/>
          <w:szCs w:val="22"/>
        </w:rPr>
        <w:t xml:space="preserve">à </w:t>
      </w:r>
      <w:r w:rsidR="00D12A5C" w:rsidRPr="00A85294">
        <w:rPr>
          <w:rFonts w:asciiTheme="majorBidi" w:hAnsiTheme="majorBidi" w:cstheme="majorBidi"/>
          <w:sz w:val="22"/>
          <w:szCs w:val="22"/>
        </w:rPr>
        <w:t>El</w:t>
      </w:r>
      <w:r w:rsidR="004C3145" w:rsidRPr="00A85294">
        <w:rPr>
          <w:rFonts w:asciiTheme="majorBidi" w:hAnsiTheme="majorBidi" w:cstheme="majorBidi"/>
          <w:sz w:val="22"/>
          <w:szCs w:val="22"/>
        </w:rPr>
        <w:t>-</w:t>
      </w:r>
      <w:r w:rsidR="00D12A5C" w:rsidRPr="00A85294">
        <w:rPr>
          <w:rFonts w:asciiTheme="majorBidi" w:hAnsiTheme="majorBidi" w:cstheme="majorBidi"/>
          <w:sz w:val="22"/>
          <w:szCs w:val="22"/>
        </w:rPr>
        <w:t>Kantara</w:t>
      </w:r>
      <w:r w:rsidR="004C3145" w:rsidRPr="00A85294">
        <w:rPr>
          <w:rFonts w:asciiTheme="majorBidi" w:hAnsiTheme="majorBidi" w:cstheme="majorBidi"/>
          <w:sz w:val="22"/>
          <w:szCs w:val="22"/>
        </w:rPr>
        <w:t xml:space="preserve"> ; tout en traversant aussi les </w:t>
      </w:r>
      <w:r w:rsidR="008B5023" w:rsidRPr="00A85294">
        <w:rPr>
          <w:rFonts w:asciiTheme="majorBidi" w:hAnsiTheme="majorBidi" w:cstheme="majorBidi"/>
          <w:sz w:val="22"/>
          <w:szCs w:val="22"/>
        </w:rPr>
        <w:t xml:space="preserve">champs de </w:t>
      </w:r>
      <w:r w:rsidR="002257FB" w:rsidRPr="00A85294">
        <w:rPr>
          <w:rFonts w:asciiTheme="majorBidi" w:hAnsiTheme="majorBidi" w:cstheme="majorBidi"/>
          <w:sz w:val="22"/>
          <w:szCs w:val="22"/>
        </w:rPr>
        <w:t xml:space="preserve">cultures </w:t>
      </w:r>
      <w:r w:rsidR="008B5023" w:rsidRPr="00A85294">
        <w:rPr>
          <w:rFonts w:asciiTheme="majorBidi" w:hAnsiTheme="majorBidi" w:cstheme="majorBidi"/>
          <w:sz w:val="22"/>
          <w:szCs w:val="22"/>
        </w:rPr>
        <w:t xml:space="preserve">et </w:t>
      </w:r>
      <w:r w:rsidR="00DF769C" w:rsidRPr="00A85294">
        <w:rPr>
          <w:rFonts w:asciiTheme="majorBidi" w:hAnsiTheme="majorBidi" w:cstheme="majorBidi"/>
          <w:sz w:val="22"/>
          <w:szCs w:val="22"/>
        </w:rPr>
        <w:t xml:space="preserve">les steppes </w:t>
      </w:r>
      <w:r w:rsidR="008B5023" w:rsidRPr="00A85294">
        <w:rPr>
          <w:rFonts w:asciiTheme="majorBidi" w:hAnsiTheme="majorBidi" w:cstheme="majorBidi"/>
          <w:sz w:val="22"/>
          <w:szCs w:val="22"/>
        </w:rPr>
        <w:t xml:space="preserve">pré-désertiques </w:t>
      </w:r>
      <w:r w:rsidR="00DF769C" w:rsidRPr="00A85294">
        <w:rPr>
          <w:rFonts w:asciiTheme="majorBidi" w:hAnsiTheme="majorBidi" w:cstheme="majorBidi"/>
          <w:sz w:val="22"/>
          <w:szCs w:val="22"/>
        </w:rPr>
        <w:t>des Hauts-Plateaux.</w:t>
      </w:r>
      <w:r w:rsidR="002257FB" w:rsidRPr="00A85294">
        <w:rPr>
          <w:rFonts w:asciiTheme="majorBidi" w:hAnsiTheme="majorBidi" w:cstheme="majorBidi"/>
          <w:sz w:val="22"/>
          <w:szCs w:val="22"/>
        </w:rPr>
        <w:t xml:space="preserve"> </w:t>
      </w:r>
      <w:r w:rsidR="004C3145" w:rsidRPr="00A85294">
        <w:rPr>
          <w:rFonts w:asciiTheme="majorBidi" w:hAnsiTheme="majorBidi" w:cstheme="majorBidi"/>
          <w:sz w:val="22"/>
          <w:szCs w:val="22"/>
        </w:rPr>
        <w:t xml:space="preserve"> </w:t>
      </w:r>
    </w:p>
    <w:p w:rsidR="00FB3E39" w:rsidRPr="00A85294" w:rsidRDefault="003222A8" w:rsidP="00DB3308">
      <w:pPr>
        <w:spacing w:after="80"/>
        <w:ind w:firstLine="284"/>
        <w:jc w:val="both"/>
        <w:rPr>
          <w:rFonts w:asciiTheme="majorBidi" w:hAnsiTheme="majorBidi" w:cstheme="majorBidi"/>
          <w:sz w:val="22"/>
          <w:szCs w:val="22"/>
          <w:lang w:bidi="ar-DZ"/>
        </w:rPr>
      </w:pPr>
      <w:r w:rsidRPr="00A85294">
        <w:rPr>
          <w:rFonts w:asciiTheme="majorBidi" w:hAnsiTheme="majorBidi" w:cstheme="majorBidi"/>
          <w:sz w:val="22"/>
          <w:szCs w:val="22"/>
          <w:lang w:bidi="ar-DZ"/>
        </w:rPr>
        <w:t>Les premières données sur l</w:t>
      </w:r>
      <w:r w:rsidR="009A2262" w:rsidRPr="00A85294">
        <w:rPr>
          <w:rFonts w:asciiTheme="majorBidi" w:hAnsiTheme="majorBidi" w:cstheme="majorBidi"/>
          <w:sz w:val="22"/>
          <w:szCs w:val="22"/>
          <w:lang w:bidi="ar-DZ"/>
        </w:rPr>
        <w:t xml:space="preserve">e peuplement avien de l’Algérie </w:t>
      </w:r>
      <w:r w:rsidRPr="00A85294">
        <w:rPr>
          <w:rFonts w:asciiTheme="majorBidi" w:hAnsiTheme="majorBidi" w:cstheme="majorBidi"/>
          <w:sz w:val="22"/>
          <w:szCs w:val="22"/>
          <w:lang w:bidi="ar-DZ"/>
        </w:rPr>
        <w:t xml:space="preserve">ont été publiées par </w:t>
      </w:r>
      <w:r w:rsidR="009A2262" w:rsidRPr="00A85294">
        <w:rPr>
          <w:rFonts w:asciiTheme="majorBidi" w:hAnsiTheme="majorBidi" w:cstheme="majorBidi"/>
          <w:smallCaps/>
          <w:sz w:val="22"/>
          <w:szCs w:val="22"/>
        </w:rPr>
        <w:t>Heim De Balsac (</w:t>
      </w:r>
      <w:r w:rsidR="009A2262" w:rsidRPr="00A85294">
        <w:rPr>
          <w:rFonts w:asciiTheme="majorBidi" w:hAnsiTheme="majorBidi" w:cstheme="majorBidi"/>
          <w:sz w:val="22"/>
          <w:szCs w:val="22"/>
        </w:rPr>
        <w:t xml:space="preserve">1924), </w:t>
      </w:r>
      <w:r w:rsidR="009A2262" w:rsidRPr="00A85294">
        <w:rPr>
          <w:rFonts w:asciiTheme="majorBidi" w:hAnsiTheme="majorBidi" w:cstheme="majorBidi"/>
          <w:smallCaps/>
          <w:sz w:val="22"/>
          <w:szCs w:val="22"/>
        </w:rPr>
        <w:t>Heim De Balsac (</w:t>
      </w:r>
      <w:r w:rsidR="009A2262" w:rsidRPr="00A85294">
        <w:rPr>
          <w:rFonts w:asciiTheme="majorBidi" w:hAnsiTheme="majorBidi" w:cstheme="majorBidi"/>
          <w:sz w:val="22"/>
          <w:szCs w:val="22"/>
        </w:rPr>
        <w:t>19</w:t>
      </w:r>
      <w:r w:rsidR="00E67DEB" w:rsidRPr="00A85294">
        <w:rPr>
          <w:rFonts w:asciiTheme="majorBidi" w:hAnsiTheme="majorBidi" w:cstheme="majorBidi"/>
          <w:sz w:val="22"/>
          <w:szCs w:val="22"/>
        </w:rPr>
        <w:t>3</w:t>
      </w:r>
      <w:r w:rsidR="009A2262" w:rsidRPr="00A85294">
        <w:rPr>
          <w:rFonts w:asciiTheme="majorBidi" w:hAnsiTheme="majorBidi" w:cstheme="majorBidi"/>
          <w:sz w:val="22"/>
          <w:szCs w:val="22"/>
        </w:rPr>
        <w:t xml:space="preserve">6), </w:t>
      </w:r>
      <w:r w:rsidR="009A2262" w:rsidRPr="00A85294">
        <w:rPr>
          <w:rFonts w:asciiTheme="majorBidi" w:hAnsiTheme="majorBidi" w:cstheme="majorBidi"/>
          <w:smallCaps/>
          <w:sz w:val="22"/>
          <w:szCs w:val="22"/>
        </w:rPr>
        <w:t>Heim De Balsac &amp; Mayaud</w:t>
      </w:r>
      <w:r w:rsidR="009A2262" w:rsidRPr="00A85294">
        <w:rPr>
          <w:rFonts w:asciiTheme="majorBidi" w:hAnsiTheme="majorBidi" w:cstheme="majorBidi"/>
          <w:sz w:val="22"/>
          <w:szCs w:val="22"/>
        </w:rPr>
        <w:t xml:space="preserve"> (1962), </w:t>
      </w:r>
      <w:r w:rsidR="00DF769C" w:rsidRPr="00A85294">
        <w:rPr>
          <w:rFonts w:asciiTheme="majorBidi" w:hAnsiTheme="majorBidi" w:cstheme="majorBidi"/>
          <w:smallCaps/>
          <w:sz w:val="22"/>
          <w:szCs w:val="22"/>
        </w:rPr>
        <w:t>Etchecopar &amp; Hü</w:t>
      </w:r>
      <w:r w:rsidR="009A2262" w:rsidRPr="00A85294">
        <w:rPr>
          <w:rFonts w:asciiTheme="majorBidi" w:hAnsiTheme="majorBidi" w:cstheme="majorBidi"/>
          <w:smallCaps/>
          <w:sz w:val="22"/>
          <w:szCs w:val="22"/>
        </w:rPr>
        <w:t>e (</w:t>
      </w:r>
      <w:r w:rsidR="009A2262" w:rsidRPr="00A85294">
        <w:rPr>
          <w:rFonts w:asciiTheme="majorBidi" w:hAnsiTheme="majorBidi" w:cstheme="majorBidi"/>
          <w:sz w:val="22"/>
          <w:szCs w:val="22"/>
        </w:rPr>
        <w:t>1964)</w:t>
      </w:r>
      <w:r w:rsidR="00443AA1" w:rsidRPr="00A85294">
        <w:rPr>
          <w:rFonts w:asciiTheme="majorBidi" w:hAnsiTheme="majorBidi" w:cstheme="majorBidi"/>
          <w:sz w:val="22"/>
          <w:szCs w:val="22"/>
        </w:rPr>
        <w:t>,</w:t>
      </w:r>
      <w:r w:rsidR="00E67DEB" w:rsidRPr="00A85294">
        <w:rPr>
          <w:rFonts w:asciiTheme="majorBidi" w:hAnsiTheme="majorBidi" w:cstheme="majorBidi"/>
          <w:sz w:val="22"/>
          <w:szCs w:val="22"/>
        </w:rPr>
        <w:t xml:space="preserve"> </w:t>
      </w:r>
      <w:r w:rsidR="00E67DEB" w:rsidRPr="00A85294">
        <w:rPr>
          <w:rFonts w:asciiTheme="majorBidi" w:hAnsiTheme="majorBidi" w:cstheme="majorBidi"/>
          <w:smallCaps/>
          <w:sz w:val="22"/>
          <w:szCs w:val="22"/>
        </w:rPr>
        <w:t>Dupuy (1969)</w:t>
      </w:r>
      <w:r w:rsidR="00443AA1" w:rsidRPr="00A85294">
        <w:rPr>
          <w:rFonts w:asciiTheme="majorBidi" w:hAnsiTheme="majorBidi" w:cstheme="majorBidi"/>
          <w:sz w:val="22"/>
          <w:szCs w:val="22"/>
        </w:rPr>
        <w:t xml:space="preserve"> </w:t>
      </w:r>
      <w:r w:rsidR="00904DF7" w:rsidRPr="00A85294">
        <w:rPr>
          <w:rFonts w:asciiTheme="majorBidi" w:hAnsiTheme="majorBidi" w:cstheme="majorBidi"/>
          <w:sz w:val="22"/>
          <w:szCs w:val="22"/>
        </w:rPr>
        <w:t>etc.</w:t>
      </w:r>
      <w:r w:rsidR="009A2262" w:rsidRPr="00A85294">
        <w:rPr>
          <w:rFonts w:asciiTheme="majorBidi" w:hAnsiTheme="majorBidi" w:cstheme="majorBidi"/>
          <w:sz w:val="22"/>
          <w:szCs w:val="22"/>
        </w:rPr>
        <w:t xml:space="preserve"> </w:t>
      </w:r>
      <w:r w:rsidR="009A2262" w:rsidRPr="00A85294">
        <w:rPr>
          <w:rFonts w:asciiTheme="majorBidi" w:hAnsiTheme="majorBidi" w:cstheme="majorBidi"/>
          <w:sz w:val="22"/>
          <w:szCs w:val="22"/>
          <w:lang w:bidi="ar-DZ"/>
        </w:rPr>
        <w:t xml:space="preserve">Des données actualisées ont ensuite été présentées pour l'Algérie par </w:t>
      </w:r>
      <w:r w:rsidR="009A2262" w:rsidRPr="00A85294">
        <w:rPr>
          <w:rFonts w:asciiTheme="majorBidi" w:hAnsiTheme="majorBidi" w:cstheme="majorBidi"/>
          <w:smallCaps/>
          <w:sz w:val="22"/>
          <w:szCs w:val="22"/>
        </w:rPr>
        <w:t>Blondel</w:t>
      </w:r>
      <w:r w:rsidR="009A2262" w:rsidRPr="00A85294">
        <w:rPr>
          <w:rFonts w:asciiTheme="majorBidi" w:hAnsiTheme="majorBidi" w:cstheme="majorBidi"/>
          <w:sz w:val="22"/>
          <w:szCs w:val="22"/>
        </w:rPr>
        <w:t xml:space="preserve">, (1979), </w:t>
      </w:r>
      <w:r w:rsidR="009A2262" w:rsidRPr="00A85294">
        <w:rPr>
          <w:rFonts w:asciiTheme="majorBidi" w:hAnsiTheme="majorBidi" w:cstheme="majorBidi"/>
          <w:smallCaps/>
          <w:sz w:val="22"/>
          <w:szCs w:val="22"/>
        </w:rPr>
        <w:t xml:space="preserve">Ledant </w:t>
      </w:r>
      <w:r w:rsidR="009A2262" w:rsidRPr="00A85294">
        <w:rPr>
          <w:rFonts w:asciiTheme="majorBidi" w:hAnsiTheme="majorBidi" w:cstheme="majorBidi"/>
          <w:i/>
          <w:sz w:val="22"/>
          <w:szCs w:val="22"/>
        </w:rPr>
        <w:t>et al.</w:t>
      </w:r>
      <w:r w:rsidR="009A2262" w:rsidRPr="00A85294">
        <w:rPr>
          <w:rFonts w:asciiTheme="majorBidi" w:hAnsiTheme="majorBidi" w:cstheme="majorBidi"/>
          <w:smallCaps/>
          <w:sz w:val="22"/>
          <w:szCs w:val="22"/>
        </w:rPr>
        <w:t xml:space="preserve"> (</w:t>
      </w:r>
      <w:r w:rsidR="009A2262" w:rsidRPr="00A85294">
        <w:rPr>
          <w:rFonts w:asciiTheme="majorBidi" w:hAnsiTheme="majorBidi" w:cstheme="majorBidi"/>
          <w:sz w:val="22"/>
          <w:szCs w:val="22"/>
        </w:rPr>
        <w:t xml:space="preserve">1981), </w:t>
      </w:r>
      <w:r w:rsidR="009A2262" w:rsidRPr="00A85294">
        <w:rPr>
          <w:rFonts w:asciiTheme="majorBidi" w:hAnsiTheme="majorBidi" w:cstheme="majorBidi"/>
          <w:smallCaps/>
          <w:sz w:val="22"/>
          <w:szCs w:val="22"/>
        </w:rPr>
        <w:t>Isenmann &amp; Moali</w:t>
      </w:r>
      <w:r w:rsidR="009A2262" w:rsidRPr="00A85294">
        <w:rPr>
          <w:rFonts w:asciiTheme="majorBidi" w:hAnsiTheme="majorBidi" w:cstheme="majorBidi"/>
          <w:sz w:val="22"/>
          <w:szCs w:val="22"/>
        </w:rPr>
        <w:t xml:space="preserve"> </w:t>
      </w:r>
      <w:r w:rsidR="009A2262" w:rsidRPr="00A85294">
        <w:rPr>
          <w:rFonts w:asciiTheme="majorBidi" w:hAnsiTheme="majorBidi" w:cstheme="majorBidi"/>
          <w:sz w:val="22"/>
          <w:szCs w:val="22"/>
          <w:lang w:bidi="ar-DZ"/>
        </w:rPr>
        <w:t>(2000</w:t>
      </w:r>
      <w:r w:rsidR="000902B1" w:rsidRPr="00A85294">
        <w:rPr>
          <w:rFonts w:asciiTheme="majorBidi" w:hAnsiTheme="majorBidi" w:cstheme="majorBidi"/>
          <w:sz w:val="22"/>
          <w:szCs w:val="22"/>
          <w:lang w:bidi="ar-DZ"/>
        </w:rPr>
        <w:t>),</w:t>
      </w:r>
      <w:r w:rsidR="00FB3E39" w:rsidRPr="00A85294">
        <w:rPr>
          <w:rFonts w:asciiTheme="majorBidi" w:hAnsiTheme="majorBidi" w:cstheme="majorBidi"/>
          <w:sz w:val="22"/>
          <w:szCs w:val="22"/>
          <w:lang w:bidi="ar-DZ"/>
        </w:rPr>
        <w:t xml:space="preserve"> </w:t>
      </w:r>
      <w:r w:rsidR="000902B1" w:rsidRPr="00A85294">
        <w:rPr>
          <w:rFonts w:asciiTheme="majorBidi" w:hAnsiTheme="majorBidi" w:cstheme="majorBidi"/>
          <w:smallCaps/>
          <w:sz w:val="22"/>
          <w:szCs w:val="22"/>
        </w:rPr>
        <w:t xml:space="preserve">Samraoui &amp; Samraoui (2008).  </w:t>
      </w:r>
    </w:p>
    <w:p w:rsidR="0022277D" w:rsidRPr="00A85294" w:rsidRDefault="00B75D88" w:rsidP="00A6506E">
      <w:pPr>
        <w:spacing w:after="80"/>
        <w:ind w:firstLine="284"/>
        <w:jc w:val="both"/>
        <w:rPr>
          <w:rFonts w:asciiTheme="majorBidi" w:hAnsiTheme="majorBidi" w:cstheme="majorBidi"/>
          <w:sz w:val="22"/>
          <w:szCs w:val="22"/>
          <w:lang w:bidi="ar-DZ"/>
        </w:rPr>
      </w:pPr>
      <w:r w:rsidRPr="00A85294">
        <w:rPr>
          <w:rFonts w:asciiTheme="majorBidi" w:hAnsiTheme="majorBidi" w:cstheme="majorBidi"/>
          <w:sz w:val="22"/>
          <w:szCs w:val="22"/>
          <w:lang w:bidi="ar-DZ"/>
        </w:rPr>
        <w:t>L</w:t>
      </w:r>
      <w:r w:rsidR="00FB3E39" w:rsidRPr="00A85294">
        <w:rPr>
          <w:rFonts w:asciiTheme="majorBidi" w:hAnsiTheme="majorBidi" w:cstheme="majorBidi"/>
          <w:sz w:val="22"/>
          <w:szCs w:val="22"/>
          <w:lang w:bidi="ar-DZ"/>
        </w:rPr>
        <w:t xml:space="preserve">a faune </w:t>
      </w:r>
      <w:r w:rsidR="0022277D" w:rsidRPr="00A85294">
        <w:rPr>
          <w:rFonts w:asciiTheme="majorBidi" w:hAnsiTheme="majorBidi" w:cstheme="majorBidi"/>
          <w:sz w:val="22"/>
          <w:szCs w:val="22"/>
          <w:lang w:bidi="ar-DZ"/>
        </w:rPr>
        <w:t>de la région des Aurès a fait l'objet de</w:t>
      </w:r>
      <w:r w:rsidR="00E45D25" w:rsidRPr="00A85294">
        <w:rPr>
          <w:rFonts w:asciiTheme="majorBidi" w:hAnsiTheme="majorBidi" w:cstheme="majorBidi"/>
          <w:sz w:val="22"/>
          <w:szCs w:val="22"/>
          <w:lang w:bidi="ar-DZ"/>
        </w:rPr>
        <w:t xml:space="preserve"> plusieurs travaux consacrés </w:t>
      </w:r>
      <w:r w:rsidR="006A6A0F" w:rsidRPr="00A85294">
        <w:rPr>
          <w:rFonts w:asciiTheme="majorBidi" w:hAnsiTheme="majorBidi" w:cstheme="majorBidi"/>
          <w:sz w:val="22"/>
          <w:szCs w:val="22"/>
          <w:lang w:bidi="ar-DZ"/>
        </w:rPr>
        <w:t>à l’étude de la dynamique de certaines populations biocéno</w:t>
      </w:r>
      <w:r w:rsidR="00615D3A" w:rsidRPr="00A85294">
        <w:rPr>
          <w:rFonts w:asciiTheme="majorBidi" w:hAnsiTheme="majorBidi" w:cstheme="majorBidi"/>
          <w:sz w:val="22"/>
          <w:szCs w:val="22"/>
          <w:lang w:bidi="ar-DZ"/>
        </w:rPr>
        <w:t>tiqu</w:t>
      </w:r>
      <w:r w:rsidR="006A6A0F" w:rsidRPr="00A85294">
        <w:rPr>
          <w:rFonts w:asciiTheme="majorBidi" w:hAnsiTheme="majorBidi" w:cstheme="majorBidi"/>
          <w:sz w:val="22"/>
          <w:szCs w:val="22"/>
          <w:lang w:bidi="ar-DZ"/>
        </w:rPr>
        <w:t xml:space="preserve">es </w:t>
      </w:r>
      <w:r w:rsidR="00806685" w:rsidRPr="00A85294">
        <w:rPr>
          <w:rFonts w:asciiTheme="majorBidi" w:hAnsiTheme="majorBidi" w:cstheme="majorBidi"/>
          <w:sz w:val="22"/>
          <w:szCs w:val="22"/>
          <w:lang w:bidi="ar-DZ"/>
        </w:rPr>
        <w:t>(</w:t>
      </w:r>
      <w:r w:rsidR="00904DF7" w:rsidRPr="00A85294">
        <w:rPr>
          <w:rFonts w:asciiTheme="majorBidi" w:hAnsiTheme="majorBidi" w:cstheme="majorBidi"/>
          <w:smallCaps/>
          <w:sz w:val="22"/>
          <w:szCs w:val="22"/>
        </w:rPr>
        <w:t>Laamari</w:t>
      </w:r>
      <w:r w:rsidR="00904DF7" w:rsidRPr="00A85294">
        <w:rPr>
          <w:rFonts w:asciiTheme="majorBidi" w:hAnsiTheme="majorBidi" w:cstheme="majorBidi"/>
          <w:sz w:val="22"/>
          <w:szCs w:val="22"/>
        </w:rPr>
        <w:t xml:space="preserve">, 1986 ; </w:t>
      </w:r>
      <w:r w:rsidR="00806685" w:rsidRPr="00A85294">
        <w:rPr>
          <w:rFonts w:asciiTheme="majorBidi" w:hAnsiTheme="majorBidi" w:cstheme="majorBidi"/>
          <w:smallCaps/>
          <w:sz w:val="22"/>
          <w:szCs w:val="22"/>
          <w:lang w:bidi="ar-DZ"/>
        </w:rPr>
        <w:t>Athmani, 1988</w:t>
      </w:r>
      <w:r w:rsidR="00806685" w:rsidRPr="00A85294">
        <w:rPr>
          <w:rFonts w:asciiTheme="majorBidi" w:hAnsiTheme="majorBidi" w:cstheme="majorBidi"/>
          <w:smallCaps/>
          <w:sz w:val="22"/>
          <w:szCs w:val="22"/>
        </w:rPr>
        <w:t xml:space="preserve"> ; </w:t>
      </w:r>
      <w:r w:rsidR="00806685" w:rsidRPr="00A85294">
        <w:rPr>
          <w:rFonts w:asciiTheme="majorBidi" w:hAnsiTheme="majorBidi" w:cstheme="majorBidi"/>
          <w:smallCaps/>
          <w:sz w:val="22"/>
          <w:szCs w:val="22"/>
          <w:lang w:bidi="ar-DZ"/>
        </w:rPr>
        <w:t>Laamari, 1991 ; Si Bachir, 1991</w:t>
      </w:r>
      <w:r w:rsidR="00904DF7" w:rsidRPr="00A85294">
        <w:rPr>
          <w:rFonts w:asciiTheme="majorBidi" w:hAnsiTheme="majorBidi" w:cstheme="majorBidi"/>
          <w:sz w:val="22"/>
          <w:szCs w:val="22"/>
        </w:rPr>
        <w:t> </w:t>
      </w:r>
      <w:r w:rsidR="00615D3A" w:rsidRPr="00A85294">
        <w:rPr>
          <w:rFonts w:asciiTheme="majorBidi" w:hAnsiTheme="majorBidi" w:cstheme="majorBidi"/>
          <w:smallCaps/>
          <w:sz w:val="22"/>
          <w:szCs w:val="22"/>
          <w:lang w:bidi="ar-DZ"/>
        </w:rPr>
        <w:t>; Chirio &amp; Blanc, 1997</w:t>
      </w:r>
      <w:r w:rsidR="00904DF7" w:rsidRPr="00A85294">
        <w:rPr>
          <w:rFonts w:asciiTheme="majorBidi" w:hAnsiTheme="majorBidi" w:cstheme="majorBidi"/>
          <w:sz w:val="22"/>
          <w:szCs w:val="22"/>
        </w:rPr>
        <w:t> </w:t>
      </w:r>
      <w:r w:rsidR="00615D3A" w:rsidRPr="00A85294">
        <w:rPr>
          <w:rFonts w:asciiTheme="majorBidi" w:hAnsiTheme="majorBidi" w:cstheme="majorBidi"/>
          <w:smallCaps/>
          <w:sz w:val="22"/>
          <w:szCs w:val="22"/>
          <w:lang w:bidi="ar-DZ"/>
        </w:rPr>
        <w:t>; Ghenai, 2005</w:t>
      </w:r>
      <w:r w:rsidR="00904DF7" w:rsidRPr="00A85294">
        <w:rPr>
          <w:rFonts w:asciiTheme="majorBidi" w:hAnsiTheme="majorBidi" w:cstheme="majorBidi"/>
          <w:sz w:val="22"/>
          <w:szCs w:val="22"/>
        </w:rPr>
        <w:t> </w:t>
      </w:r>
      <w:r w:rsidR="00615D3A" w:rsidRPr="00A85294">
        <w:rPr>
          <w:rFonts w:asciiTheme="majorBidi" w:hAnsiTheme="majorBidi" w:cstheme="majorBidi"/>
          <w:smallCaps/>
          <w:sz w:val="22"/>
          <w:szCs w:val="22"/>
          <w:lang w:bidi="ar-DZ"/>
        </w:rPr>
        <w:t>; Chenchouni, 2007</w:t>
      </w:r>
      <w:r w:rsidR="00806685" w:rsidRPr="00A85294">
        <w:rPr>
          <w:rFonts w:asciiTheme="majorBidi" w:hAnsiTheme="majorBidi" w:cstheme="majorBidi"/>
          <w:sz w:val="22"/>
          <w:szCs w:val="22"/>
          <w:lang w:bidi="ar-DZ"/>
        </w:rPr>
        <w:t>)</w:t>
      </w:r>
      <w:r w:rsidR="006A6A0F" w:rsidRPr="00A85294">
        <w:rPr>
          <w:rFonts w:asciiTheme="majorBidi" w:hAnsiTheme="majorBidi" w:cstheme="majorBidi"/>
          <w:sz w:val="22"/>
          <w:szCs w:val="22"/>
          <w:lang w:bidi="ar-DZ"/>
        </w:rPr>
        <w:t xml:space="preserve">. </w:t>
      </w:r>
      <w:r w:rsidR="00615D3A" w:rsidRPr="00A85294">
        <w:rPr>
          <w:rFonts w:asciiTheme="majorBidi" w:hAnsiTheme="majorBidi" w:cstheme="majorBidi"/>
          <w:sz w:val="22"/>
          <w:szCs w:val="22"/>
          <w:lang w:bidi="ar-DZ"/>
        </w:rPr>
        <w:t xml:space="preserve"> </w:t>
      </w:r>
      <w:r w:rsidR="00C77A45" w:rsidRPr="00A85294">
        <w:rPr>
          <w:rFonts w:asciiTheme="majorBidi" w:hAnsiTheme="majorBidi" w:cstheme="majorBidi"/>
          <w:sz w:val="22"/>
          <w:szCs w:val="22"/>
          <w:lang w:bidi="ar-DZ"/>
        </w:rPr>
        <w:t>Toutefois</w:t>
      </w:r>
      <w:r w:rsidR="00733D1B" w:rsidRPr="00A85294">
        <w:rPr>
          <w:rFonts w:asciiTheme="majorBidi" w:hAnsiTheme="majorBidi" w:cstheme="majorBidi"/>
          <w:sz w:val="22"/>
          <w:szCs w:val="22"/>
          <w:lang w:bidi="ar-DZ"/>
        </w:rPr>
        <w:t>,</w:t>
      </w:r>
      <w:r w:rsidR="00E45D25" w:rsidRPr="00A85294">
        <w:rPr>
          <w:rFonts w:asciiTheme="majorBidi" w:hAnsiTheme="majorBidi" w:cstheme="majorBidi"/>
          <w:sz w:val="22"/>
          <w:szCs w:val="22"/>
          <w:lang w:bidi="ar-DZ"/>
        </w:rPr>
        <w:t xml:space="preserve"> </w:t>
      </w:r>
      <w:r w:rsidR="004C3145" w:rsidRPr="00A85294">
        <w:rPr>
          <w:rFonts w:asciiTheme="majorBidi" w:hAnsiTheme="majorBidi" w:cstheme="majorBidi"/>
          <w:sz w:val="22"/>
          <w:szCs w:val="22"/>
          <w:lang w:bidi="ar-DZ"/>
        </w:rPr>
        <w:t xml:space="preserve">rares sont celles </w:t>
      </w:r>
      <w:r w:rsidR="00041A87" w:rsidRPr="00A85294">
        <w:rPr>
          <w:rFonts w:asciiTheme="majorBidi" w:hAnsiTheme="majorBidi" w:cstheme="majorBidi"/>
          <w:sz w:val="22"/>
          <w:szCs w:val="22"/>
          <w:lang w:bidi="ar-DZ"/>
        </w:rPr>
        <w:t xml:space="preserve">consacrées </w:t>
      </w:r>
      <w:r w:rsidR="00E45D25" w:rsidRPr="00A85294">
        <w:rPr>
          <w:rFonts w:asciiTheme="majorBidi" w:hAnsiTheme="majorBidi" w:cstheme="majorBidi"/>
          <w:sz w:val="22"/>
          <w:szCs w:val="22"/>
          <w:lang w:bidi="ar-DZ"/>
        </w:rPr>
        <w:t>e</w:t>
      </w:r>
      <w:r w:rsidR="00041A87" w:rsidRPr="00A85294">
        <w:rPr>
          <w:rFonts w:asciiTheme="majorBidi" w:hAnsiTheme="majorBidi" w:cstheme="majorBidi"/>
          <w:sz w:val="22"/>
          <w:szCs w:val="22"/>
          <w:lang w:bidi="ar-DZ"/>
        </w:rPr>
        <w:t>n ex</w:t>
      </w:r>
      <w:r w:rsidR="00E45D25" w:rsidRPr="00A85294">
        <w:rPr>
          <w:rFonts w:asciiTheme="majorBidi" w:hAnsiTheme="majorBidi" w:cstheme="majorBidi"/>
          <w:sz w:val="22"/>
          <w:szCs w:val="22"/>
          <w:lang w:bidi="ar-DZ"/>
        </w:rPr>
        <w:t>clusiv</w:t>
      </w:r>
      <w:r w:rsidR="00041A87" w:rsidRPr="00A85294">
        <w:rPr>
          <w:rFonts w:asciiTheme="majorBidi" w:hAnsiTheme="majorBidi" w:cstheme="majorBidi"/>
          <w:sz w:val="22"/>
          <w:szCs w:val="22"/>
          <w:lang w:bidi="ar-DZ"/>
        </w:rPr>
        <w:t>ité</w:t>
      </w:r>
      <w:r w:rsidR="00E45D25" w:rsidRPr="00A85294">
        <w:rPr>
          <w:rFonts w:asciiTheme="majorBidi" w:hAnsiTheme="majorBidi" w:cstheme="majorBidi"/>
          <w:sz w:val="22"/>
          <w:szCs w:val="22"/>
          <w:lang w:bidi="ar-DZ"/>
        </w:rPr>
        <w:t xml:space="preserve"> </w:t>
      </w:r>
      <w:r w:rsidR="00615D3A" w:rsidRPr="00A85294">
        <w:rPr>
          <w:rFonts w:asciiTheme="majorBidi" w:hAnsiTheme="majorBidi" w:cstheme="majorBidi"/>
          <w:sz w:val="22"/>
          <w:szCs w:val="22"/>
          <w:lang w:bidi="ar-DZ"/>
        </w:rPr>
        <w:t>à l’</w:t>
      </w:r>
      <w:r w:rsidR="00C77A45">
        <w:rPr>
          <w:rFonts w:asciiTheme="majorBidi" w:hAnsiTheme="majorBidi" w:cstheme="majorBidi"/>
          <w:sz w:val="22"/>
          <w:szCs w:val="22"/>
          <w:lang w:bidi="ar-DZ"/>
        </w:rPr>
        <w:t>étude de l’</w:t>
      </w:r>
      <w:r w:rsidR="00615D3A" w:rsidRPr="00A85294">
        <w:rPr>
          <w:rFonts w:asciiTheme="majorBidi" w:hAnsiTheme="majorBidi" w:cstheme="majorBidi"/>
          <w:sz w:val="22"/>
          <w:szCs w:val="22"/>
          <w:lang w:bidi="ar-DZ"/>
        </w:rPr>
        <w:t xml:space="preserve">avifaune où </w:t>
      </w:r>
      <w:r w:rsidR="00806685" w:rsidRPr="00A85294">
        <w:rPr>
          <w:rFonts w:asciiTheme="majorBidi" w:hAnsiTheme="majorBidi" w:cstheme="majorBidi"/>
          <w:sz w:val="22"/>
          <w:szCs w:val="22"/>
          <w:lang w:bidi="ar-DZ"/>
        </w:rPr>
        <w:t xml:space="preserve">le premier travail revient à </w:t>
      </w:r>
      <w:r w:rsidR="00806685" w:rsidRPr="00A85294">
        <w:rPr>
          <w:rFonts w:asciiTheme="majorBidi" w:hAnsiTheme="majorBidi" w:cstheme="majorBidi"/>
          <w:smallCaps/>
          <w:sz w:val="22"/>
          <w:szCs w:val="22"/>
        </w:rPr>
        <w:t>Dixon (1882)</w:t>
      </w:r>
      <w:r w:rsidR="00615D3A" w:rsidRPr="00A85294">
        <w:rPr>
          <w:rFonts w:asciiTheme="majorBidi" w:hAnsiTheme="majorBidi" w:cstheme="majorBidi"/>
          <w:smallCaps/>
          <w:sz w:val="22"/>
          <w:szCs w:val="22"/>
        </w:rPr>
        <w:t xml:space="preserve"> </w:t>
      </w:r>
      <w:r w:rsidR="00615D3A" w:rsidRPr="00A85294">
        <w:rPr>
          <w:rFonts w:asciiTheme="majorBidi" w:hAnsiTheme="majorBidi" w:cstheme="majorBidi"/>
          <w:sz w:val="22"/>
          <w:szCs w:val="22"/>
          <w:lang w:bidi="ar-DZ"/>
        </w:rPr>
        <w:t>ensuite</w:t>
      </w:r>
      <w:r w:rsidR="00D74758" w:rsidRPr="00A85294">
        <w:rPr>
          <w:rFonts w:asciiTheme="majorBidi" w:hAnsiTheme="majorBidi" w:cstheme="majorBidi"/>
          <w:sz w:val="22"/>
          <w:szCs w:val="22"/>
          <w:lang w:bidi="ar-DZ"/>
        </w:rPr>
        <w:t xml:space="preserve"> vienne</w:t>
      </w:r>
      <w:r w:rsidR="00E87579">
        <w:rPr>
          <w:rFonts w:asciiTheme="majorBidi" w:hAnsiTheme="majorBidi" w:cstheme="majorBidi"/>
          <w:sz w:val="22"/>
          <w:szCs w:val="22"/>
          <w:lang w:bidi="ar-DZ"/>
        </w:rPr>
        <w:t>nt</w:t>
      </w:r>
      <w:r w:rsidR="00D74758" w:rsidRPr="00A85294">
        <w:rPr>
          <w:rFonts w:asciiTheme="majorBidi" w:hAnsiTheme="majorBidi" w:cstheme="majorBidi"/>
          <w:sz w:val="22"/>
          <w:szCs w:val="22"/>
          <w:lang w:bidi="ar-DZ"/>
        </w:rPr>
        <w:t xml:space="preserve"> les travaux de </w:t>
      </w:r>
      <w:r w:rsidR="001E5983" w:rsidRPr="00A85294">
        <w:rPr>
          <w:rFonts w:asciiTheme="majorBidi" w:hAnsiTheme="majorBidi" w:cstheme="majorBidi"/>
          <w:smallCaps/>
          <w:sz w:val="22"/>
          <w:szCs w:val="22"/>
        </w:rPr>
        <w:t>Le Berre &amp; Rostan</w:t>
      </w:r>
      <w:r w:rsidR="006A6A0F" w:rsidRPr="00A85294">
        <w:rPr>
          <w:rFonts w:asciiTheme="majorBidi" w:hAnsiTheme="majorBidi" w:cstheme="majorBidi"/>
          <w:smallCaps/>
          <w:sz w:val="22"/>
          <w:szCs w:val="22"/>
        </w:rPr>
        <w:t>,</w:t>
      </w:r>
      <w:r w:rsidR="001E5983" w:rsidRPr="00A85294">
        <w:rPr>
          <w:rFonts w:asciiTheme="majorBidi" w:hAnsiTheme="majorBidi" w:cstheme="majorBidi"/>
          <w:smallCaps/>
          <w:sz w:val="22"/>
          <w:szCs w:val="22"/>
        </w:rPr>
        <w:t xml:space="preserve"> 1976</w:t>
      </w:r>
      <w:r w:rsidR="001E5983" w:rsidRPr="00A85294">
        <w:rPr>
          <w:rFonts w:asciiTheme="majorBidi" w:hAnsiTheme="majorBidi" w:cstheme="majorBidi"/>
          <w:smallCaps/>
          <w:sz w:val="22"/>
          <w:szCs w:val="22"/>
          <w:lang w:bidi="ar-DZ"/>
        </w:rPr>
        <w:t xml:space="preserve"> ; Si Bachir </w:t>
      </w:r>
      <w:r w:rsidR="001E5983" w:rsidRPr="00A85294">
        <w:rPr>
          <w:rFonts w:asciiTheme="majorBidi" w:hAnsiTheme="majorBidi" w:cstheme="majorBidi"/>
          <w:i/>
          <w:sz w:val="22"/>
          <w:szCs w:val="22"/>
          <w:lang w:bidi="ar-DZ"/>
        </w:rPr>
        <w:t xml:space="preserve">et </w:t>
      </w:r>
      <w:r w:rsidR="001E5983" w:rsidRPr="00A85294">
        <w:rPr>
          <w:rFonts w:asciiTheme="majorBidi" w:hAnsiTheme="majorBidi" w:cstheme="majorBidi"/>
          <w:i/>
          <w:iCs/>
          <w:sz w:val="22"/>
          <w:szCs w:val="22"/>
          <w:lang w:bidi="ar-DZ"/>
        </w:rPr>
        <w:t>al</w:t>
      </w:r>
      <w:r w:rsidR="001E5983" w:rsidRPr="00A85294">
        <w:rPr>
          <w:rFonts w:asciiTheme="majorBidi" w:hAnsiTheme="majorBidi" w:cstheme="majorBidi"/>
          <w:sz w:val="22"/>
          <w:szCs w:val="22"/>
          <w:lang w:bidi="ar-DZ"/>
        </w:rPr>
        <w:t>.</w:t>
      </w:r>
      <w:r w:rsidR="006A6A0F" w:rsidRPr="00A85294">
        <w:rPr>
          <w:rFonts w:asciiTheme="majorBidi" w:hAnsiTheme="majorBidi" w:cstheme="majorBidi"/>
          <w:sz w:val="22"/>
          <w:szCs w:val="22"/>
          <w:lang w:bidi="ar-DZ"/>
        </w:rPr>
        <w:t>,</w:t>
      </w:r>
      <w:r w:rsidR="001E5983" w:rsidRPr="00A85294">
        <w:rPr>
          <w:rFonts w:asciiTheme="majorBidi" w:hAnsiTheme="majorBidi" w:cstheme="majorBidi"/>
          <w:smallCaps/>
          <w:sz w:val="22"/>
          <w:szCs w:val="22"/>
          <w:lang w:bidi="ar-DZ"/>
        </w:rPr>
        <w:t xml:space="preserve"> 1992 ; Benmessaouda</w:t>
      </w:r>
      <w:r w:rsidR="006A6A0F" w:rsidRPr="00A85294">
        <w:rPr>
          <w:rFonts w:asciiTheme="majorBidi" w:hAnsiTheme="majorBidi" w:cstheme="majorBidi"/>
          <w:smallCaps/>
          <w:sz w:val="22"/>
          <w:szCs w:val="22"/>
          <w:lang w:bidi="ar-DZ"/>
        </w:rPr>
        <w:t>,</w:t>
      </w:r>
      <w:r w:rsidR="001E5983" w:rsidRPr="00A85294">
        <w:rPr>
          <w:rFonts w:asciiTheme="majorBidi" w:hAnsiTheme="majorBidi" w:cstheme="majorBidi"/>
          <w:smallCaps/>
          <w:sz w:val="22"/>
          <w:szCs w:val="22"/>
          <w:lang w:bidi="ar-DZ"/>
        </w:rPr>
        <w:t xml:space="preserve"> 1992 ; Ait Yahia</w:t>
      </w:r>
      <w:r w:rsidR="006A6A0F" w:rsidRPr="00A85294">
        <w:rPr>
          <w:rFonts w:asciiTheme="majorBidi" w:hAnsiTheme="majorBidi" w:cstheme="majorBidi"/>
          <w:smallCaps/>
          <w:sz w:val="22"/>
          <w:szCs w:val="22"/>
          <w:lang w:bidi="ar-DZ"/>
        </w:rPr>
        <w:t>,</w:t>
      </w:r>
      <w:r w:rsidR="001E5983" w:rsidRPr="00A85294">
        <w:rPr>
          <w:rFonts w:asciiTheme="majorBidi" w:hAnsiTheme="majorBidi" w:cstheme="majorBidi"/>
          <w:smallCaps/>
          <w:sz w:val="22"/>
          <w:szCs w:val="22"/>
          <w:lang w:bidi="ar-DZ"/>
        </w:rPr>
        <w:t xml:space="preserve"> 199</w:t>
      </w:r>
      <w:r w:rsidR="00A6506E" w:rsidRPr="00A85294">
        <w:rPr>
          <w:rFonts w:asciiTheme="majorBidi" w:hAnsiTheme="majorBidi" w:cstheme="majorBidi"/>
          <w:smallCaps/>
          <w:sz w:val="22"/>
          <w:szCs w:val="22"/>
          <w:lang w:bidi="ar-DZ"/>
        </w:rPr>
        <w:t>3</w:t>
      </w:r>
      <w:r w:rsidR="001E5983" w:rsidRPr="00A85294">
        <w:rPr>
          <w:rFonts w:asciiTheme="majorBidi" w:hAnsiTheme="majorBidi" w:cstheme="majorBidi"/>
          <w:smallCaps/>
          <w:sz w:val="22"/>
          <w:szCs w:val="22"/>
          <w:lang w:bidi="ar-DZ"/>
        </w:rPr>
        <w:t> ; Nedjahi</w:t>
      </w:r>
      <w:r w:rsidR="006A6A0F" w:rsidRPr="00A85294">
        <w:rPr>
          <w:rFonts w:asciiTheme="majorBidi" w:hAnsiTheme="majorBidi" w:cstheme="majorBidi"/>
          <w:smallCaps/>
          <w:sz w:val="22"/>
          <w:szCs w:val="22"/>
          <w:lang w:bidi="ar-DZ"/>
        </w:rPr>
        <w:t>,</w:t>
      </w:r>
      <w:r w:rsidR="001E5983" w:rsidRPr="00A85294">
        <w:rPr>
          <w:rFonts w:asciiTheme="majorBidi" w:hAnsiTheme="majorBidi" w:cstheme="majorBidi"/>
          <w:smallCaps/>
          <w:sz w:val="22"/>
          <w:szCs w:val="22"/>
          <w:lang w:bidi="ar-DZ"/>
        </w:rPr>
        <w:t xml:space="preserve"> 1993 ; </w:t>
      </w:r>
      <w:r w:rsidR="00443AA1" w:rsidRPr="00A85294">
        <w:rPr>
          <w:rFonts w:asciiTheme="majorBidi" w:hAnsiTheme="majorBidi" w:cstheme="majorBidi"/>
          <w:smallCaps/>
          <w:sz w:val="22"/>
          <w:szCs w:val="22"/>
        </w:rPr>
        <w:t xml:space="preserve">Chown &amp; Linsley, </w:t>
      </w:r>
      <w:r w:rsidR="00443AA1" w:rsidRPr="00A85294">
        <w:rPr>
          <w:rFonts w:asciiTheme="majorBidi" w:hAnsiTheme="majorBidi" w:cstheme="majorBidi"/>
          <w:sz w:val="22"/>
          <w:szCs w:val="22"/>
        </w:rPr>
        <w:t>1994</w:t>
      </w:r>
      <w:r w:rsidR="00904DF7" w:rsidRPr="00A85294">
        <w:rPr>
          <w:rFonts w:asciiTheme="majorBidi" w:hAnsiTheme="majorBidi" w:cstheme="majorBidi"/>
          <w:sz w:val="22"/>
          <w:szCs w:val="22"/>
        </w:rPr>
        <w:t> </w:t>
      </w:r>
      <w:r w:rsidR="00443AA1" w:rsidRPr="00A85294">
        <w:rPr>
          <w:rFonts w:asciiTheme="majorBidi" w:hAnsiTheme="majorBidi" w:cstheme="majorBidi"/>
          <w:sz w:val="22"/>
          <w:szCs w:val="22"/>
        </w:rPr>
        <w:t xml:space="preserve">; </w:t>
      </w:r>
      <w:r w:rsidR="001E5983" w:rsidRPr="00A85294">
        <w:rPr>
          <w:rFonts w:asciiTheme="majorBidi" w:hAnsiTheme="majorBidi" w:cstheme="majorBidi"/>
          <w:smallCaps/>
          <w:sz w:val="22"/>
          <w:szCs w:val="22"/>
          <w:lang w:bidi="ar-DZ"/>
        </w:rPr>
        <w:t>Ladjel</w:t>
      </w:r>
      <w:r w:rsidR="006A6A0F" w:rsidRPr="00A85294">
        <w:rPr>
          <w:rFonts w:asciiTheme="majorBidi" w:hAnsiTheme="majorBidi" w:cstheme="majorBidi"/>
          <w:smallCaps/>
          <w:sz w:val="22"/>
          <w:szCs w:val="22"/>
          <w:lang w:bidi="ar-DZ"/>
        </w:rPr>
        <w:t>,</w:t>
      </w:r>
      <w:r w:rsidR="001E5983" w:rsidRPr="00A85294">
        <w:rPr>
          <w:rFonts w:asciiTheme="majorBidi" w:hAnsiTheme="majorBidi" w:cstheme="majorBidi"/>
          <w:smallCaps/>
          <w:sz w:val="22"/>
          <w:szCs w:val="22"/>
          <w:lang w:bidi="ar-DZ"/>
        </w:rPr>
        <w:t xml:space="preserve"> 1995</w:t>
      </w:r>
      <w:r w:rsidR="00303ACA" w:rsidRPr="00A85294">
        <w:rPr>
          <w:rFonts w:asciiTheme="majorBidi" w:hAnsiTheme="majorBidi" w:cstheme="majorBidi"/>
          <w:smallCaps/>
          <w:sz w:val="22"/>
          <w:szCs w:val="22"/>
          <w:lang w:bidi="ar-DZ"/>
        </w:rPr>
        <w:t xml:space="preserve"> ; </w:t>
      </w:r>
      <w:r w:rsidR="001E5983" w:rsidRPr="00A85294">
        <w:rPr>
          <w:rFonts w:asciiTheme="majorBidi" w:hAnsiTheme="majorBidi" w:cstheme="majorBidi"/>
          <w:smallCaps/>
          <w:sz w:val="22"/>
          <w:szCs w:val="22"/>
          <w:lang w:bidi="ar-DZ"/>
        </w:rPr>
        <w:t>Saheb</w:t>
      </w:r>
      <w:r w:rsidR="006A6A0F" w:rsidRPr="00A85294">
        <w:rPr>
          <w:rFonts w:asciiTheme="majorBidi" w:hAnsiTheme="majorBidi" w:cstheme="majorBidi"/>
          <w:smallCaps/>
          <w:sz w:val="22"/>
          <w:szCs w:val="22"/>
          <w:lang w:bidi="ar-DZ"/>
        </w:rPr>
        <w:t>,</w:t>
      </w:r>
      <w:r w:rsidR="001E5983" w:rsidRPr="00A85294">
        <w:rPr>
          <w:rFonts w:asciiTheme="majorBidi" w:hAnsiTheme="majorBidi" w:cstheme="majorBidi"/>
          <w:smallCaps/>
          <w:sz w:val="22"/>
          <w:szCs w:val="22"/>
          <w:lang w:bidi="ar-DZ"/>
        </w:rPr>
        <w:t xml:space="preserve"> 2003 ; Djerdali</w:t>
      </w:r>
      <w:r w:rsidR="006A6A0F" w:rsidRPr="00A85294">
        <w:rPr>
          <w:rFonts w:asciiTheme="majorBidi" w:hAnsiTheme="majorBidi" w:cstheme="majorBidi"/>
          <w:smallCaps/>
          <w:sz w:val="22"/>
          <w:szCs w:val="22"/>
          <w:lang w:bidi="ar-DZ"/>
        </w:rPr>
        <w:t>,</w:t>
      </w:r>
      <w:r w:rsidR="001E5983" w:rsidRPr="00A85294">
        <w:rPr>
          <w:rFonts w:asciiTheme="majorBidi" w:hAnsiTheme="majorBidi" w:cstheme="majorBidi"/>
          <w:smallCaps/>
          <w:sz w:val="22"/>
          <w:szCs w:val="22"/>
          <w:lang w:bidi="ar-DZ"/>
        </w:rPr>
        <w:t xml:space="preserve"> 2005 ; </w:t>
      </w:r>
      <w:r w:rsidR="00BA43E0" w:rsidRPr="00A85294">
        <w:rPr>
          <w:rFonts w:asciiTheme="majorBidi" w:hAnsiTheme="majorBidi" w:cstheme="majorBidi"/>
          <w:smallCaps/>
          <w:sz w:val="22"/>
          <w:szCs w:val="22"/>
          <w:lang w:bidi="ar-DZ"/>
        </w:rPr>
        <w:t>Bechim &amp; Bacha, 2005</w:t>
      </w:r>
      <w:r w:rsidR="006A6A0F" w:rsidRPr="00A85294">
        <w:rPr>
          <w:rFonts w:asciiTheme="majorBidi" w:hAnsiTheme="majorBidi" w:cstheme="majorBidi"/>
          <w:smallCaps/>
          <w:sz w:val="22"/>
          <w:szCs w:val="22"/>
          <w:lang w:bidi="ar-DZ"/>
        </w:rPr>
        <w:t> ;</w:t>
      </w:r>
      <w:r w:rsidR="00B00A7B" w:rsidRPr="00A85294">
        <w:rPr>
          <w:rFonts w:asciiTheme="majorBidi" w:hAnsiTheme="majorBidi" w:cstheme="majorBidi"/>
          <w:smallCaps/>
          <w:sz w:val="22"/>
          <w:szCs w:val="22"/>
          <w:lang w:bidi="ar-DZ"/>
        </w:rPr>
        <w:t xml:space="preserve"> </w:t>
      </w:r>
      <w:r w:rsidR="00B00A7B" w:rsidRPr="00A85294">
        <w:rPr>
          <w:rFonts w:asciiTheme="majorBidi" w:hAnsiTheme="majorBidi" w:cstheme="majorBidi"/>
          <w:smallCaps/>
          <w:sz w:val="22"/>
          <w:szCs w:val="22"/>
        </w:rPr>
        <w:t>Righi</w:t>
      </w:r>
      <w:r w:rsidR="00B00A7B" w:rsidRPr="00A85294">
        <w:rPr>
          <w:rFonts w:asciiTheme="majorBidi" w:hAnsiTheme="majorBidi" w:cstheme="majorBidi"/>
          <w:sz w:val="22"/>
          <w:szCs w:val="22"/>
        </w:rPr>
        <w:t xml:space="preserve"> </w:t>
      </w:r>
      <w:r w:rsidR="00B00A7B" w:rsidRPr="00A85294">
        <w:rPr>
          <w:rFonts w:asciiTheme="majorBidi" w:hAnsiTheme="majorBidi" w:cstheme="majorBidi"/>
          <w:i/>
          <w:iCs/>
          <w:sz w:val="22"/>
          <w:szCs w:val="22"/>
        </w:rPr>
        <w:t>et al</w:t>
      </w:r>
      <w:r w:rsidR="00B00A7B" w:rsidRPr="00A85294">
        <w:rPr>
          <w:rFonts w:asciiTheme="majorBidi" w:hAnsiTheme="majorBidi" w:cstheme="majorBidi"/>
          <w:sz w:val="22"/>
          <w:szCs w:val="22"/>
        </w:rPr>
        <w:t>., 2006</w:t>
      </w:r>
      <w:r w:rsidR="00B00A7B" w:rsidRPr="00A85294">
        <w:rPr>
          <w:rFonts w:asciiTheme="majorBidi" w:hAnsiTheme="majorBidi" w:cstheme="majorBidi"/>
          <w:smallCaps/>
          <w:sz w:val="22"/>
          <w:szCs w:val="22"/>
          <w:lang w:bidi="ar-DZ"/>
        </w:rPr>
        <w:t xml:space="preserve"> ; </w:t>
      </w:r>
      <w:r w:rsidR="00ED2D7B" w:rsidRPr="00A85294">
        <w:rPr>
          <w:rFonts w:asciiTheme="majorBidi" w:hAnsiTheme="majorBidi" w:cstheme="majorBidi"/>
          <w:smallCaps/>
          <w:sz w:val="22"/>
          <w:szCs w:val="22"/>
          <w:lang w:bidi="ar-DZ"/>
        </w:rPr>
        <w:t>Chenchouni</w:t>
      </w:r>
      <w:r w:rsidR="00ED2D7B" w:rsidRPr="00A85294">
        <w:rPr>
          <w:rFonts w:asciiTheme="majorBidi" w:hAnsiTheme="majorBidi" w:cstheme="majorBidi"/>
          <w:i/>
          <w:sz w:val="22"/>
          <w:szCs w:val="22"/>
          <w:lang w:bidi="ar-DZ"/>
        </w:rPr>
        <w:t xml:space="preserve"> et al.</w:t>
      </w:r>
      <w:r w:rsidR="00ED2D7B" w:rsidRPr="00A85294">
        <w:rPr>
          <w:rFonts w:asciiTheme="majorBidi" w:hAnsiTheme="majorBidi" w:cstheme="majorBidi"/>
          <w:smallCaps/>
          <w:sz w:val="22"/>
          <w:szCs w:val="22"/>
          <w:lang w:bidi="ar-DZ"/>
        </w:rPr>
        <w:t>, 2007</w:t>
      </w:r>
      <w:r w:rsidR="0022277D" w:rsidRPr="00A85294">
        <w:rPr>
          <w:rFonts w:asciiTheme="majorBidi" w:hAnsiTheme="majorBidi" w:cstheme="majorBidi"/>
          <w:sz w:val="22"/>
          <w:szCs w:val="22"/>
          <w:lang w:bidi="ar-DZ"/>
        </w:rPr>
        <w:t xml:space="preserve">. </w:t>
      </w:r>
      <w:r w:rsidR="004C3145" w:rsidRPr="00A85294">
        <w:rPr>
          <w:rFonts w:asciiTheme="majorBidi" w:hAnsiTheme="majorBidi" w:cstheme="majorBidi"/>
          <w:sz w:val="22"/>
          <w:szCs w:val="22"/>
          <w:lang w:bidi="ar-DZ"/>
        </w:rPr>
        <w:t xml:space="preserve"> Par ailleurs</w:t>
      </w:r>
      <w:r w:rsidR="0022277D" w:rsidRPr="00A85294">
        <w:rPr>
          <w:rFonts w:asciiTheme="majorBidi" w:hAnsiTheme="majorBidi" w:cstheme="majorBidi"/>
          <w:sz w:val="22"/>
          <w:szCs w:val="22"/>
          <w:lang w:bidi="ar-DZ"/>
        </w:rPr>
        <w:t xml:space="preserve">, cette bibliographie reste fragmentaire, lacunaire </w:t>
      </w:r>
      <w:r w:rsidR="00B00A7B" w:rsidRPr="00A85294">
        <w:rPr>
          <w:rFonts w:asciiTheme="majorBidi" w:hAnsiTheme="majorBidi" w:cstheme="majorBidi"/>
          <w:sz w:val="22"/>
          <w:szCs w:val="22"/>
          <w:lang w:bidi="ar-DZ"/>
        </w:rPr>
        <w:t>notamment avec l’absence d’</w:t>
      </w:r>
      <w:r w:rsidR="0022277D" w:rsidRPr="00A85294">
        <w:rPr>
          <w:rFonts w:asciiTheme="majorBidi" w:hAnsiTheme="majorBidi" w:cstheme="majorBidi"/>
          <w:sz w:val="22"/>
          <w:szCs w:val="22"/>
          <w:lang w:bidi="ar-DZ"/>
        </w:rPr>
        <w:t>étude</w:t>
      </w:r>
      <w:r w:rsidR="00B00A7B" w:rsidRPr="00A85294">
        <w:rPr>
          <w:rFonts w:asciiTheme="majorBidi" w:hAnsiTheme="majorBidi" w:cstheme="majorBidi"/>
          <w:sz w:val="22"/>
          <w:szCs w:val="22"/>
          <w:lang w:bidi="ar-DZ"/>
        </w:rPr>
        <w:t>s</w:t>
      </w:r>
      <w:r w:rsidR="0022277D" w:rsidRPr="00A85294">
        <w:rPr>
          <w:rFonts w:asciiTheme="majorBidi" w:hAnsiTheme="majorBidi" w:cstheme="majorBidi"/>
          <w:sz w:val="22"/>
          <w:szCs w:val="22"/>
          <w:lang w:bidi="ar-DZ"/>
        </w:rPr>
        <w:t xml:space="preserve"> de synthèse ou de mise à jour </w:t>
      </w:r>
      <w:r w:rsidR="00C62910" w:rsidRPr="00A85294">
        <w:rPr>
          <w:rFonts w:asciiTheme="majorBidi" w:hAnsiTheme="majorBidi" w:cstheme="majorBidi"/>
          <w:sz w:val="22"/>
          <w:szCs w:val="22"/>
          <w:lang w:bidi="ar-DZ"/>
        </w:rPr>
        <w:t xml:space="preserve">sur l’état de conservation et de protection de </w:t>
      </w:r>
      <w:r w:rsidR="0022277D" w:rsidRPr="00A85294">
        <w:rPr>
          <w:rFonts w:asciiTheme="majorBidi" w:hAnsiTheme="majorBidi" w:cstheme="majorBidi"/>
          <w:sz w:val="22"/>
          <w:szCs w:val="22"/>
          <w:lang w:bidi="ar-DZ"/>
        </w:rPr>
        <w:t xml:space="preserve">ce peuplement riche et varié, à l'image de la diversité des </w:t>
      </w:r>
      <w:r w:rsidR="004C3145" w:rsidRPr="00A85294">
        <w:rPr>
          <w:rFonts w:asciiTheme="majorBidi" w:hAnsiTheme="majorBidi" w:cstheme="majorBidi"/>
          <w:sz w:val="22"/>
          <w:szCs w:val="22"/>
          <w:lang w:bidi="ar-DZ"/>
        </w:rPr>
        <w:t xml:space="preserve">écosystèmes </w:t>
      </w:r>
      <w:r w:rsidR="0022277D" w:rsidRPr="00A85294">
        <w:rPr>
          <w:rFonts w:asciiTheme="majorBidi" w:hAnsiTheme="majorBidi" w:cstheme="majorBidi"/>
          <w:sz w:val="22"/>
          <w:szCs w:val="22"/>
          <w:lang w:bidi="ar-DZ"/>
        </w:rPr>
        <w:t xml:space="preserve">qu'il </w:t>
      </w:r>
      <w:r w:rsidR="00E45D25" w:rsidRPr="00A85294">
        <w:rPr>
          <w:rFonts w:asciiTheme="majorBidi" w:hAnsiTheme="majorBidi" w:cstheme="majorBidi"/>
          <w:sz w:val="22"/>
          <w:szCs w:val="22"/>
          <w:lang w:bidi="ar-DZ"/>
        </w:rPr>
        <w:t>colonise</w:t>
      </w:r>
      <w:r w:rsidR="0022277D" w:rsidRPr="00A85294">
        <w:rPr>
          <w:rFonts w:asciiTheme="majorBidi" w:hAnsiTheme="majorBidi" w:cstheme="majorBidi"/>
          <w:sz w:val="22"/>
          <w:szCs w:val="22"/>
          <w:lang w:bidi="ar-DZ"/>
        </w:rPr>
        <w:t>.</w:t>
      </w:r>
      <w:r w:rsidR="00615D3A" w:rsidRPr="00A85294">
        <w:rPr>
          <w:rFonts w:asciiTheme="majorBidi" w:hAnsiTheme="majorBidi" w:cstheme="majorBidi"/>
          <w:sz w:val="22"/>
          <w:szCs w:val="22"/>
          <w:lang w:bidi="ar-DZ"/>
        </w:rPr>
        <w:t xml:space="preserve"> </w:t>
      </w:r>
    </w:p>
    <w:p w:rsidR="003C189A" w:rsidRPr="00A85294" w:rsidRDefault="003C189A" w:rsidP="0062235F">
      <w:pPr>
        <w:spacing w:after="80"/>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La protection pour l’avifaune en </w:t>
      </w:r>
      <w:r w:rsidR="00BC74DC" w:rsidRPr="00A85294">
        <w:rPr>
          <w:rFonts w:asciiTheme="majorBidi" w:hAnsiTheme="majorBidi" w:cstheme="majorBidi"/>
          <w:sz w:val="22"/>
          <w:szCs w:val="22"/>
        </w:rPr>
        <w:t xml:space="preserve">Algérie </w:t>
      </w:r>
      <w:r w:rsidRPr="00A85294">
        <w:rPr>
          <w:rFonts w:asciiTheme="majorBidi" w:hAnsiTheme="majorBidi" w:cstheme="majorBidi"/>
          <w:sz w:val="22"/>
          <w:szCs w:val="22"/>
        </w:rPr>
        <w:t xml:space="preserve">est </w:t>
      </w:r>
      <w:r w:rsidR="00BC74DC" w:rsidRPr="00A85294">
        <w:rPr>
          <w:rFonts w:asciiTheme="majorBidi" w:hAnsiTheme="majorBidi" w:cstheme="majorBidi"/>
          <w:sz w:val="22"/>
          <w:szCs w:val="22"/>
        </w:rPr>
        <w:t xml:space="preserve">relativement récente </w:t>
      </w:r>
      <w:r w:rsidRPr="00A85294">
        <w:rPr>
          <w:rFonts w:asciiTheme="majorBidi" w:hAnsiTheme="majorBidi" w:cstheme="majorBidi"/>
          <w:sz w:val="22"/>
          <w:szCs w:val="22"/>
        </w:rPr>
        <w:t xml:space="preserve">puisque le premier texte </w:t>
      </w:r>
      <w:r w:rsidR="00D03C11" w:rsidRPr="00A85294">
        <w:rPr>
          <w:rFonts w:asciiTheme="majorBidi" w:hAnsiTheme="majorBidi" w:cstheme="majorBidi"/>
          <w:sz w:val="22"/>
          <w:szCs w:val="22"/>
        </w:rPr>
        <w:t xml:space="preserve">relatif </w:t>
      </w:r>
      <w:r w:rsidR="00821A5A" w:rsidRPr="00A85294">
        <w:rPr>
          <w:rFonts w:asciiTheme="majorBidi" w:hAnsiTheme="majorBidi" w:cstheme="majorBidi"/>
          <w:sz w:val="22"/>
          <w:szCs w:val="22"/>
        </w:rPr>
        <w:t>à la protection des</w:t>
      </w:r>
      <w:r w:rsidR="00D03C11" w:rsidRPr="00A85294">
        <w:rPr>
          <w:rFonts w:asciiTheme="majorBidi" w:hAnsiTheme="majorBidi" w:cstheme="majorBidi"/>
          <w:sz w:val="22"/>
          <w:szCs w:val="22"/>
        </w:rPr>
        <w:t xml:space="preserve"> espèces animales non</w:t>
      </w:r>
      <w:r w:rsidR="0062235F">
        <w:rPr>
          <w:rFonts w:asciiTheme="majorBidi" w:hAnsiTheme="majorBidi" w:cstheme="majorBidi"/>
          <w:sz w:val="22"/>
          <w:szCs w:val="22"/>
        </w:rPr>
        <w:t>-</w:t>
      </w:r>
      <w:r w:rsidR="00D03C11" w:rsidRPr="00A85294">
        <w:rPr>
          <w:rFonts w:asciiTheme="majorBidi" w:hAnsiTheme="majorBidi" w:cstheme="majorBidi"/>
          <w:sz w:val="22"/>
          <w:szCs w:val="22"/>
        </w:rPr>
        <w:t xml:space="preserve">domestiques protégées </w:t>
      </w:r>
      <w:r w:rsidRPr="00A85294">
        <w:rPr>
          <w:rFonts w:asciiTheme="majorBidi" w:hAnsiTheme="majorBidi" w:cstheme="majorBidi"/>
          <w:sz w:val="22"/>
          <w:szCs w:val="22"/>
        </w:rPr>
        <w:t xml:space="preserve">date du </w:t>
      </w:r>
      <w:r w:rsidR="00D03C11" w:rsidRPr="00A85294">
        <w:rPr>
          <w:rFonts w:asciiTheme="majorBidi" w:hAnsiTheme="majorBidi" w:cstheme="majorBidi"/>
          <w:sz w:val="22"/>
          <w:szCs w:val="22"/>
        </w:rPr>
        <w:t>20 août 1983</w:t>
      </w:r>
      <w:r w:rsidRPr="00A85294">
        <w:rPr>
          <w:rFonts w:asciiTheme="majorBidi" w:hAnsiTheme="majorBidi" w:cstheme="majorBidi"/>
          <w:sz w:val="22"/>
          <w:szCs w:val="22"/>
        </w:rPr>
        <w:t xml:space="preserve">. </w:t>
      </w:r>
      <w:r w:rsidR="00D03C11" w:rsidRPr="00A85294">
        <w:rPr>
          <w:rFonts w:asciiTheme="majorBidi" w:hAnsiTheme="majorBidi" w:cstheme="majorBidi"/>
          <w:sz w:val="22"/>
          <w:szCs w:val="22"/>
        </w:rPr>
        <w:t xml:space="preserve"> </w:t>
      </w:r>
      <w:r w:rsidRPr="00A85294">
        <w:rPr>
          <w:rFonts w:asciiTheme="majorBidi" w:hAnsiTheme="majorBidi" w:cstheme="majorBidi"/>
          <w:sz w:val="22"/>
          <w:szCs w:val="22"/>
        </w:rPr>
        <w:t xml:space="preserve">Cette mesure fut renforcée par la suite, notamment avec </w:t>
      </w:r>
      <w:r w:rsidR="00D03C11" w:rsidRPr="00A85294">
        <w:rPr>
          <w:rFonts w:asciiTheme="majorBidi" w:hAnsiTheme="majorBidi" w:cstheme="majorBidi"/>
          <w:sz w:val="22"/>
          <w:szCs w:val="22"/>
        </w:rPr>
        <w:t>l’arrêté relatif à l'exercice de la chasse pour la saison 1990-1991,</w:t>
      </w:r>
      <w:r w:rsidR="00143858" w:rsidRPr="00A85294">
        <w:rPr>
          <w:rFonts w:asciiTheme="majorBidi" w:hAnsiTheme="majorBidi" w:cstheme="majorBidi"/>
          <w:sz w:val="22"/>
          <w:szCs w:val="22"/>
        </w:rPr>
        <w:t xml:space="preserve"> l’arrêté du 17 janvier 1995 relatif aux espèces animales non-domestiques protégées en Algérie,</w:t>
      </w:r>
      <w:r w:rsidR="00D03C11" w:rsidRPr="00A85294">
        <w:rPr>
          <w:rFonts w:asciiTheme="majorBidi" w:hAnsiTheme="majorBidi" w:cstheme="majorBidi"/>
          <w:sz w:val="22"/>
          <w:szCs w:val="22"/>
        </w:rPr>
        <w:t xml:space="preserve"> </w:t>
      </w:r>
      <w:r w:rsidR="00143858" w:rsidRPr="00A85294">
        <w:rPr>
          <w:rFonts w:asciiTheme="majorBidi" w:hAnsiTheme="majorBidi" w:cstheme="majorBidi"/>
          <w:sz w:val="22"/>
          <w:szCs w:val="22"/>
        </w:rPr>
        <w:t>la loi n° 04</w:t>
      </w:r>
      <w:r w:rsidR="00650506" w:rsidRPr="00A85294">
        <w:rPr>
          <w:rFonts w:asciiTheme="majorBidi" w:hAnsiTheme="majorBidi" w:cstheme="majorBidi"/>
          <w:sz w:val="22"/>
          <w:szCs w:val="22"/>
        </w:rPr>
        <w:t>-07 relative à la Chasse au 01 a</w:t>
      </w:r>
      <w:r w:rsidR="00143858" w:rsidRPr="00A85294">
        <w:rPr>
          <w:rFonts w:asciiTheme="majorBidi" w:hAnsiTheme="majorBidi" w:cstheme="majorBidi"/>
          <w:sz w:val="22"/>
          <w:szCs w:val="22"/>
        </w:rPr>
        <w:t xml:space="preserve">oût 2004 </w:t>
      </w:r>
      <w:r w:rsidRPr="00A85294">
        <w:rPr>
          <w:rFonts w:asciiTheme="majorBidi" w:hAnsiTheme="majorBidi" w:cstheme="majorBidi"/>
          <w:sz w:val="22"/>
          <w:szCs w:val="22"/>
        </w:rPr>
        <w:t>(</w:t>
      </w:r>
      <w:r w:rsidR="00D03C11" w:rsidRPr="00A85294">
        <w:rPr>
          <w:rFonts w:asciiTheme="majorBidi" w:hAnsiTheme="majorBidi" w:cstheme="majorBidi"/>
          <w:smallCaps/>
          <w:sz w:val="22"/>
          <w:szCs w:val="22"/>
          <w:lang w:bidi="ar-DZ"/>
        </w:rPr>
        <w:t>Belhamra</w:t>
      </w:r>
      <w:r w:rsidRPr="00A85294">
        <w:rPr>
          <w:rFonts w:asciiTheme="majorBidi" w:hAnsiTheme="majorBidi" w:cstheme="majorBidi"/>
          <w:smallCaps/>
          <w:sz w:val="22"/>
          <w:szCs w:val="22"/>
          <w:lang w:bidi="ar-DZ"/>
        </w:rPr>
        <w:t xml:space="preserve">, </w:t>
      </w:r>
      <w:r w:rsidR="00D03C11" w:rsidRPr="00A85294">
        <w:rPr>
          <w:rFonts w:asciiTheme="majorBidi" w:hAnsiTheme="majorBidi" w:cstheme="majorBidi"/>
          <w:smallCaps/>
          <w:sz w:val="22"/>
          <w:szCs w:val="22"/>
          <w:lang w:bidi="ar-DZ"/>
        </w:rPr>
        <w:t>2005</w:t>
      </w:r>
      <w:r w:rsidRPr="00A85294">
        <w:rPr>
          <w:rFonts w:asciiTheme="majorBidi" w:hAnsiTheme="majorBidi" w:cstheme="majorBidi"/>
          <w:sz w:val="22"/>
          <w:szCs w:val="22"/>
        </w:rPr>
        <w:t xml:space="preserve">). </w:t>
      </w:r>
      <w:r w:rsidR="00D03C11" w:rsidRPr="00A85294">
        <w:rPr>
          <w:rFonts w:asciiTheme="majorBidi" w:hAnsiTheme="majorBidi" w:cstheme="majorBidi"/>
          <w:sz w:val="22"/>
          <w:szCs w:val="22"/>
        </w:rPr>
        <w:t xml:space="preserve"> </w:t>
      </w:r>
    </w:p>
    <w:p w:rsidR="00E51A27" w:rsidRPr="00A85294" w:rsidRDefault="00E51A27" w:rsidP="00DB3308">
      <w:pPr>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Cette </w:t>
      </w:r>
      <w:r w:rsidR="0062235F">
        <w:rPr>
          <w:rFonts w:asciiTheme="majorBidi" w:hAnsiTheme="majorBidi" w:cstheme="majorBidi"/>
          <w:sz w:val="22"/>
          <w:szCs w:val="22"/>
        </w:rPr>
        <w:t>étude</w:t>
      </w:r>
      <w:r w:rsidR="004C3145" w:rsidRPr="00A85294">
        <w:rPr>
          <w:rFonts w:asciiTheme="majorBidi" w:hAnsiTheme="majorBidi" w:cstheme="majorBidi"/>
          <w:sz w:val="22"/>
          <w:szCs w:val="22"/>
        </w:rPr>
        <w:t xml:space="preserve"> </w:t>
      </w:r>
      <w:r w:rsidRPr="00A85294">
        <w:rPr>
          <w:rFonts w:asciiTheme="majorBidi" w:hAnsiTheme="majorBidi" w:cstheme="majorBidi"/>
          <w:sz w:val="22"/>
          <w:szCs w:val="22"/>
        </w:rPr>
        <w:t xml:space="preserve">de synthèse se place dans le cadre de la mise à jour et de l’enrichissement des connaissances sur la diversité aviaire qu’abrite la région des Aurès. C’est également une base de données concernant la systématique, la dénomination, le statut de protection de toutes les espèces signalées dans </w:t>
      </w:r>
      <w:r w:rsidR="001E2938" w:rsidRPr="00A85294">
        <w:rPr>
          <w:rFonts w:asciiTheme="majorBidi" w:hAnsiTheme="majorBidi" w:cstheme="majorBidi"/>
          <w:sz w:val="22"/>
          <w:szCs w:val="22"/>
        </w:rPr>
        <w:t>cette</w:t>
      </w:r>
      <w:r w:rsidRPr="00A85294">
        <w:rPr>
          <w:rFonts w:asciiTheme="majorBidi" w:hAnsiTheme="majorBidi" w:cstheme="majorBidi"/>
          <w:sz w:val="22"/>
          <w:szCs w:val="22"/>
        </w:rPr>
        <w:t xml:space="preserve"> région.</w:t>
      </w:r>
      <w:r w:rsidR="004C3145" w:rsidRPr="00A85294">
        <w:rPr>
          <w:rFonts w:asciiTheme="majorBidi" w:hAnsiTheme="majorBidi" w:cstheme="majorBidi"/>
          <w:sz w:val="22"/>
          <w:szCs w:val="22"/>
        </w:rPr>
        <w:t xml:space="preserve"> </w:t>
      </w:r>
      <w:r w:rsidR="009F0DEB" w:rsidRPr="00A85294">
        <w:rPr>
          <w:rFonts w:asciiTheme="majorBidi" w:hAnsiTheme="majorBidi" w:cstheme="majorBidi"/>
          <w:sz w:val="22"/>
          <w:szCs w:val="22"/>
        </w:rPr>
        <w:t>Elle cherche également à mettre en évidence la part des traités et des lois nationaux et internationaux dans la conservation des oiseaux à l’échelle national</w:t>
      </w:r>
      <w:r w:rsidR="0062235F">
        <w:rPr>
          <w:rFonts w:asciiTheme="majorBidi" w:hAnsiTheme="majorBidi" w:cstheme="majorBidi"/>
          <w:sz w:val="22"/>
          <w:szCs w:val="22"/>
        </w:rPr>
        <w:t>e</w:t>
      </w:r>
      <w:r w:rsidR="009F0DEB" w:rsidRPr="00A85294">
        <w:rPr>
          <w:rFonts w:asciiTheme="majorBidi" w:hAnsiTheme="majorBidi" w:cstheme="majorBidi"/>
          <w:sz w:val="22"/>
          <w:szCs w:val="22"/>
        </w:rPr>
        <w:t xml:space="preserve"> et régional</w:t>
      </w:r>
      <w:r w:rsidR="0062235F">
        <w:rPr>
          <w:rFonts w:asciiTheme="majorBidi" w:hAnsiTheme="majorBidi" w:cstheme="majorBidi"/>
          <w:sz w:val="22"/>
          <w:szCs w:val="22"/>
        </w:rPr>
        <w:t>e</w:t>
      </w:r>
      <w:r w:rsidR="009F0DEB" w:rsidRPr="00A85294">
        <w:rPr>
          <w:rFonts w:asciiTheme="majorBidi" w:hAnsiTheme="majorBidi" w:cstheme="majorBidi"/>
          <w:sz w:val="22"/>
          <w:szCs w:val="22"/>
        </w:rPr>
        <w:t xml:space="preserve">. </w:t>
      </w:r>
      <w:r w:rsidR="00C62910" w:rsidRPr="00A85294">
        <w:rPr>
          <w:rFonts w:asciiTheme="majorBidi" w:hAnsiTheme="majorBidi" w:cstheme="majorBidi"/>
          <w:sz w:val="22"/>
          <w:szCs w:val="22"/>
        </w:rPr>
        <w:t xml:space="preserve">En outre, les majeurs facteurs de menace et de pression </w:t>
      </w:r>
      <w:r w:rsidR="00F81C19" w:rsidRPr="00A85294">
        <w:rPr>
          <w:rFonts w:asciiTheme="majorBidi" w:hAnsiTheme="majorBidi" w:cstheme="majorBidi"/>
          <w:sz w:val="22"/>
          <w:szCs w:val="22"/>
        </w:rPr>
        <w:t xml:space="preserve">pesant sur les oiseaux </w:t>
      </w:r>
      <w:r w:rsidR="00C62910" w:rsidRPr="00A85294">
        <w:rPr>
          <w:rFonts w:asciiTheme="majorBidi" w:hAnsiTheme="majorBidi" w:cstheme="majorBidi"/>
          <w:sz w:val="22"/>
          <w:szCs w:val="22"/>
        </w:rPr>
        <w:t>sont passés</w:t>
      </w:r>
      <w:r w:rsidR="00DB3308">
        <w:rPr>
          <w:rFonts w:asciiTheme="majorBidi" w:hAnsiTheme="majorBidi" w:cstheme="majorBidi"/>
          <w:sz w:val="22"/>
          <w:szCs w:val="22"/>
        </w:rPr>
        <w:t xml:space="preserve"> en revue dans cette synthèse.</w:t>
      </w:r>
    </w:p>
    <w:p w:rsidR="000958E5" w:rsidRPr="00A85294" w:rsidRDefault="000958E5" w:rsidP="00113532">
      <w:pPr>
        <w:jc w:val="both"/>
        <w:rPr>
          <w:rFonts w:asciiTheme="majorBidi" w:hAnsiTheme="majorBidi" w:cstheme="majorBidi"/>
          <w:sz w:val="22"/>
          <w:szCs w:val="22"/>
          <w:lang w:bidi="ar-DZ"/>
        </w:rPr>
      </w:pPr>
    </w:p>
    <w:p w:rsidR="00B148B6" w:rsidRPr="00A85294" w:rsidRDefault="003D7895" w:rsidP="00113532">
      <w:pPr>
        <w:jc w:val="both"/>
        <w:rPr>
          <w:rFonts w:asciiTheme="majorBidi" w:hAnsiTheme="majorBidi" w:cstheme="majorBidi"/>
          <w:b/>
          <w:bCs/>
          <w:sz w:val="22"/>
          <w:szCs w:val="22"/>
        </w:rPr>
      </w:pPr>
      <w:r w:rsidRPr="00A85294">
        <w:rPr>
          <w:rFonts w:asciiTheme="majorBidi" w:hAnsiTheme="majorBidi" w:cstheme="majorBidi"/>
          <w:b/>
          <w:bCs/>
          <w:sz w:val="22"/>
          <w:szCs w:val="22"/>
        </w:rPr>
        <w:t xml:space="preserve">2. </w:t>
      </w:r>
      <w:r w:rsidR="00B148B6" w:rsidRPr="00A85294">
        <w:rPr>
          <w:rFonts w:asciiTheme="majorBidi" w:hAnsiTheme="majorBidi" w:cstheme="majorBidi"/>
          <w:b/>
          <w:bCs/>
          <w:sz w:val="22"/>
          <w:szCs w:val="22"/>
        </w:rPr>
        <w:t>MÉTHODE D'ÉTUDE</w:t>
      </w:r>
    </w:p>
    <w:p w:rsidR="00567BCD" w:rsidRPr="00A85294" w:rsidRDefault="003D7895" w:rsidP="00113532">
      <w:pPr>
        <w:jc w:val="both"/>
        <w:rPr>
          <w:rFonts w:asciiTheme="majorBidi" w:hAnsiTheme="majorBidi" w:cstheme="majorBidi"/>
          <w:b/>
          <w:bCs/>
          <w:sz w:val="22"/>
          <w:szCs w:val="22"/>
        </w:rPr>
      </w:pPr>
      <w:r w:rsidRPr="00A85294">
        <w:rPr>
          <w:rFonts w:asciiTheme="majorBidi" w:hAnsiTheme="majorBidi" w:cstheme="majorBidi"/>
          <w:b/>
          <w:bCs/>
          <w:sz w:val="22"/>
          <w:szCs w:val="22"/>
        </w:rPr>
        <w:t xml:space="preserve">2.1. </w:t>
      </w:r>
      <w:r w:rsidR="00567BCD" w:rsidRPr="00A85294">
        <w:rPr>
          <w:rFonts w:asciiTheme="majorBidi" w:hAnsiTheme="majorBidi" w:cstheme="majorBidi"/>
          <w:b/>
          <w:bCs/>
          <w:sz w:val="22"/>
          <w:szCs w:val="22"/>
        </w:rPr>
        <w:t>Présentation de la région d’étude</w:t>
      </w:r>
    </w:p>
    <w:p w:rsidR="00637927" w:rsidRPr="00A85294" w:rsidRDefault="00BE6FC1" w:rsidP="00E87579">
      <w:pPr>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1879CD" w:rsidRPr="00A85294">
        <w:rPr>
          <w:rFonts w:asciiTheme="majorBidi" w:hAnsiTheme="majorBidi" w:cstheme="majorBidi"/>
          <w:sz w:val="22"/>
          <w:szCs w:val="22"/>
        </w:rPr>
        <w:t xml:space="preserve">Notre travail concerne </w:t>
      </w:r>
      <w:r w:rsidR="001E2938" w:rsidRPr="00A85294">
        <w:rPr>
          <w:rFonts w:asciiTheme="majorBidi" w:hAnsiTheme="majorBidi" w:cstheme="majorBidi"/>
          <w:sz w:val="22"/>
          <w:szCs w:val="22"/>
        </w:rPr>
        <w:t xml:space="preserve">la </w:t>
      </w:r>
      <w:r w:rsidR="001879CD" w:rsidRPr="00A85294">
        <w:rPr>
          <w:rFonts w:asciiTheme="majorBidi" w:hAnsiTheme="majorBidi" w:cstheme="majorBidi"/>
          <w:sz w:val="22"/>
          <w:szCs w:val="22"/>
        </w:rPr>
        <w:t xml:space="preserve">région </w:t>
      </w:r>
      <w:r w:rsidR="001E2938" w:rsidRPr="00A85294">
        <w:rPr>
          <w:rFonts w:asciiTheme="majorBidi" w:hAnsiTheme="majorBidi" w:cstheme="majorBidi"/>
          <w:sz w:val="22"/>
          <w:szCs w:val="22"/>
        </w:rPr>
        <w:t>d</w:t>
      </w:r>
      <w:r w:rsidR="00567BCD" w:rsidRPr="00A85294">
        <w:rPr>
          <w:rFonts w:asciiTheme="majorBidi" w:hAnsiTheme="majorBidi" w:cstheme="majorBidi"/>
          <w:sz w:val="22"/>
          <w:szCs w:val="22"/>
        </w:rPr>
        <w:t xml:space="preserve">u Nord-est </w:t>
      </w:r>
      <w:r w:rsidR="001E2938" w:rsidRPr="00A85294">
        <w:rPr>
          <w:rFonts w:asciiTheme="majorBidi" w:hAnsiTheme="majorBidi" w:cstheme="majorBidi"/>
          <w:sz w:val="22"/>
          <w:szCs w:val="22"/>
        </w:rPr>
        <w:t>a</w:t>
      </w:r>
      <w:r w:rsidR="00567BCD" w:rsidRPr="00A85294">
        <w:rPr>
          <w:rFonts w:asciiTheme="majorBidi" w:hAnsiTheme="majorBidi" w:cstheme="majorBidi"/>
          <w:sz w:val="22"/>
          <w:szCs w:val="22"/>
        </w:rPr>
        <w:t>lgérie</w:t>
      </w:r>
      <w:r w:rsidR="001E2938" w:rsidRPr="00A85294">
        <w:rPr>
          <w:rFonts w:asciiTheme="majorBidi" w:hAnsiTheme="majorBidi" w:cstheme="majorBidi"/>
          <w:sz w:val="22"/>
          <w:szCs w:val="22"/>
        </w:rPr>
        <w:t xml:space="preserve">n </w:t>
      </w:r>
      <w:r w:rsidR="00567BCD" w:rsidRPr="00A85294">
        <w:rPr>
          <w:rFonts w:asciiTheme="majorBidi" w:hAnsiTheme="majorBidi" w:cstheme="majorBidi"/>
          <w:sz w:val="22"/>
          <w:szCs w:val="22"/>
        </w:rPr>
        <w:t>se trouv</w:t>
      </w:r>
      <w:r w:rsidR="001E2938" w:rsidRPr="00A85294">
        <w:rPr>
          <w:rFonts w:asciiTheme="majorBidi" w:hAnsiTheme="majorBidi" w:cstheme="majorBidi"/>
          <w:sz w:val="22"/>
          <w:szCs w:val="22"/>
        </w:rPr>
        <w:t>ant</w:t>
      </w:r>
      <w:r w:rsidR="00567BCD" w:rsidRPr="00A85294">
        <w:rPr>
          <w:rFonts w:asciiTheme="majorBidi" w:hAnsiTheme="majorBidi" w:cstheme="majorBidi"/>
          <w:sz w:val="22"/>
          <w:szCs w:val="22"/>
        </w:rPr>
        <w:t xml:space="preserve"> approximativement dans la fourchette des coordonnées géographiques suivantes : 34°</w:t>
      </w:r>
      <w:r w:rsidR="005977D7" w:rsidRPr="00A85294">
        <w:rPr>
          <w:rFonts w:asciiTheme="majorBidi" w:hAnsiTheme="majorBidi" w:cstheme="majorBidi"/>
          <w:sz w:val="22"/>
          <w:szCs w:val="22"/>
        </w:rPr>
        <w:t>7</w:t>
      </w:r>
      <w:r w:rsidR="00567BCD" w:rsidRPr="00A85294">
        <w:rPr>
          <w:rFonts w:asciiTheme="majorBidi" w:hAnsiTheme="majorBidi" w:cstheme="majorBidi"/>
          <w:sz w:val="22"/>
          <w:szCs w:val="22"/>
        </w:rPr>
        <w:t>0’N à 36°</w:t>
      </w:r>
      <w:r w:rsidR="005977D7" w:rsidRPr="00A85294">
        <w:rPr>
          <w:rFonts w:asciiTheme="majorBidi" w:hAnsiTheme="majorBidi" w:cstheme="majorBidi"/>
          <w:sz w:val="22"/>
          <w:szCs w:val="22"/>
        </w:rPr>
        <w:t>2</w:t>
      </w:r>
      <w:r w:rsidR="00567BCD" w:rsidRPr="00A85294">
        <w:rPr>
          <w:rFonts w:asciiTheme="majorBidi" w:hAnsiTheme="majorBidi" w:cstheme="majorBidi"/>
          <w:sz w:val="22"/>
          <w:szCs w:val="22"/>
        </w:rPr>
        <w:t xml:space="preserve">0’N et </w:t>
      </w:r>
      <w:r w:rsidR="005977D7" w:rsidRPr="00A85294">
        <w:rPr>
          <w:rFonts w:asciiTheme="majorBidi" w:hAnsiTheme="majorBidi" w:cstheme="majorBidi"/>
          <w:sz w:val="22"/>
          <w:szCs w:val="22"/>
        </w:rPr>
        <w:t>4</w:t>
      </w:r>
      <w:r w:rsidR="00567BCD" w:rsidRPr="00A85294">
        <w:rPr>
          <w:rFonts w:asciiTheme="majorBidi" w:hAnsiTheme="majorBidi" w:cstheme="majorBidi"/>
          <w:sz w:val="22"/>
          <w:szCs w:val="22"/>
        </w:rPr>
        <w:t>°</w:t>
      </w:r>
      <w:r w:rsidR="005977D7" w:rsidRPr="00A85294">
        <w:rPr>
          <w:rFonts w:asciiTheme="majorBidi" w:hAnsiTheme="majorBidi" w:cstheme="majorBidi"/>
          <w:sz w:val="22"/>
          <w:szCs w:val="22"/>
        </w:rPr>
        <w:t>8</w:t>
      </w:r>
      <w:r w:rsidR="00567BCD" w:rsidRPr="00A85294">
        <w:rPr>
          <w:rFonts w:asciiTheme="majorBidi" w:hAnsiTheme="majorBidi" w:cstheme="majorBidi"/>
          <w:sz w:val="22"/>
          <w:szCs w:val="22"/>
        </w:rPr>
        <w:t>0’E à 7°</w:t>
      </w:r>
      <w:r w:rsidR="005977D7" w:rsidRPr="00A85294">
        <w:rPr>
          <w:rFonts w:asciiTheme="majorBidi" w:hAnsiTheme="majorBidi" w:cstheme="majorBidi"/>
          <w:sz w:val="22"/>
          <w:szCs w:val="22"/>
        </w:rPr>
        <w:t>60</w:t>
      </w:r>
      <w:r w:rsidR="00567BCD" w:rsidRPr="00A85294">
        <w:rPr>
          <w:rFonts w:asciiTheme="majorBidi" w:hAnsiTheme="majorBidi" w:cstheme="majorBidi"/>
          <w:sz w:val="22"/>
          <w:szCs w:val="22"/>
        </w:rPr>
        <w:t>’E</w:t>
      </w:r>
      <w:r w:rsidR="00142922" w:rsidRPr="00A85294">
        <w:rPr>
          <w:rFonts w:asciiTheme="majorBidi" w:hAnsiTheme="majorBidi" w:cstheme="majorBidi"/>
          <w:sz w:val="22"/>
          <w:szCs w:val="22"/>
        </w:rPr>
        <w:t xml:space="preserve"> (</w:t>
      </w:r>
      <w:r w:rsidRPr="00BE6FC1">
        <w:rPr>
          <w:rFonts w:asciiTheme="majorBidi" w:hAnsiTheme="majorBidi" w:cstheme="majorBidi"/>
          <w:sz w:val="22"/>
          <w:szCs w:val="22"/>
        </w:rPr>
        <w:t>Fig</w:t>
      </w:r>
      <w:r w:rsidRPr="00A85294">
        <w:rPr>
          <w:rFonts w:asciiTheme="majorBidi" w:hAnsiTheme="majorBidi" w:cstheme="majorBidi"/>
          <w:smallCaps/>
          <w:sz w:val="22"/>
          <w:szCs w:val="22"/>
        </w:rPr>
        <w:t xml:space="preserve">. </w:t>
      </w:r>
      <w:r w:rsidR="00142922" w:rsidRPr="00A85294">
        <w:rPr>
          <w:rFonts w:asciiTheme="majorBidi" w:hAnsiTheme="majorBidi" w:cstheme="majorBidi"/>
          <w:smallCaps/>
          <w:sz w:val="22"/>
          <w:szCs w:val="22"/>
        </w:rPr>
        <w:t>1</w:t>
      </w:r>
      <w:r w:rsidR="00142922" w:rsidRPr="00A85294">
        <w:rPr>
          <w:rFonts w:asciiTheme="majorBidi" w:hAnsiTheme="majorBidi" w:cstheme="majorBidi"/>
          <w:sz w:val="22"/>
          <w:szCs w:val="22"/>
        </w:rPr>
        <w:t>)</w:t>
      </w:r>
      <w:r w:rsidR="00AB2936" w:rsidRPr="00A85294">
        <w:rPr>
          <w:rFonts w:asciiTheme="majorBidi" w:hAnsiTheme="majorBidi" w:cstheme="majorBidi"/>
          <w:sz w:val="22"/>
          <w:szCs w:val="22"/>
        </w:rPr>
        <w:t>.</w:t>
      </w:r>
      <w:r w:rsidR="00957DF5" w:rsidRPr="00A85294">
        <w:rPr>
          <w:rFonts w:asciiTheme="majorBidi" w:hAnsiTheme="majorBidi" w:cstheme="majorBidi"/>
          <w:sz w:val="22"/>
          <w:szCs w:val="22"/>
        </w:rPr>
        <w:t xml:space="preserve">  </w:t>
      </w:r>
      <w:r w:rsidR="00637927" w:rsidRPr="00A85294">
        <w:rPr>
          <w:rFonts w:asciiTheme="majorBidi" w:hAnsiTheme="majorBidi" w:cstheme="majorBidi"/>
          <w:sz w:val="22"/>
          <w:szCs w:val="22"/>
        </w:rPr>
        <w:t>Elle est alimentée par 03 bassins versants : les hauts plateaux constantinois, le Chott Melghir et le Chott El-Hodna qui sont subdivisé</w:t>
      </w:r>
      <w:r w:rsidR="003746E5">
        <w:rPr>
          <w:rFonts w:asciiTheme="majorBidi" w:hAnsiTheme="majorBidi" w:cstheme="majorBidi"/>
          <w:sz w:val="22"/>
          <w:szCs w:val="22"/>
        </w:rPr>
        <w:t>s</w:t>
      </w:r>
      <w:r w:rsidR="00637927" w:rsidRPr="00A85294">
        <w:rPr>
          <w:rFonts w:asciiTheme="majorBidi" w:hAnsiTheme="majorBidi" w:cstheme="majorBidi"/>
          <w:sz w:val="22"/>
          <w:szCs w:val="22"/>
        </w:rPr>
        <w:t xml:space="preserve"> en 10 sous-bassins versants</w:t>
      </w:r>
      <w:r w:rsidR="00DB3308">
        <w:rPr>
          <w:rFonts w:asciiTheme="majorBidi" w:hAnsiTheme="majorBidi" w:cstheme="majorBidi"/>
          <w:sz w:val="22"/>
          <w:szCs w:val="22"/>
        </w:rPr>
        <w:t xml:space="preserve">. </w:t>
      </w:r>
      <w:r w:rsidR="008528DE">
        <w:rPr>
          <w:rFonts w:asciiTheme="majorBidi" w:hAnsiTheme="majorBidi" w:cstheme="majorBidi"/>
          <w:sz w:val="22"/>
          <w:szCs w:val="22"/>
        </w:rPr>
        <w:t xml:space="preserve">Plus de </w:t>
      </w:r>
      <w:r w:rsidR="00637927" w:rsidRPr="00A85294">
        <w:rPr>
          <w:rFonts w:asciiTheme="majorBidi" w:hAnsiTheme="majorBidi" w:cstheme="majorBidi"/>
          <w:sz w:val="22"/>
          <w:szCs w:val="22"/>
        </w:rPr>
        <w:t xml:space="preserve">38 zones humides </w:t>
      </w:r>
      <w:r w:rsidR="008528DE">
        <w:rPr>
          <w:rFonts w:asciiTheme="majorBidi" w:hAnsiTheme="majorBidi" w:cstheme="majorBidi"/>
          <w:sz w:val="22"/>
          <w:szCs w:val="22"/>
        </w:rPr>
        <w:t xml:space="preserve">sont décrites dans la région </w:t>
      </w:r>
      <w:r w:rsidR="00637927" w:rsidRPr="00A85294">
        <w:rPr>
          <w:rFonts w:asciiTheme="majorBidi" w:hAnsiTheme="majorBidi" w:cstheme="majorBidi"/>
          <w:sz w:val="22"/>
          <w:szCs w:val="22"/>
        </w:rPr>
        <w:t>(</w:t>
      </w:r>
      <w:r w:rsidR="00637927" w:rsidRPr="00A85294">
        <w:rPr>
          <w:rFonts w:asciiTheme="majorBidi" w:hAnsiTheme="majorBidi" w:cstheme="majorBidi"/>
          <w:smallCaps/>
          <w:sz w:val="22"/>
          <w:szCs w:val="22"/>
        </w:rPr>
        <w:t>Bechim &amp; Bacha, 2005 ; Si Bachir &amp; Chenchouni, 2007</w:t>
      </w:r>
      <w:r w:rsidR="00637927" w:rsidRPr="00A85294">
        <w:rPr>
          <w:rFonts w:asciiTheme="majorBidi" w:hAnsiTheme="majorBidi" w:cstheme="majorBidi"/>
          <w:sz w:val="22"/>
          <w:szCs w:val="22"/>
        </w:rPr>
        <w:t>).  Le climat n'y est pas uniforme</w:t>
      </w:r>
      <w:r w:rsidR="00B75D88" w:rsidRPr="00A85294">
        <w:rPr>
          <w:rFonts w:asciiTheme="majorBidi" w:hAnsiTheme="majorBidi" w:cstheme="majorBidi"/>
          <w:sz w:val="22"/>
          <w:szCs w:val="22"/>
        </w:rPr>
        <w:t> ; s</w:t>
      </w:r>
      <w:r w:rsidR="00637927" w:rsidRPr="00A85294">
        <w:rPr>
          <w:rFonts w:asciiTheme="majorBidi" w:hAnsiTheme="majorBidi" w:cstheme="majorBidi"/>
          <w:sz w:val="22"/>
          <w:szCs w:val="22"/>
        </w:rPr>
        <w:t xml:space="preserve">ur une période de 32 années (1974-2006), le mois le plus froid est janvier avec des minimas moyens variant entre </w:t>
      </w:r>
      <w:smartTag w:uri="urn:schemas-microsoft-com:office:smarttags" w:element="metricconverter">
        <w:smartTagPr>
          <w:attr w:name="ProductID" w:val="3,1ﾰC"/>
        </w:smartTagPr>
        <w:r w:rsidR="00637927" w:rsidRPr="00A85294">
          <w:rPr>
            <w:rFonts w:asciiTheme="majorBidi" w:hAnsiTheme="majorBidi" w:cstheme="majorBidi"/>
            <w:sz w:val="22"/>
            <w:szCs w:val="22"/>
          </w:rPr>
          <w:t>3,1°C</w:t>
        </w:r>
      </w:smartTag>
      <w:r w:rsidR="00637927" w:rsidRPr="00A85294">
        <w:rPr>
          <w:rFonts w:asciiTheme="majorBidi" w:hAnsiTheme="majorBidi" w:cstheme="majorBidi"/>
          <w:sz w:val="22"/>
          <w:szCs w:val="22"/>
        </w:rPr>
        <w:t xml:space="preserve"> à Khenchela, </w:t>
      </w:r>
      <w:smartTag w:uri="urn:schemas-microsoft-com:office:smarttags" w:element="metricconverter">
        <w:smartTagPr>
          <w:attr w:name="ProductID" w:val="5,3ﾰC"/>
        </w:smartTagPr>
        <w:r w:rsidR="00637927" w:rsidRPr="00A85294">
          <w:rPr>
            <w:rFonts w:asciiTheme="majorBidi" w:hAnsiTheme="majorBidi" w:cstheme="majorBidi"/>
            <w:sz w:val="22"/>
            <w:szCs w:val="22"/>
          </w:rPr>
          <w:t>5,3°C</w:t>
        </w:r>
      </w:smartTag>
      <w:r w:rsidR="00637927" w:rsidRPr="00A85294">
        <w:rPr>
          <w:rFonts w:asciiTheme="majorBidi" w:hAnsiTheme="majorBidi" w:cstheme="majorBidi"/>
          <w:sz w:val="22"/>
          <w:szCs w:val="22"/>
        </w:rPr>
        <w:t xml:space="preserve"> à Batna et </w:t>
      </w:r>
      <w:smartTag w:uri="urn:schemas-microsoft-com:office:smarttags" w:element="metricconverter">
        <w:smartTagPr>
          <w:attr w:name="ProductID" w:val="7,5ﾰC"/>
        </w:smartTagPr>
        <w:r w:rsidR="00637927" w:rsidRPr="00A85294">
          <w:rPr>
            <w:rFonts w:asciiTheme="majorBidi" w:hAnsiTheme="majorBidi" w:cstheme="majorBidi"/>
            <w:sz w:val="22"/>
            <w:szCs w:val="22"/>
          </w:rPr>
          <w:t>7,5°C</w:t>
        </w:r>
      </w:smartTag>
      <w:r w:rsidR="00637927" w:rsidRPr="00A85294">
        <w:rPr>
          <w:rFonts w:asciiTheme="majorBidi" w:hAnsiTheme="majorBidi" w:cstheme="majorBidi"/>
          <w:sz w:val="22"/>
          <w:szCs w:val="22"/>
        </w:rPr>
        <w:t xml:space="preserve"> à Biskra.  Le mois le plus chaud à Khenchela et à Batna coïncide avec le mois de juillet avec, respec</w:t>
      </w:r>
      <w:r w:rsidR="00DB3308">
        <w:rPr>
          <w:rFonts w:asciiTheme="majorBidi" w:hAnsiTheme="majorBidi" w:cstheme="majorBidi"/>
          <w:sz w:val="22"/>
          <w:szCs w:val="22"/>
        </w:rPr>
        <w:t xml:space="preserve">tivement, 24,6 et 25,0°C. </w:t>
      </w:r>
      <w:r w:rsidR="00637927" w:rsidRPr="00A85294">
        <w:rPr>
          <w:rFonts w:asciiTheme="majorBidi" w:hAnsiTheme="majorBidi" w:cstheme="majorBidi"/>
          <w:sz w:val="22"/>
          <w:szCs w:val="22"/>
        </w:rPr>
        <w:t>Août est le mois le pl</w:t>
      </w:r>
      <w:r w:rsidR="00DB3308">
        <w:rPr>
          <w:rFonts w:asciiTheme="majorBidi" w:hAnsiTheme="majorBidi" w:cstheme="majorBidi"/>
          <w:sz w:val="22"/>
          <w:szCs w:val="22"/>
        </w:rPr>
        <w:t xml:space="preserve">us chaud à Biskra avec 28,4°C. </w:t>
      </w:r>
      <w:r w:rsidR="00637927" w:rsidRPr="00A85294">
        <w:rPr>
          <w:rFonts w:asciiTheme="majorBidi" w:hAnsiTheme="majorBidi" w:cstheme="majorBidi"/>
          <w:sz w:val="22"/>
          <w:szCs w:val="22"/>
        </w:rPr>
        <w:t>Les précipitations, aussi irrégulières, vari</w:t>
      </w:r>
      <w:r w:rsidR="00E87579">
        <w:rPr>
          <w:rFonts w:asciiTheme="majorBidi" w:hAnsiTheme="majorBidi" w:cstheme="majorBidi"/>
          <w:sz w:val="22"/>
          <w:szCs w:val="22"/>
        </w:rPr>
        <w:t>a</w:t>
      </w:r>
      <w:r w:rsidR="00637927" w:rsidRPr="00A85294">
        <w:rPr>
          <w:rFonts w:asciiTheme="majorBidi" w:hAnsiTheme="majorBidi" w:cstheme="majorBidi"/>
          <w:sz w:val="22"/>
          <w:szCs w:val="22"/>
        </w:rPr>
        <w:t xml:space="preserve">nt entre 143,4 à </w:t>
      </w:r>
      <w:smartTag w:uri="urn:schemas-microsoft-com:office:smarttags" w:element="metricconverter">
        <w:smartTagPr>
          <w:attr w:name="ProductID" w:val="437,3 mm"/>
        </w:smartTagPr>
        <w:r w:rsidR="00637927" w:rsidRPr="00A85294">
          <w:rPr>
            <w:rFonts w:asciiTheme="majorBidi" w:hAnsiTheme="majorBidi" w:cstheme="majorBidi"/>
            <w:sz w:val="22"/>
            <w:szCs w:val="22"/>
          </w:rPr>
          <w:t>437,3 mm</w:t>
        </w:r>
      </w:smartTag>
      <w:r w:rsidR="00637927" w:rsidRPr="00A85294">
        <w:rPr>
          <w:rFonts w:asciiTheme="majorBidi" w:hAnsiTheme="majorBidi" w:cstheme="majorBidi"/>
          <w:sz w:val="22"/>
          <w:szCs w:val="22"/>
        </w:rPr>
        <w:t xml:space="preserve"> par an.  Ce qui offre à notre zone d’étude une diversité d’étages bioclimatiques allant de l’humide froid au désertique frais en passant par le sub</w:t>
      </w:r>
      <w:r w:rsidR="003746E5">
        <w:rPr>
          <w:rFonts w:asciiTheme="majorBidi" w:hAnsiTheme="majorBidi" w:cstheme="majorBidi"/>
          <w:sz w:val="22"/>
          <w:szCs w:val="22"/>
        </w:rPr>
        <w:t>-</w:t>
      </w:r>
      <w:r w:rsidR="00637927" w:rsidRPr="00A85294">
        <w:rPr>
          <w:rFonts w:asciiTheme="majorBidi" w:hAnsiTheme="majorBidi" w:cstheme="majorBidi"/>
          <w:sz w:val="22"/>
          <w:szCs w:val="22"/>
        </w:rPr>
        <w:t xml:space="preserve">humide froid, le semi-aride frais et l’aride frais. </w:t>
      </w:r>
    </w:p>
    <w:p w:rsidR="006D6DB0" w:rsidRPr="00A85294" w:rsidRDefault="00CD4629" w:rsidP="00113532">
      <w:pPr>
        <w:rPr>
          <w:rFonts w:asciiTheme="majorBidi" w:hAnsiTheme="majorBidi" w:cstheme="majorBidi"/>
          <w:sz w:val="22"/>
          <w:szCs w:val="22"/>
        </w:rPr>
      </w:pPr>
      <w:r w:rsidRPr="00A85294">
        <w:rPr>
          <w:rFonts w:asciiTheme="majorBidi" w:hAnsiTheme="majorBidi" w:cstheme="majorBidi"/>
          <w:noProof/>
          <w:sz w:val="22"/>
          <w:szCs w:val="22"/>
        </w:rPr>
        <w:lastRenderedPageBreak/>
        <w:drawing>
          <wp:inline distT="0" distB="0" distL="0" distR="0">
            <wp:extent cx="5685790" cy="3362325"/>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831"/>
                    <a:stretch>
                      <a:fillRect/>
                    </a:stretch>
                  </pic:blipFill>
                  <pic:spPr bwMode="auto">
                    <a:xfrm>
                      <a:off x="0" y="0"/>
                      <a:ext cx="5685790" cy="3362325"/>
                    </a:xfrm>
                    <a:prstGeom prst="rect">
                      <a:avLst/>
                    </a:prstGeom>
                    <a:noFill/>
                  </pic:spPr>
                </pic:pic>
              </a:graphicData>
            </a:graphic>
          </wp:inline>
        </w:drawing>
      </w:r>
    </w:p>
    <w:p w:rsidR="00BE6FC1" w:rsidRDefault="00CD4629" w:rsidP="0046466D">
      <w:pPr>
        <w:rPr>
          <w:rFonts w:asciiTheme="majorBidi" w:hAnsiTheme="majorBidi" w:cstheme="majorBidi"/>
          <w:sz w:val="21"/>
          <w:szCs w:val="21"/>
        </w:rPr>
      </w:pPr>
      <w:r w:rsidRPr="00A85294">
        <w:rPr>
          <w:rFonts w:asciiTheme="majorBidi" w:hAnsiTheme="majorBidi" w:cstheme="majorBidi"/>
          <w:b/>
          <w:bCs/>
          <w:smallCaps/>
          <w:sz w:val="21"/>
          <w:szCs w:val="21"/>
        </w:rPr>
        <w:t>Figure</w:t>
      </w:r>
      <w:r w:rsidRPr="00A85294">
        <w:rPr>
          <w:rFonts w:asciiTheme="majorBidi" w:hAnsiTheme="majorBidi" w:cstheme="majorBidi"/>
          <w:b/>
          <w:bCs/>
          <w:sz w:val="21"/>
          <w:szCs w:val="21"/>
        </w:rPr>
        <w:t xml:space="preserve"> 1 </w:t>
      </w:r>
      <w:r w:rsidRPr="00A85294">
        <w:rPr>
          <w:rFonts w:asciiTheme="majorBidi" w:hAnsiTheme="majorBidi" w:cstheme="majorBidi"/>
          <w:sz w:val="21"/>
          <w:szCs w:val="21"/>
        </w:rPr>
        <w:t>: Carte de s</w:t>
      </w:r>
      <w:r w:rsidR="00BE6FC1">
        <w:rPr>
          <w:rFonts w:asciiTheme="majorBidi" w:hAnsiTheme="majorBidi" w:cstheme="majorBidi"/>
          <w:sz w:val="21"/>
          <w:szCs w:val="21"/>
        </w:rPr>
        <w:t>ituation de la région des Aurès</w:t>
      </w:r>
    </w:p>
    <w:p w:rsidR="00CD4629" w:rsidRPr="00A85294" w:rsidRDefault="00CD4629" w:rsidP="0046466D">
      <w:pPr>
        <w:rPr>
          <w:rFonts w:asciiTheme="majorBidi" w:hAnsiTheme="majorBidi" w:cstheme="majorBidi"/>
          <w:sz w:val="21"/>
          <w:szCs w:val="21"/>
          <w:lang w:val="en-CA"/>
        </w:rPr>
      </w:pPr>
      <w:r w:rsidRPr="00A85294">
        <w:rPr>
          <w:rFonts w:asciiTheme="majorBidi" w:hAnsiTheme="majorBidi" w:cstheme="majorBidi"/>
          <w:sz w:val="21"/>
          <w:szCs w:val="21"/>
        </w:rPr>
        <w:t xml:space="preserve"> </w:t>
      </w:r>
      <w:r w:rsidR="00842318" w:rsidRPr="00A85294">
        <w:rPr>
          <w:rFonts w:asciiTheme="majorBidi" w:hAnsiTheme="majorBidi" w:cstheme="majorBidi"/>
          <w:sz w:val="21"/>
          <w:szCs w:val="21"/>
          <w:lang w:val="en-CA"/>
        </w:rPr>
        <w:t>[</w:t>
      </w:r>
      <w:r w:rsidR="0046466D" w:rsidRPr="00A85294">
        <w:rPr>
          <w:rFonts w:asciiTheme="majorBidi" w:hAnsiTheme="majorBidi" w:cstheme="majorBidi"/>
          <w:i/>
          <w:iCs/>
          <w:smallCaps/>
          <w:sz w:val="21"/>
          <w:szCs w:val="21"/>
          <w:lang w:val="en-CA"/>
        </w:rPr>
        <w:t>Figure</w:t>
      </w:r>
      <w:r w:rsidR="0046466D" w:rsidRPr="00A85294">
        <w:rPr>
          <w:rFonts w:asciiTheme="majorBidi" w:hAnsiTheme="majorBidi" w:cstheme="majorBidi"/>
          <w:i/>
          <w:iCs/>
          <w:sz w:val="21"/>
          <w:szCs w:val="21"/>
          <w:lang w:val="en-CA"/>
        </w:rPr>
        <w:t xml:space="preserve"> 1: </w:t>
      </w:r>
      <w:r w:rsidRPr="00A85294">
        <w:rPr>
          <w:rFonts w:asciiTheme="majorBidi" w:hAnsiTheme="majorBidi" w:cstheme="majorBidi"/>
          <w:i/>
          <w:iCs/>
          <w:sz w:val="21"/>
          <w:szCs w:val="21"/>
          <w:lang w:val="en-CA"/>
        </w:rPr>
        <w:t xml:space="preserve">Location Map of the </w:t>
      </w:r>
      <w:r w:rsidR="00467663" w:rsidRPr="00A85294">
        <w:rPr>
          <w:rFonts w:asciiTheme="majorBidi" w:hAnsiTheme="majorBidi" w:cstheme="majorBidi"/>
          <w:i/>
          <w:iCs/>
          <w:sz w:val="21"/>
          <w:szCs w:val="21"/>
          <w:lang w:val="en-CA"/>
        </w:rPr>
        <w:t>Aures</w:t>
      </w:r>
      <w:r w:rsidRPr="00A85294">
        <w:rPr>
          <w:rFonts w:asciiTheme="majorBidi" w:hAnsiTheme="majorBidi" w:cstheme="majorBidi"/>
          <w:i/>
          <w:iCs/>
          <w:sz w:val="21"/>
          <w:szCs w:val="21"/>
          <w:lang w:val="en-CA"/>
        </w:rPr>
        <w:t xml:space="preserve"> region</w:t>
      </w:r>
      <w:r w:rsidR="00842318" w:rsidRPr="00A85294">
        <w:rPr>
          <w:rFonts w:asciiTheme="majorBidi" w:hAnsiTheme="majorBidi" w:cstheme="majorBidi"/>
          <w:sz w:val="21"/>
          <w:szCs w:val="21"/>
          <w:lang w:val="en-CA"/>
        </w:rPr>
        <w:t>]</w:t>
      </w:r>
    </w:p>
    <w:p w:rsidR="00CD4629" w:rsidRDefault="00CD4629" w:rsidP="00113532">
      <w:pPr>
        <w:rPr>
          <w:rFonts w:asciiTheme="majorBidi" w:hAnsiTheme="majorBidi" w:cstheme="majorBidi"/>
          <w:b/>
          <w:bCs/>
          <w:sz w:val="22"/>
          <w:szCs w:val="22"/>
          <w:lang w:val="en-CA"/>
        </w:rPr>
      </w:pPr>
    </w:p>
    <w:p w:rsidR="00BE6FC1" w:rsidRPr="00A85294" w:rsidRDefault="00BE6FC1" w:rsidP="00113532">
      <w:pPr>
        <w:rPr>
          <w:rFonts w:asciiTheme="majorBidi" w:hAnsiTheme="majorBidi" w:cstheme="majorBidi"/>
          <w:b/>
          <w:bCs/>
          <w:sz w:val="22"/>
          <w:szCs w:val="22"/>
          <w:lang w:val="en-CA"/>
        </w:rPr>
      </w:pPr>
    </w:p>
    <w:p w:rsidR="00AF5C66" w:rsidRPr="00A85294" w:rsidRDefault="00A91718" w:rsidP="00113532">
      <w:pPr>
        <w:jc w:val="both"/>
        <w:rPr>
          <w:rFonts w:asciiTheme="majorBidi" w:hAnsiTheme="majorBidi" w:cstheme="majorBidi"/>
          <w:b/>
          <w:sz w:val="22"/>
          <w:szCs w:val="22"/>
        </w:rPr>
      </w:pPr>
      <w:r w:rsidRPr="00A85294">
        <w:rPr>
          <w:rFonts w:asciiTheme="majorBidi" w:hAnsiTheme="majorBidi" w:cstheme="majorBidi"/>
          <w:b/>
          <w:sz w:val="22"/>
          <w:szCs w:val="22"/>
        </w:rPr>
        <w:t>2</w:t>
      </w:r>
      <w:r w:rsidR="001E63AF" w:rsidRPr="00A85294">
        <w:rPr>
          <w:rFonts w:asciiTheme="majorBidi" w:hAnsiTheme="majorBidi" w:cstheme="majorBidi"/>
          <w:b/>
          <w:sz w:val="22"/>
          <w:szCs w:val="22"/>
        </w:rPr>
        <w:t xml:space="preserve">.2. </w:t>
      </w:r>
      <w:r w:rsidR="00ED5153" w:rsidRPr="00A85294">
        <w:rPr>
          <w:rFonts w:asciiTheme="majorBidi" w:hAnsiTheme="majorBidi" w:cstheme="majorBidi"/>
          <w:b/>
          <w:sz w:val="22"/>
          <w:szCs w:val="22"/>
        </w:rPr>
        <w:t>Description des principales unités écologiques de</w:t>
      </w:r>
      <w:r w:rsidR="00BA43E0" w:rsidRPr="00A85294">
        <w:rPr>
          <w:rFonts w:asciiTheme="majorBidi" w:hAnsiTheme="majorBidi" w:cstheme="majorBidi"/>
          <w:b/>
          <w:sz w:val="22"/>
          <w:szCs w:val="22"/>
        </w:rPr>
        <w:t xml:space="preserve"> la région des</w:t>
      </w:r>
      <w:r w:rsidR="00ED5153" w:rsidRPr="00A85294">
        <w:rPr>
          <w:rFonts w:asciiTheme="majorBidi" w:hAnsiTheme="majorBidi" w:cstheme="majorBidi"/>
          <w:b/>
          <w:sz w:val="22"/>
          <w:szCs w:val="22"/>
        </w:rPr>
        <w:t xml:space="preserve"> Aurès</w:t>
      </w:r>
    </w:p>
    <w:p w:rsidR="00057A41" w:rsidRPr="00BE6FC1" w:rsidRDefault="00A91718" w:rsidP="00113532">
      <w:pPr>
        <w:jc w:val="both"/>
        <w:rPr>
          <w:rFonts w:asciiTheme="majorBidi" w:hAnsiTheme="majorBidi" w:cstheme="majorBidi"/>
          <w:b/>
          <w:sz w:val="22"/>
          <w:szCs w:val="22"/>
        </w:rPr>
      </w:pPr>
      <w:r w:rsidRPr="00BE6FC1">
        <w:rPr>
          <w:rFonts w:asciiTheme="majorBidi" w:hAnsiTheme="majorBidi" w:cstheme="majorBidi"/>
          <w:b/>
          <w:sz w:val="22"/>
          <w:szCs w:val="22"/>
        </w:rPr>
        <w:t>2</w:t>
      </w:r>
      <w:r w:rsidR="001E63AF" w:rsidRPr="00BE6FC1">
        <w:rPr>
          <w:rFonts w:asciiTheme="majorBidi" w:hAnsiTheme="majorBidi" w:cstheme="majorBidi"/>
          <w:b/>
          <w:sz w:val="22"/>
          <w:szCs w:val="22"/>
        </w:rPr>
        <w:t>.2.1.</w:t>
      </w:r>
      <w:r w:rsidR="00DF4A2C" w:rsidRPr="00BE6FC1">
        <w:rPr>
          <w:rFonts w:asciiTheme="majorBidi" w:hAnsiTheme="majorBidi" w:cstheme="majorBidi"/>
          <w:b/>
          <w:sz w:val="22"/>
          <w:szCs w:val="22"/>
        </w:rPr>
        <w:t xml:space="preserve"> </w:t>
      </w:r>
      <w:r w:rsidR="00B36628" w:rsidRPr="00BE6FC1">
        <w:rPr>
          <w:rFonts w:asciiTheme="majorBidi" w:hAnsiTheme="majorBidi" w:cstheme="majorBidi"/>
          <w:b/>
          <w:sz w:val="22"/>
          <w:szCs w:val="22"/>
        </w:rPr>
        <w:t>Domaine montagnard et forestier</w:t>
      </w:r>
      <w:r w:rsidR="00391FE7" w:rsidRPr="00BE6FC1">
        <w:rPr>
          <w:rFonts w:asciiTheme="majorBidi" w:hAnsiTheme="majorBidi" w:cstheme="majorBidi"/>
          <w:b/>
          <w:sz w:val="22"/>
          <w:szCs w:val="22"/>
        </w:rPr>
        <w:t xml:space="preserve"> </w:t>
      </w:r>
    </w:p>
    <w:p w:rsidR="00441470" w:rsidRPr="002954F2" w:rsidRDefault="00BE6FC1" w:rsidP="00E87579">
      <w:pPr>
        <w:autoSpaceDE w:val="0"/>
        <w:autoSpaceDN w:val="0"/>
        <w:adjustRightInd w:val="0"/>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643D39" w:rsidRPr="00A85294">
        <w:rPr>
          <w:rFonts w:asciiTheme="majorBidi" w:hAnsiTheme="majorBidi" w:cstheme="majorBidi"/>
          <w:sz w:val="22"/>
          <w:szCs w:val="22"/>
        </w:rPr>
        <w:t xml:space="preserve">Les </w:t>
      </w:r>
      <w:r w:rsidR="00D646C6" w:rsidRPr="00A85294">
        <w:rPr>
          <w:rFonts w:asciiTheme="majorBidi" w:hAnsiTheme="majorBidi" w:cstheme="majorBidi"/>
          <w:sz w:val="22"/>
          <w:szCs w:val="22"/>
        </w:rPr>
        <w:t>chaines montagne</w:t>
      </w:r>
      <w:r w:rsidR="008528DE">
        <w:rPr>
          <w:rFonts w:asciiTheme="majorBidi" w:hAnsiTheme="majorBidi" w:cstheme="majorBidi"/>
          <w:sz w:val="22"/>
          <w:szCs w:val="22"/>
        </w:rPr>
        <w:t>uses</w:t>
      </w:r>
      <w:r w:rsidR="00D646C6" w:rsidRPr="00A85294">
        <w:rPr>
          <w:rFonts w:asciiTheme="majorBidi" w:hAnsiTheme="majorBidi" w:cstheme="majorBidi"/>
          <w:sz w:val="22"/>
          <w:szCs w:val="22"/>
        </w:rPr>
        <w:t xml:space="preserve"> </w:t>
      </w:r>
      <w:r w:rsidR="00643D39" w:rsidRPr="00A85294">
        <w:rPr>
          <w:rFonts w:asciiTheme="majorBidi" w:hAnsiTheme="majorBidi" w:cstheme="majorBidi"/>
          <w:sz w:val="22"/>
          <w:szCs w:val="22"/>
        </w:rPr>
        <w:t xml:space="preserve">des Aurès et de Belezma </w:t>
      </w:r>
      <w:r w:rsidR="00441470" w:rsidRPr="00A85294">
        <w:rPr>
          <w:rFonts w:asciiTheme="majorBidi" w:hAnsiTheme="majorBidi" w:cstheme="majorBidi"/>
          <w:sz w:val="22"/>
          <w:szCs w:val="22"/>
        </w:rPr>
        <w:t>(</w:t>
      </w:r>
      <w:r w:rsidR="00643D39" w:rsidRPr="00A85294">
        <w:rPr>
          <w:rFonts w:asciiTheme="majorBidi" w:hAnsiTheme="majorBidi" w:cstheme="majorBidi"/>
          <w:sz w:val="22"/>
          <w:szCs w:val="22"/>
        </w:rPr>
        <w:t>culminant à 2</w:t>
      </w:r>
      <w:r w:rsidR="00A24A29" w:rsidRPr="00A85294">
        <w:rPr>
          <w:rFonts w:asciiTheme="majorBidi" w:hAnsiTheme="majorBidi" w:cstheme="majorBidi"/>
          <w:sz w:val="22"/>
          <w:szCs w:val="22"/>
        </w:rPr>
        <w:t>.</w:t>
      </w:r>
      <w:r w:rsidR="00643D39" w:rsidRPr="00A85294">
        <w:rPr>
          <w:rFonts w:asciiTheme="majorBidi" w:hAnsiTheme="majorBidi" w:cstheme="majorBidi"/>
          <w:sz w:val="22"/>
          <w:szCs w:val="22"/>
        </w:rPr>
        <w:t xml:space="preserve">326 m au </w:t>
      </w:r>
      <w:r w:rsidR="00441470" w:rsidRPr="00A85294">
        <w:rPr>
          <w:rFonts w:asciiTheme="majorBidi" w:hAnsiTheme="majorBidi" w:cstheme="majorBidi"/>
          <w:sz w:val="22"/>
          <w:szCs w:val="22"/>
        </w:rPr>
        <w:t xml:space="preserve">Djebel Chélia dans les </w:t>
      </w:r>
      <w:r w:rsidR="00643D39" w:rsidRPr="00A85294">
        <w:rPr>
          <w:rFonts w:asciiTheme="majorBidi" w:hAnsiTheme="majorBidi" w:cstheme="majorBidi"/>
          <w:sz w:val="22"/>
          <w:szCs w:val="22"/>
        </w:rPr>
        <w:t xml:space="preserve">monts des </w:t>
      </w:r>
      <w:r w:rsidR="00441470" w:rsidRPr="00A85294">
        <w:rPr>
          <w:rFonts w:asciiTheme="majorBidi" w:hAnsiTheme="majorBidi" w:cstheme="majorBidi"/>
          <w:sz w:val="22"/>
          <w:szCs w:val="22"/>
        </w:rPr>
        <w:t>Aurès</w:t>
      </w:r>
      <w:r w:rsidR="00643D39" w:rsidRPr="00A85294">
        <w:rPr>
          <w:rFonts w:asciiTheme="majorBidi" w:hAnsiTheme="majorBidi" w:cstheme="majorBidi"/>
          <w:sz w:val="22"/>
          <w:szCs w:val="22"/>
        </w:rPr>
        <w:t xml:space="preserve"> et à 2</w:t>
      </w:r>
      <w:r w:rsidR="00A24A29" w:rsidRPr="00A85294">
        <w:rPr>
          <w:rFonts w:asciiTheme="majorBidi" w:hAnsiTheme="majorBidi" w:cstheme="majorBidi"/>
          <w:sz w:val="22"/>
          <w:szCs w:val="22"/>
        </w:rPr>
        <w:t>.</w:t>
      </w:r>
      <w:r w:rsidR="00643D39" w:rsidRPr="00A85294">
        <w:rPr>
          <w:rFonts w:asciiTheme="majorBidi" w:hAnsiTheme="majorBidi" w:cstheme="majorBidi"/>
          <w:sz w:val="22"/>
          <w:szCs w:val="22"/>
        </w:rPr>
        <w:t>300 m au Dj. Thichaou aux monts de B</w:t>
      </w:r>
      <w:r w:rsidR="00590B72" w:rsidRPr="00A85294">
        <w:rPr>
          <w:rFonts w:asciiTheme="majorBidi" w:hAnsiTheme="majorBidi" w:cstheme="majorBidi"/>
          <w:sz w:val="22"/>
          <w:szCs w:val="22"/>
        </w:rPr>
        <w:t>e</w:t>
      </w:r>
      <w:r w:rsidR="00643D39" w:rsidRPr="00A85294">
        <w:rPr>
          <w:rFonts w:asciiTheme="majorBidi" w:hAnsiTheme="majorBidi" w:cstheme="majorBidi"/>
          <w:sz w:val="22"/>
          <w:szCs w:val="22"/>
        </w:rPr>
        <w:t>lezma</w:t>
      </w:r>
      <w:r w:rsidR="00441470" w:rsidRPr="00A85294">
        <w:rPr>
          <w:rFonts w:asciiTheme="majorBidi" w:hAnsiTheme="majorBidi" w:cstheme="majorBidi"/>
          <w:sz w:val="22"/>
          <w:szCs w:val="22"/>
        </w:rPr>
        <w:t>) forment une zone de transition avec le Sahara</w:t>
      </w:r>
      <w:r w:rsidR="00142922" w:rsidRPr="00A85294">
        <w:rPr>
          <w:rFonts w:asciiTheme="majorBidi" w:hAnsiTheme="majorBidi" w:cstheme="majorBidi"/>
          <w:sz w:val="22"/>
          <w:szCs w:val="22"/>
        </w:rPr>
        <w:t xml:space="preserve"> (</w:t>
      </w:r>
      <w:r w:rsidR="00142922" w:rsidRPr="00A85294">
        <w:rPr>
          <w:rFonts w:asciiTheme="majorBidi" w:hAnsiTheme="majorBidi" w:cstheme="majorBidi"/>
          <w:smallCaps/>
          <w:sz w:val="22"/>
          <w:szCs w:val="22"/>
        </w:rPr>
        <w:t>Mitard, 1941)</w:t>
      </w:r>
      <w:r w:rsidR="00441470" w:rsidRPr="00A85294">
        <w:rPr>
          <w:rFonts w:asciiTheme="majorBidi" w:hAnsiTheme="majorBidi" w:cstheme="majorBidi"/>
          <w:sz w:val="22"/>
          <w:szCs w:val="22"/>
        </w:rPr>
        <w:t>, mais qui</w:t>
      </w:r>
      <w:r w:rsidR="00CE071F" w:rsidRPr="00A85294">
        <w:rPr>
          <w:rFonts w:asciiTheme="majorBidi" w:hAnsiTheme="majorBidi" w:cstheme="majorBidi"/>
          <w:sz w:val="22"/>
          <w:szCs w:val="22"/>
        </w:rPr>
        <w:t xml:space="preserve"> sont encore rapportées</w:t>
      </w:r>
      <w:r w:rsidR="00441470" w:rsidRPr="00A85294">
        <w:rPr>
          <w:rFonts w:asciiTheme="majorBidi" w:hAnsiTheme="majorBidi" w:cstheme="majorBidi"/>
          <w:sz w:val="22"/>
          <w:szCs w:val="22"/>
        </w:rPr>
        <w:t xml:space="preserve">, climatiquement, aux Hauts-Plateaux </w:t>
      </w:r>
      <w:r w:rsidR="00643D39" w:rsidRPr="00A85294">
        <w:rPr>
          <w:rFonts w:asciiTheme="majorBidi" w:hAnsiTheme="majorBidi" w:cstheme="majorBidi"/>
          <w:sz w:val="22"/>
          <w:szCs w:val="22"/>
        </w:rPr>
        <w:t>semi-arides</w:t>
      </w:r>
      <w:r w:rsidR="00441470" w:rsidRPr="00A85294">
        <w:rPr>
          <w:rFonts w:asciiTheme="majorBidi" w:hAnsiTheme="majorBidi" w:cstheme="majorBidi"/>
          <w:sz w:val="22"/>
          <w:szCs w:val="22"/>
        </w:rPr>
        <w:t xml:space="preserve"> </w:t>
      </w:r>
      <w:r w:rsidR="00D646C6" w:rsidRPr="00A85294">
        <w:rPr>
          <w:rFonts w:asciiTheme="majorBidi" w:hAnsiTheme="majorBidi" w:cstheme="majorBidi"/>
          <w:sz w:val="22"/>
          <w:szCs w:val="22"/>
        </w:rPr>
        <w:t>(</w:t>
      </w:r>
      <w:r w:rsidR="00D646C6" w:rsidRPr="00A85294">
        <w:rPr>
          <w:rFonts w:asciiTheme="majorBidi" w:hAnsiTheme="majorBidi" w:cstheme="majorBidi"/>
          <w:smallCaps/>
          <w:sz w:val="22"/>
          <w:szCs w:val="22"/>
        </w:rPr>
        <w:t>Le Houérou</w:t>
      </w:r>
      <w:r w:rsidR="00D646C6" w:rsidRPr="00A85294">
        <w:rPr>
          <w:rFonts w:asciiTheme="majorBidi" w:hAnsiTheme="majorBidi" w:cstheme="majorBidi"/>
          <w:sz w:val="22"/>
          <w:szCs w:val="22"/>
        </w:rPr>
        <w:t xml:space="preserve"> </w:t>
      </w:r>
      <w:r w:rsidR="00DF769C" w:rsidRPr="00A85294">
        <w:rPr>
          <w:rFonts w:asciiTheme="majorBidi" w:hAnsiTheme="majorBidi" w:cstheme="majorBidi"/>
          <w:i/>
          <w:sz w:val="22"/>
          <w:szCs w:val="22"/>
        </w:rPr>
        <w:t>et al</w:t>
      </w:r>
      <w:r w:rsidR="00DF769C" w:rsidRPr="00A85294">
        <w:rPr>
          <w:rFonts w:asciiTheme="majorBidi" w:hAnsiTheme="majorBidi" w:cstheme="majorBidi"/>
          <w:sz w:val="22"/>
          <w:szCs w:val="22"/>
        </w:rPr>
        <w:t xml:space="preserve">., </w:t>
      </w:r>
      <w:r w:rsidR="00D646C6" w:rsidRPr="00A85294">
        <w:rPr>
          <w:rFonts w:asciiTheme="majorBidi" w:hAnsiTheme="majorBidi" w:cstheme="majorBidi"/>
          <w:sz w:val="22"/>
          <w:szCs w:val="22"/>
        </w:rPr>
        <w:t>1977)</w:t>
      </w:r>
      <w:r w:rsidR="00441470" w:rsidRPr="00A85294">
        <w:rPr>
          <w:rFonts w:asciiTheme="majorBidi" w:hAnsiTheme="majorBidi" w:cstheme="majorBidi"/>
          <w:sz w:val="22"/>
          <w:szCs w:val="22"/>
        </w:rPr>
        <w:t xml:space="preserve">. </w:t>
      </w:r>
      <w:r w:rsidR="00BA43E0" w:rsidRPr="00A85294">
        <w:rPr>
          <w:rFonts w:asciiTheme="majorBidi" w:hAnsiTheme="majorBidi" w:cstheme="majorBidi"/>
          <w:sz w:val="22"/>
          <w:szCs w:val="22"/>
        </w:rPr>
        <w:t xml:space="preserve"> </w:t>
      </w:r>
      <w:r w:rsidR="00643D39" w:rsidRPr="00A85294">
        <w:rPr>
          <w:rFonts w:asciiTheme="majorBidi" w:hAnsiTheme="majorBidi" w:cstheme="majorBidi"/>
          <w:sz w:val="22"/>
          <w:szCs w:val="22"/>
        </w:rPr>
        <w:t xml:space="preserve">Ces </w:t>
      </w:r>
      <w:r w:rsidR="00441470" w:rsidRPr="00A85294">
        <w:rPr>
          <w:rFonts w:asciiTheme="majorBidi" w:hAnsiTheme="majorBidi" w:cstheme="majorBidi"/>
          <w:sz w:val="22"/>
          <w:szCs w:val="22"/>
        </w:rPr>
        <w:t xml:space="preserve">chaînons sont couverts de végétations </w:t>
      </w:r>
      <w:r w:rsidR="00DF769C" w:rsidRPr="00A85294">
        <w:rPr>
          <w:rFonts w:asciiTheme="majorBidi" w:hAnsiTheme="majorBidi" w:cstheme="majorBidi"/>
          <w:sz w:val="22"/>
          <w:szCs w:val="22"/>
        </w:rPr>
        <w:t xml:space="preserve">rupicoles et </w:t>
      </w:r>
      <w:r w:rsidR="00441470" w:rsidRPr="00A85294">
        <w:rPr>
          <w:rFonts w:asciiTheme="majorBidi" w:hAnsiTheme="majorBidi" w:cstheme="majorBidi"/>
          <w:sz w:val="22"/>
          <w:szCs w:val="22"/>
        </w:rPr>
        <w:t>forestières plus ou moins dégradées allant de</w:t>
      </w:r>
      <w:r w:rsidR="00590B72" w:rsidRPr="00A85294">
        <w:rPr>
          <w:rFonts w:asciiTheme="majorBidi" w:hAnsiTheme="majorBidi" w:cstheme="majorBidi"/>
          <w:sz w:val="22"/>
          <w:szCs w:val="22"/>
        </w:rPr>
        <w:t xml:space="preserve"> cédraies </w:t>
      </w:r>
      <w:r w:rsidR="008528DE">
        <w:rPr>
          <w:rFonts w:asciiTheme="majorBidi" w:hAnsiTheme="majorBidi" w:cstheme="majorBidi"/>
          <w:sz w:val="22"/>
          <w:szCs w:val="22"/>
        </w:rPr>
        <w:t xml:space="preserve">à </w:t>
      </w:r>
      <w:r w:rsidR="00590B72" w:rsidRPr="00A85294">
        <w:rPr>
          <w:rFonts w:asciiTheme="majorBidi" w:hAnsiTheme="majorBidi" w:cstheme="majorBidi"/>
          <w:i/>
          <w:sz w:val="22"/>
          <w:szCs w:val="22"/>
        </w:rPr>
        <w:t>Cedrus atlantica</w:t>
      </w:r>
      <w:r w:rsidR="00590B72" w:rsidRPr="00A85294">
        <w:rPr>
          <w:rFonts w:asciiTheme="majorBidi" w:hAnsiTheme="majorBidi" w:cstheme="majorBidi"/>
          <w:sz w:val="22"/>
          <w:szCs w:val="22"/>
        </w:rPr>
        <w:t xml:space="preserve"> plus ou moins denses et/ou mixtes </w:t>
      </w:r>
      <w:r w:rsidR="00E87579">
        <w:rPr>
          <w:rFonts w:asciiTheme="majorBidi" w:hAnsiTheme="majorBidi" w:cstheme="majorBidi"/>
          <w:sz w:val="22"/>
          <w:szCs w:val="22"/>
        </w:rPr>
        <w:t>à</w:t>
      </w:r>
      <w:r w:rsidR="00590B72" w:rsidRPr="00A85294">
        <w:rPr>
          <w:rFonts w:asciiTheme="majorBidi" w:hAnsiTheme="majorBidi" w:cstheme="majorBidi"/>
          <w:sz w:val="22"/>
          <w:szCs w:val="22"/>
        </w:rPr>
        <w:t xml:space="preserve"> </w:t>
      </w:r>
      <w:r w:rsidR="00441470" w:rsidRPr="00A85294">
        <w:rPr>
          <w:rFonts w:asciiTheme="majorBidi" w:hAnsiTheme="majorBidi" w:cstheme="majorBidi"/>
          <w:sz w:val="22"/>
          <w:szCs w:val="22"/>
        </w:rPr>
        <w:t>la forêt claire de Pin d'Alep</w:t>
      </w:r>
      <w:r w:rsidR="00590B72" w:rsidRPr="00A85294">
        <w:rPr>
          <w:rFonts w:asciiTheme="majorBidi" w:hAnsiTheme="majorBidi" w:cstheme="majorBidi"/>
          <w:sz w:val="22"/>
          <w:szCs w:val="22"/>
        </w:rPr>
        <w:t xml:space="preserve"> </w:t>
      </w:r>
      <w:r w:rsidR="00FD7977" w:rsidRPr="00A85294">
        <w:rPr>
          <w:rFonts w:asciiTheme="majorBidi" w:hAnsiTheme="majorBidi" w:cstheme="majorBidi"/>
          <w:sz w:val="22"/>
          <w:szCs w:val="22"/>
        </w:rPr>
        <w:t>(</w:t>
      </w:r>
      <w:r w:rsidR="00590B72" w:rsidRPr="00A85294">
        <w:rPr>
          <w:rFonts w:asciiTheme="majorBidi" w:hAnsiTheme="majorBidi" w:cstheme="majorBidi"/>
          <w:i/>
          <w:sz w:val="22"/>
          <w:szCs w:val="22"/>
        </w:rPr>
        <w:t>Pinus halepensis</w:t>
      </w:r>
      <w:r w:rsidR="00FD7977" w:rsidRPr="00A85294">
        <w:rPr>
          <w:rFonts w:asciiTheme="majorBidi" w:hAnsiTheme="majorBidi" w:cstheme="majorBidi"/>
          <w:iCs/>
          <w:sz w:val="22"/>
          <w:szCs w:val="22"/>
        </w:rPr>
        <w:t>)</w:t>
      </w:r>
      <w:r w:rsidR="00441470" w:rsidRPr="00A85294">
        <w:rPr>
          <w:rFonts w:asciiTheme="majorBidi" w:hAnsiTheme="majorBidi" w:cstheme="majorBidi"/>
          <w:sz w:val="22"/>
          <w:szCs w:val="22"/>
        </w:rPr>
        <w:t xml:space="preserve"> ou de Chêne vert </w:t>
      </w:r>
      <w:r w:rsidR="00FD7977" w:rsidRPr="00A85294">
        <w:rPr>
          <w:rFonts w:asciiTheme="majorBidi" w:hAnsiTheme="majorBidi" w:cstheme="majorBidi"/>
          <w:sz w:val="22"/>
          <w:szCs w:val="22"/>
        </w:rPr>
        <w:t>(</w:t>
      </w:r>
      <w:r w:rsidR="00590B72" w:rsidRPr="00A85294">
        <w:rPr>
          <w:rFonts w:asciiTheme="majorBidi" w:hAnsiTheme="majorBidi" w:cstheme="majorBidi"/>
          <w:i/>
          <w:sz w:val="22"/>
          <w:szCs w:val="22"/>
        </w:rPr>
        <w:t>Quercus ilex</w:t>
      </w:r>
      <w:r w:rsidR="00FD7977" w:rsidRPr="00A85294">
        <w:rPr>
          <w:rFonts w:asciiTheme="majorBidi" w:hAnsiTheme="majorBidi" w:cstheme="majorBidi"/>
          <w:iCs/>
          <w:sz w:val="22"/>
          <w:szCs w:val="22"/>
        </w:rPr>
        <w:t>)</w:t>
      </w:r>
      <w:r w:rsidR="00590B72" w:rsidRPr="00A85294">
        <w:rPr>
          <w:rFonts w:asciiTheme="majorBidi" w:hAnsiTheme="majorBidi" w:cstheme="majorBidi"/>
          <w:sz w:val="22"/>
          <w:szCs w:val="22"/>
        </w:rPr>
        <w:t xml:space="preserve"> </w:t>
      </w:r>
      <w:r w:rsidR="00441470" w:rsidRPr="00A85294">
        <w:rPr>
          <w:rFonts w:asciiTheme="majorBidi" w:hAnsiTheme="majorBidi" w:cstheme="majorBidi"/>
          <w:sz w:val="22"/>
          <w:szCs w:val="22"/>
        </w:rPr>
        <w:t xml:space="preserve">jusqu'aux garrigues très </w:t>
      </w:r>
      <w:r w:rsidR="00590B72" w:rsidRPr="00A85294">
        <w:rPr>
          <w:rFonts w:asciiTheme="majorBidi" w:hAnsiTheme="majorBidi" w:cstheme="majorBidi"/>
          <w:sz w:val="22"/>
          <w:szCs w:val="22"/>
        </w:rPr>
        <w:t>clairsemées</w:t>
      </w:r>
      <w:r w:rsidR="00441470" w:rsidRPr="00A85294">
        <w:rPr>
          <w:rFonts w:asciiTheme="majorBidi" w:hAnsiTheme="majorBidi" w:cstheme="majorBidi"/>
          <w:sz w:val="22"/>
          <w:szCs w:val="22"/>
        </w:rPr>
        <w:t xml:space="preserve"> avec Genévrier de Phénicie </w:t>
      </w:r>
      <w:r w:rsidR="00FD7977" w:rsidRPr="00A85294">
        <w:rPr>
          <w:rFonts w:asciiTheme="majorBidi" w:hAnsiTheme="majorBidi" w:cstheme="majorBidi"/>
          <w:sz w:val="22"/>
          <w:szCs w:val="22"/>
        </w:rPr>
        <w:t>(</w:t>
      </w:r>
      <w:r w:rsidR="00441470" w:rsidRPr="00A85294">
        <w:rPr>
          <w:rFonts w:asciiTheme="majorBidi" w:hAnsiTheme="majorBidi" w:cstheme="majorBidi"/>
          <w:i/>
          <w:sz w:val="22"/>
          <w:szCs w:val="22"/>
        </w:rPr>
        <w:t>Juniperus phoenicea</w:t>
      </w:r>
      <w:r w:rsidR="00FD7977" w:rsidRPr="00A85294">
        <w:rPr>
          <w:rFonts w:asciiTheme="majorBidi" w:hAnsiTheme="majorBidi" w:cstheme="majorBidi"/>
          <w:iCs/>
          <w:sz w:val="22"/>
          <w:szCs w:val="22"/>
        </w:rPr>
        <w:t>)</w:t>
      </w:r>
      <w:r w:rsidR="00441470" w:rsidRPr="00A85294">
        <w:rPr>
          <w:rFonts w:asciiTheme="majorBidi" w:hAnsiTheme="majorBidi" w:cstheme="majorBidi"/>
          <w:sz w:val="22"/>
          <w:szCs w:val="22"/>
        </w:rPr>
        <w:t xml:space="preserve"> </w:t>
      </w:r>
      <w:r w:rsidR="00590B72" w:rsidRPr="00A85294">
        <w:rPr>
          <w:rFonts w:asciiTheme="majorBidi" w:hAnsiTheme="majorBidi" w:cstheme="majorBidi"/>
          <w:sz w:val="22"/>
          <w:szCs w:val="22"/>
        </w:rPr>
        <w:t>là</w:t>
      </w:r>
      <w:r w:rsidR="00441470" w:rsidRPr="00A85294">
        <w:rPr>
          <w:rFonts w:asciiTheme="majorBidi" w:hAnsiTheme="majorBidi" w:cstheme="majorBidi"/>
          <w:sz w:val="22"/>
          <w:szCs w:val="22"/>
        </w:rPr>
        <w:t xml:space="preserve"> où </w:t>
      </w:r>
      <w:r w:rsidR="00590B72" w:rsidRPr="00A85294">
        <w:rPr>
          <w:rFonts w:asciiTheme="majorBidi" w:hAnsiTheme="majorBidi" w:cstheme="majorBidi"/>
          <w:sz w:val="22"/>
          <w:szCs w:val="22"/>
        </w:rPr>
        <w:t xml:space="preserve">règne </w:t>
      </w:r>
      <w:r w:rsidR="00441470" w:rsidRPr="00A85294">
        <w:rPr>
          <w:rFonts w:asciiTheme="majorBidi" w:hAnsiTheme="majorBidi" w:cstheme="majorBidi"/>
          <w:sz w:val="22"/>
          <w:szCs w:val="22"/>
        </w:rPr>
        <w:t>l'Alfa</w:t>
      </w:r>
      <w:r w:rsidR="00590B72" w:rsidRPr="00A85294">
        <w:rPr>
          <w:rFonts w:asciiTheme="majorBidi" w:hAnsiTheme="majorBidi" w:cstheme="majorBidi"/>
          <w:sz w:val="22"/>
          <w:szCs w:val="22"/>
        </w:rPr>
        <w:t xml:space="preserve"> </w:t>
      </w:r>
      <w:r w:rsidR="00FD7977" w:rsidRPr="00A85294">
        <w:rPr>
          <w:rFonts w:asciiTheme="majorBidi" w:hAnsiTheme="majorBidi" w:cstheme="majorBidi"/>
          <w:sz w:val="22"/>
          <w:szCs w:val="22"/>
        </w:rPr>
        <w:t>(</w:t>
      </w:r>
      <w:r w:rsidR="00590B72" w:rsidRPr="00A85294">
        <w:rPr>
          <w:rFonts w:asciiTheme="majorBidi" w:hAnsiTheme="majorBidi" w:cstheme="majorBidi"/>
          <w:i/>
          <w:sz w:val="22"/>
          <w:szCs w:val="22"/>
        </w:rPr>
        <w:t>Stipa tenacissima</w:t>
      </w:r>
      <w:r w:rsidR="00FD7977" w:rsidRPr="00A85294">
        <w:rPr>
          <w:rFonts w:asciiTheme="majorBidi" w:hAnsiTheme="majorBidi" w:cstheme="majorBidi"/>
          <w:iCs/>
          <w:sz w:val="22"/>
          <w:szCs w:val="22"/>
        </w:rPr>
        <w:t>)</w:t>
      </w:r>
      <w:r w:rsidR="00B46D78">
        <w:rPr>
          <w:rFonts w:asciiTheme="majorBidi" w:hAnsiTheme="majorBidi" w:cstheme="majorBidi"/>
          <w:iCs/>
          <w:sz w:val="22"/>
          <w:szCs w:val="22"/>
        </w:rPr>
        <w:t xml:space="preserve"> (</w:t>
      </w:r>
      <w:r w:rsidR="00B46D78" w:rsidRPr="00A85294">
        <w:rPr>
          <w:rFonts w:asciiTheme="majorBidi" w:hAnsiTheme="majorBidi" w:cstheme="majorBidi"/>
          <w:smallCaps/>
          <w:sz w:val="22"/>
          <w:szCs w:val="22"/>
          <w:lang w:bidi="ar-DZ"/>
        </w:rPr>
        <w:t>Benmessaouda, 1992</w:t>
      </w:r>
      <w:r w:rsidR="00B46D78">
        <w:rPr>
          <w:rFonts w:asciiTheme="majorBidi" w:hAnsiTheme="majorBidi" w:cstheme="majorBidi"/>
          <w:smallCaps/>
          <w:sz w:val="22"/>
          <w:szCs w:val="22"/>
          <w:lang w:bidi="ar-DZ"/>
        </w:rPr>
        <w:t> ;</w:t>
      </w:r>
      <w:r w:rsidR="00B46D78" w:rsidRPr="00A85294">
        <w:rPr>
          <w:rFonts w:asciiTheme="majorBidi" w:hAnsiTheme="majorBidi" w:cstheme="majorBidi"/>
          <w:smallCaps/>
          <w:sz w:val="22"/>
          <w:szCs w:val="22"/>
          <w:lang w:bidi="ar-DZ"/>
        </w:rPr>
        <w:t> </w:t>
      </w:r>
      <w:r w:rsidR="00B46D78" w:rsidRPr="002954F2">
        <w:rPr>
          <w:rFonts w:asciiTheme="majorBidi" w:hAnsiTheme="majorBidi" w:cstheme="majorBidi"/>
          <w:iCs/>
          <w:sz w:val="22"/>
          <w:szCs w:val="22"/>
        </w:rPr>
        <w:t>DPAT, 2007)</w:t>
      </w:r>
      <w:r w:rsidR="00441470" w:rsidRPr="002954F2">
        <w:rPr>
          <w:rFonts w:asciiTheme="majorBidi" w:hAnsiTheme="majorBidi" w:cstheme="majorBidi"/>
          <w:sz w:val="22"/>
          <w:szCs w:val="22"/>
        </w:rPr>
        <w:t>.</w:t>
      </w:r>
      <w:r w:rsidR="00BA43E0" w:rsidRPr="002954F2">
        <w:rPr>
          <w:rFonts w:asciiTheme="majorBidi" w:hAnsiTheme="majorBidi" w:cstheme="majorBidi"/>
          <w:sz w:val="22"/>
          <w:szCs w:val="22"/>
        </w:rPr>
        <w:t xml:space="preserve"> </w:t>
      </w:r>
    </w:p>
    <w:p w:rsidR="000958E5" w:rsidRPr="00A85294" w:rsidRDefault="000958E5" w:rsidP="00113532">
      <w:pPr>
        <w:autoSpaceDE w:val="0"/>
        <w:autoSpaceDN w:val="0"/>
        <w:adjustRightInd w:val="0"/>
        <w:jc w:val="both"/>
        <w:rPr>
          <w:rFonts w:asciiTheme="majorBidi" w:hAnsiTheme="majorBidi" w:cstheme="majorBidi"/>
          <w:sz w:val="22"/>
          <w:szCs w:val="22"/>
        </w:rPr>
      </w:pPr>
    </w:p>
    <w:p w:rsidR="00DF769C" w:rsidRPr="00BE6FC1" w:rsidRDefault="00A91718" w:rsidP="00113532">
      <w:pPr>
        <w:jc w:val="both"/>
        <w:rPr>
          <w:rFonts w:asciiTheme="majorBidi" w:hAnsiTheme="majorBidi" w:cstheme="majorBidi"/>
          <w:b/>
          <w:sz w:val="22"/>
          <w:szCs w:val="22"/>
        </w:rPr>
      </w:pPr>
      <w:r w:rsidRPr="00BE6FC1">
        <w:rPr>
          <w:rFonts w:asciiTheme="majorBidi" w:hAnsiTheme="majorBidi" w:cstheme="majorBidi"/>
          <w:b/>
          <w:sz w:val="22"/>
          <w:szCs w:val="22"/>
        </w:rPr>
        <w:t>2</w:t>
      </w:r>
      <w:r w:rsidR="001E63AF" w:rsidRPr="00BE6FC1">
        <w:rPr>
          <w:rFonts w:asciiTheme="majorBidi" w:hAnsiTheme="majorBidi" w:cstheme="majorBidi"/>
          <w:b/>
          <w:sz w:val="22"/>
          <w:szCs w:val="22"/>
        </w:rPr>
        <w:t xml:space="preserve">.2.2. </w:t>
      </w:r>
      <w:r w:rsidR="00DF769C" w:rsidRPr="00BE6FC1">
        <w:rPr>
          <w:rFonts w:asciiTheme="majorBidi" w:hAnsiTheme="majorBidi" w:cstheme="majorBidi"/>
          <w:b/>
          <w:sz w:val="22"/>
          <w:szCs w:val="22"/>
        </w:rPr>
        <w:t>Domaine des z</w:t>
      </w:r>
      <w:r w:rsidR="00B36628" w:rsidRPr="00BE6FC1">
        <w:rPr>
          <w:rFonts w:asciiTheme="majorBidi" w:hAnsiTheme="majorBidi" w:cstheme="majorBidi"/>
          <w:b/>
          <w:sz w:val="22"/>
          <w:szCs w:val="22"/>
        </w:rPr>
        <w:t>ones humides</w:t>
      </w:r>
      <w:r w:rsidR="00DF769C" w:rsidRPr="00BE6FC1">
        <w:rPr>
          <w:rFonts w:asciiTheme="majorBidi" w:hAnsiTheme="majorBidi" w:cstheme="majorBidi"/>
          <w:b/>
          <w:sz w:val="22"/>
          <w:szCs w:val="22"/>
        </w:rPr>
        <w:t xml:space="preserve"> </w:t>
      </w:r>
    </w:p>
    <w:p w:rsidR="00CE2A08" w:rsidRPr="00A85294" w:rsidRDefault="00BE6FC1" w:rsidP="008528DE">
      <w:pPr>
        <w:ind w:firstLine="284"/>
        <w:jc w:val="both"/>
        <w:rPr>
          <w:rFonts w:asciiTheme="majorBidi" w:hAnsiTheme="majorBidi" w:cstheme="majorBidi"/>
          <w:smallCaps/>
          <w:sz w:val="22"/>
          <w:szCs w:val="22"/>
        </w:rPr>
      </w:pPr>
      <w:r>
        <w:rPr>
          <w:rFonts w:asciiTheme="majorBidi" w:hAnsiTheme="majorBidi" w:cstheme="majorBidi"/>
          <w:sz w:val="22"/>
          <w:szCs w:val="22"/>
        </w:rPr>
        <w:t xml:space="preserve">     </w:t>
      </w:r>
      <w:r w:rsidR="00CE2A08" w:rsidRPr="00A85294">
        <w:rPr>
          <w:rFonts w:asciiTheme="majorBidi" w:hAnsiTheme="majorBidi" w:cstheme="majorBidi"/>
          <w:sz w:val="22"/>
          <w:szCs w:val="22"/>
        </w:rPr>
        <w:t>La région des Aurès comporte 3</w:t>
      </w:r>
      <w:r w:rsidR="00D2219B" w:rsidRPr="00A85294">
        <w:rPr>
          <w:rFonts w:asciiTheme="majorBidi" w:hAnsiTheme="majorBidi" w:cstheme="majorBidi"/>
          <w:sz w:val="22"/>
          <w:szCs w:val="22"/>
        </w:rPr>
        <w:t>8</w:t>
      </w:r>
      <w:r w:rsidR="00CE2A08" w:rsidRPr="00A85294">
        <w:rPr>
          <w:rFonts w:asciiTheme="majorBidi" w:hAnsiTheme="majorBidi" w:cstheme="majorBidi"/>
          <w:sz w:val="22"/>
          <w:szCs w:val="22"/>
        </w:rPr>
        <w:t xml:space="preserve"> zones humides d</w:t>
      </w:r>
      <w:r w:rsidR="001528A7" w:rsidRPr="00A85294">
        <w:rPr>
          <w:rFonts w:asciiTheme="majorBidi" w:hAnsiTheme="majorBidi" w:cstheme="majorBidi"/>
          <w:sz w:val="22"/>
          <w:szCs w:val="22"/>
        </w:rPr>
        <w:t>e</w:t>
      </w:r>
      <w:r w:rsidR="00BA43E0" w:rsidRPr="00A85294">
        <w:rPr>
          <w:rFonts w:asciiTheme="majorBidi" w:hAnsiTheme="majorBidi" w:cstheme="majorBidi"/>
          <w:sz w:val="22"/>
          <w:szCs w:val="22"/>
        </w:rPr>
        <w:t xml:space="preserve"> </w:t>
      </w:r>
      <w:r w:rsidR="00CE2A08" w:rsidRPr="00A85294">
        <w:rPr>
          <w:rFonts w:asciiTheme="majorBidi" w:hAnsiTheme="majorBidi" w:cstheme="majorBidi"/>
          <w:sz w:val="22"/>
          <w:szCs w:val="22"/>
        </w:rPr>
        <w:t>typ</w:t>
      </w:r>
      <w:r w:rsidR="00BA43E0" w:rsidRPr="00A85294">
        <w:rPr>
          <w:rFonts w:asciiTheme="majorBidi" w:hAnsiTheme="majorBidi" w:cstheme="majorBidi"/>
          <w:sz w:val="22"/>
          <w:szCs w:val="22"/>
        </w:rPr>
        <w:t>ologie</w:t>
      </w:r>
      <w:r w:rsidR="001528A7" w:rsidRPr="00A85294">
        <w:rPr>
          <w:rFonts w:asciiTheme="majorBidi" w:hAnsiTheme="majorBidi" w:cstheme="majorBidi"/>
          <w:sz w:val="22"/>
          <w:szCs w:val="22"/>
        </w:rPr>
        <w:t>s</w:t>
      </w:r>
      <w:r w:rsidR="00BA43E0" w:rsidRPr="00A85294">
        <w:rPr>
          <w:rFonts w:asciiTheme="majorBidi" w:hAnsiTheme="majorBidi" w:cstheme="majorBidi"/>
          <w:sz w:val="22"/>
          <w:szCs w:val="22"/>
        </w:rPr>
        <w:t xml:space="preserve"> très </w:t>
      </w:r>
      <w:r w:rsidR="00CE2A08" w:rsidRPr="00A85294">
        <w:rPr>
          <w:rFonts w:asciiTheme="majorBidi" w:hAnsiTheme="majorBidi" w:cstheme="majorBidi"/>
          <w:sz w:val="22"/>
          <w:szCs w:val="22"/>
        </w:rPr>
        <w:t>varié</w:t>
      </w:r>
      <w:r w:rsidR="001528A7" w:rsidRPr="00A85294">
        <w:rPr>
          <w:rFonts w:asciiTheme="majorBidi" w:hAnsiTheme="majorBidi" w:cstheme="majorBidi"/>
          <w:sz w:val="22"/>
          <w:szCs w:val="22"/>
        </w:rPr>
        <w:t>es</w:t>
      </w:r>
      <w:r w:rsidR="00D2219B" w:rsidRPr="00A85294">
        <w:rPr>
          <w:rFonts w:asciiTheme="majorBidi" w:hAnsiTheme="majorBidi" w:cstheme="majorBidi"/>
          <w:sz w:val="22"/>
          <w:szCs w:val="22"/>
        </w:rPr>
        <w:t xml:space="preserve"> (</w:t>
      </w:r>
      <w:r w:rsidR="000958E5" w:rsidRPr="00A85294">
        <w:rPr>
          <w:rFonts w:asciiTheme="majorBidi" w:hAnsiTheme="majorBidi" w:cstheme="majorBidi"/>
          <w:sz w:val="22"/>
          <w:szCs w:val="22"/>
        </w:rPr>
        <w:t xml:space="preserve">Marres, Chotts, Sebkhas, </w:t>
      </w:r>
      <w:r w:rsidR="00D2219B" w:rsidRPr="00A85294">
        <w:rPr>
          <w:rFonts w:asciiTheme="majorBidi" w:hAnsiTheme="majorBidi" w:cstheme="majorBidi"/>
          <w:sz w:val="22"/>
          <w:szCs w:val="22"/>
        </w:rPr>
        <w:t>Ripisylve</w:t>
      </w:r>
      <w:r w:rsidR="00106FCF" w:rsidRPr="00A85294">
        <w:rPr>
          <w:rFonts w:asciiTheme="majorBidi" w:hAnsiTheme="majorBidi" w:cstheme="majorBidi"/>
          <w:sz w:val="22"/>
          <w:szCs w:val="22"/>
        </w:rPr>
        <w:t>s</w:t>
      </w:r>
      <w:r w:rsidR="00D2219B" w:rsidRPr="00A85294">
        <w:rPr>
          <w:rFonts w:asciiTheme="majorBidi" w:hAnsiTheme="majorBidi" w:cstheme="majorBidi"/>
          <w:sz w:val="22"/>
          <w:szCs w:val="22"/>
        </w:rPr>
        <w:t>, Barrages, retenues collinaires,...)</w:t>
      </w:r>
      <w:r w:rsidR="000958E5" w:rsidRPr="00A85294">
        <w:rPr>
          <w:rFonts w:asciiTheme="majorBidi" w:hAnsiTheme="majorBidi" w:cstheme="majorBidi"/>
          <w:sz w:val="22"/>
          <w:szCs w:val="22"/>
        </w:rPr>
        <w:t> </w:t>
      </w:r>
      <w:r w:rsidR="008528DE">
        <w:rPr>
          <w:rFonts w:asciiTheme="majorBidi" w:hAnsiTheme="majorBidi" w:cstheme="majorBidi"/>
          <w:sz w:val="22"/>
          <w:szCs w:val="22"/>
        </w:rPr>
        <w:t xml:space="preserve">et qui peuvent êtres </w:t>
      </w:r>
      <w:r w:rsidR="00CE2A08" w:rsidRPr="00A85294">
        <w:rPr>
          <w:rFonts w:asciiTheme="majorBidi" w:hAnsiTheme="majorBidi" w:cstheme="majorBidi"/>
          <w:sz w:val="22"/>
          <w:szCs w:val="22"/>
        </w:rPr>
        <w:t>naturel</w:t>
      </w:r>
      <w:r w:rsidR="000958E5" w:rsidRPr="00A85294">
        <w:rPr>
          <w:rFonts w:asciiTheme="majorBidi" w:hAnsiTheme="majorBidi" w:cstheme="majorBidi"/>
          <w:sz w:val="22"/>
          <w:szCs w:val="22"/>
        </w:rPr>
        <w:t>le</w:t>
      </w:r>
      <w:r w:rsidR="00CE2A08" w:rsidRPr="00A85294">
        <w:rPr>
          <w:rFonts w:asciiTheme="majorBidi" w:hAnsiTheme="majorBidi" w:cstheme="majorBidi"/>
          <w:sz w:val="22"/>
          <w:szCs w:val="22"/>
        </w:rPr>
        <w:t>s</w:t>
      </w:r>
      <w:r w:rsidR="008528DE">
        <w:rPr>
          <w:rFonts w:asciiTheme="majorBidi" w:hAnsiTheme="majorBidi" w:cstheme="majorBidi"/>
          <w:sz w:val="22"/>
          <w:szCs w:val="22"/>
        </w:rPr>
        <w:t>,</w:t>
      </w:r>
      <w:r w:rsidR="00CE2A08" w:rsidRPr="00A85294">
        <w:rPr>
          <w:rFonts w:asciiTheme="majorBidi" w:hAnsiTheme="majorBidi" w:cstheme="majorBidi"/>
          <w:sz w:val="22"/>
          <w:szCs w:val="22"/>
        </w:rPr>
        <w:t xml:space="preserve"> artificiel</w:t>
      </w:r>
      <w:r w:rsidR="000958E5" w:rsidRPr="00A85294">
        <w:rPr>
          <w:rFonts w:asciiTheme="majorBidi" w:hAnsiTheme="majorBidi" w:cstheme="majorBidi"/>
          <w:sz w:val="22"/>
          <w:szCs w:val="22"/>
        </w:rPr>
        <w:t>le</w:t>
      </w:r>
      <w:r w:rsidR="00CE2A08" w:rsidRPr="00A85294">
        <w:rPr>
          <w:rFonts w:asciiTheme="majorBidi" w:hAnsiTheme="majorBidi" w:cstheme="majorBidi"/>
          <w:sz w:val="22"/>
          <w:szCs w:val="22"/>
        </w:rPr>
        <w:t>s où l’eau est permanente ou temporaire, douce, saumâtre ou salée</w:t>
      </w:r>
      <w:r w:rsidR="00BA43E0" w:rsidRPr="00A85294">
        <w:rPr>
          <w:rFonts w:asciiTheme="majorBidi" w:hAnsiTheme="majorBidi" w:cstheme="majorBidi"/>
          <w:sz w:val="22"/>
          <w:szCs w:val="22"/>
        </w:rPr>
        <w:t xml:space="preserve"> (</w:t>
      </w:r>
      <w:r w:rsidR="00BA43E0" w:rsidRPr="00A85294">
        <w:rPr>
          <w:rFonts w:asciiTheme="majorBidi" w:hAnsiTheme="majorBidi" w:cstheme="majorBidi"/>
          <w:smallCaps/>
          <w:sz w:val="22"/>
          <w:szCs w:val="22"/>
          <w:lang w:bidi="ar-DZ"/>
        </w:rPr>
        <w:t>Bechim &amp; Bacha, 2005)</w:t>
      </w:r>
      <w:r w:rsidR="00D2219B" w:rsidRPr="00A85294">
        <w:rPr>
          <w:rFonts w:asciiTheme="majorBidi" w:hAnsiTheme="majorBidi" w:cstheme="majorBidi"/>
          <w:sz w:val="22"/>
          <w:szCs w:val="22"/>
        </w:rPr>
        <w:t xml:space="preserve">. Elles couvrent une superficie </w:t>
      </w:r>
      <w:r w:rsidR="008528DE">
        <w:rPr>
          <w:rFonts w:asciiTheme="majorBidi" w:hAnsiTheme="majorBidi" w:cstheme="majorBidi"/>
          <w:sz w:val="22"/>
          <w:szCs w:val="22"/>
        </w:rPr>
        <w:t xml:space="preserve">totale </w:t>
      </w:r>
      <w:r w:rsidR="00D2219B" w:rsidRPr="00A85294">
        <w:rPr>
          <w:rFonts w:asciiTheme="majorBidi" w:hAnsiTheme="majorBidi" w:cstheme="majorBidi"/>
          <w:sz w:val="22"/>
          <w:szCs w:val="22"/>
        </w:rPr>
        <w:t>d</w:t>
      </w:r>
      <w:r w:rsidR="008528DE">
        <w:rPr>
          <w:rFonts w:asciiTheme="majorBidi" w:hAnsiTheme="majorBidi" w:cstheme="majorBidi"/>
          <w:sz w:val="22"/>
          <w:szCs w:val="22"/>
        </w:rPr>
        <w:t>’</w:t>
      </w:r>
      <w:r w:rsidR="001528A7" w:rsidRPr="00A85294">
        <w:rPr>
          <w:rFonts w:asciiTheme="majorBidi" w:hAnsiTheme="majorBidi" w:cstheme="majorBidi"/>
          <w:sz w:val="22"/>
          <w:szCs w:val="22"/>
        </w:rPr>
        <w:t>e</w:t>
      </w:r>
      <w:r w:rsidR="008528DE">
        <w:rPr>
          <w:rFonts w:asciiTheme="majorBidi" w:hAnsiTheme="majorBidi" w:cstheme="majorBidi"/>
          <w:sz w:val="22"/>
          <w:szCs w:val="22"/>
        </w:rPr>
        <w:t>nviron</w:t>
      </w:r>
      <w:r w:rsidR="001528A7" w:rsidRPr="00A85294">
        <w:rPr>
          <w:rFonts w:asciiTheme="majorBidi" w:hAnsiTheme="majorBidi" w:cstheme="majorBidi"/>
          <w:sz w:val="22"/>
          <w:szCs w:val="22"/>
        </w:rPr>
        <w:t xml:space="preserve"> 1.212.455 ha et comprennent </w:t>
      </w:r>
      <w:r w:rsidR="008804C5" w:rsidRPr="00A85294">
        <w:rPr>
          <w:rFonts w:asciiTheme="majorBidi" w:hAnsiTheme="majorBidi" w:cstheme="majorBidi"/>
          <w:sz w:val="22"/>
          <w:szCs w:val="22"/>
        </w:rPr>
        <w:t xml:space="preserve">11 </w:t>
      </w:r>
      <w:r w:rsidR="00D2219B" w:rsidRPr="00A85294">
        <w:rPr>
          <w:rFonts w:asciiTheme="majorBidi" w:hAnsiTheme="majorBidi" w:cstheme="majorBidi"/>
          <w:sz w:val="22"/>
          <w:szCs w:val="22"/>
        </w:rPr>
        <w:t>sites classés Ramsar</w:t>
      </w:r>
      <w:r w:rsidR="00CE2A08" w:rsidRPr="00A85294">
        <w:rPr>
          <w:rFonts w:asciiTheme="majorBidi" w:hAnsiTheme="majorBidi" w:cstheme="majorBidi"/>
          <w:sz w:val="22"/>
          <w:szCs w:val="22"/>
        </w:rPr>
        <w:t xml:space="preserve"> (</w:t>
      </w:r>
      <w:r w:rsidR="00CE2A08" w:rsidRPr="00A85294">
        <w:rPr>
          <w:rFonts w:asciiTheme="majorBidi" w:hAnsiTheme="majorBidi" w:cstheme="majorBidi"/>
          <w:smallCaps/>
          <w:sz w:val="22"/>
          <w:szCs w:val="22"/>
        </w:rPr>
        <w:t>Si Bachir &amp; Chenchouni</w:t>
      </w:r>
      <w:r w:rsidR="00BA43E0" w:rsidRPr="00A85294">
        <w:rPr>
          <w:rFonts w:asciiTheme="majorBidi" w:hAnsiTheme="majorBidi" w:cstheme="majorBidi"/>
          <w:smallCaps/>
          <w:sz w:val="22"/>
          <w:szCs w:val="22"/>
        </w:rPr>
        <w:t>,</w:t>
      </w:r>
      <w:r w:rsidR="00CE2A08" w:rsidRPr="00A85294">
        <w:rPr>
          <w:rFonts w:asciiTheme="majorBidi" w:hAnsiTheme="majorBidi" w:cstheme="majorBidi"/>
          <w:smallCaps/>
          <w:sz w:val="22"/>
          <w:szCs w:val="22"/>
        </w:rPr>
        <w:t xml:space="preserve"> 2007)</w:t>
      </w:r>
      <w:r w:rsidR="008804C5" w:rsidRPr="00A85294">
        <w:rPr>
          <w:rFonts w:asciiTheme="majorBidi" w:hAnsiTheme="majorBidi" w:cstheme="majorBidi"/>
          <w:smallCaps/>
          <w:sz w:val="22"/>
          <w:szCs w:val="22"/>
        </w:rPr>
        <w:t xml:space="preserve"> </w:t>
      </w:r>
      <w:r w:rsidR="008804C5" w:rsidRPr="00A85294">
        <w:rPr>
          <w:rFonts w:asciiTheme="majorBidi" w:hAnsiTheme="majorBidi" w:cstheme="majorBidi"/>
          <w:sz w:val="22"/>
          <w:szCs w:val="22"/>
        </w:rPr>
        <w:t>(03 sites sont classés en 2009)</w:t>
      </w:r>
      <w:r w:rsidR="00CE2A08" w:rsidRPr="00A85294">
        <w:rPr>
          <w:rFonts w:asciiTheme="majorBidi" w:hAnsiTheme="majorBidi" w:cstheme="majorBidi"/>
          <w:sz w:val="22"/>
          <w:szCs w:val="22"/>
        </w:rPr>
        <w:t>. Ces milieux</w:t>
      </w:r>
      <w:r w:rsidR="006E7F04" w:rsidRPr="00A85294">
        <w:rPr>
          <w:rFonts w:asciiTheme="majorBidi" w:hAnsiTheme="majorBidi" w:cstheme="majorBidi"/>
          <w:sz w:val="22"/>
          <w:szCs w:val="22"/>
        </w:rPr>
        <w:t>-</w:t>
      </w:r>
      <w:r w:rsidR="00CE2A08" w:rsidRPr="00A85294">
        <w:rPr>
          <w:rFonts w:asciiTheme="majorBidi" w:hAnsiTheme="majorBidi" w:cstheme="majorBidi"/>
          <w:sz w:val="22"/>
          <w:szCs w:val="22"/>
        </w:rPr>
        <w:t xml:space="preserve">là abritent un peuplement </w:t>
      </w:r>
      <w:r w:rsidR="000958E5" w:rsidRPr="00A85294">
        <w:rPr>
          <w:rFonts w:asciiTheme="majorBidi" w:hAnsiTheme="majorBidi" w:cstheme="majorBidi"/>
          <w:sz w:val="22"/>
          <w:szCs w:val="22"/>
        </w:rPr>
        <w:t xml:space="preserve">avien </w:t>
      </w:r>
      <w:r w:rsidR="006E7F04" w:rsidRPr="00A85294">
        <w:rPr>
          <w:rFonts w:asciiTheme="majorBidi" w:hAnsiTheme="majorBidi" w:cstheme="majorBidi"/>
          <w:sz w:val="22"/>
          <w:szCs w:val="22"/>
        </w:rPr>
        <w:t xml:space="preserve">aussi </w:t>
      </w:r>
      <w:r w:rsidR="00CE2A08" w:rsidRPr="00A85294">
        <w:rPr>
          <w:rFonts w:asciiTheme="majorBidi" w:hAnsiTheme="majorBidi" w:cstheme="majorBidi"/>
          <w:sz w:val="22"/>
          <w:szCs w:val="22"/>
        </w:rPr>
        <w:t>diversifié qu’abondant</w:t>
      </w:r>
      <w:r w:rsidR="006E7F04" w:rsidRPr="00A85294">
        <w:rPr>
          <w:rFonts w:asciiTheme="majorBidi" w:hAnsiTheme="majorBidi" w:cstheme="majorBidi"/>
          <w:sz w:val="22"/>
          <w:szCs w:val="22"/>
        </w:rPr>
        <w:t xml:space="preserve"> avec </w:t>
      </w:r>
      <w:r w:rsidR="00D2219B" w:rsidRPr="00A85294">
        <w:rPr>
          <w:rFonts w:asciiTheme="majorBidi" w:hAnsiTheme="majorBidi" w:cstheme="majorBidi"/>
          <w:sz w:val="22"/>
          <w:szCs w:val="22"/>
        </w:rPr>
        <w:t>70 espèces d’oiseau</w:t>
      </w:r>
      <w:r w:rsidR="00E87579">
        <w:rPr>
          <w:rFonts w:asciiTheme="majorBidi" w:hAnsiTheme="majorBidi" w:cstheme="majorBidi"/>
          <w:sz w:val="22"/>
          <w:szCs w:val="22"/>
        </w:rPr>
        <w:t>x</w:t>
      </w:r>
      <w:r w:rsidR="00D2219B" w:rsidRPr="00A85294">
        <w:rPr>
          <w:rFonts w:asciiTheme="majorBidi" w:hAnsiTheme="majorBidi" w:cstheme="majorBidi"/>
          <w:sz w:val="22"/>
          <w:szCs w:val="22"/>
        </w:rPr>
        <w:t xml:space="preserve"> d’eau</w:t>
      </w:r>
      <w:r w:rsidR="00CE2A08" w:rsidRPr="00A85294">
        <w:rPr>
          <w:rFonts w:asciiTheme="majorBidi" w:hAnsiTheme="majorBidi" w:cstheme="majorBidi"/>
          <w:sz w:val="22"/>
          <w:szCs w:val="22"/>
        </w:rPr>
        <w:t xml:space="preserve"> </w:t>
      </w:r>
      <w:r w:rsidR="00D2219B" w:rsidRPr="00A85294">
        <w:rPr>
          <w:rFonts w:asciiTheme="majorBidi" w:hAnsiTheme="majorBidi" w:cstheme="majorBidi"/>
          <w:sz w:val="22"/>
          <w:szCs w:val="22"/>
        </w:rPr>
        <w:t>(</w:t>
      </w:r>
      <w:r w:rsidR="00BA43E0" w:rsidRPr="00A85294">
        <w:rPr>
          <w:rFonts w:asciiTheme="majorBidi" w:hAnsiTheme="majorBidi" w:cstheme="majorBidi"/>
          <w:smallCaps/>
          <w:sz w:val="22"/>
          <w:szCs w:val="22"/>
          <w:lang w:bidi="ar-DZ"/>
        </w:rPr>
        <w:t xml:space="preserve">Bechim &amp; Bacha, 2005 ; </w:t>
      </w:r>
      <w:r w:rsidR="00CE2A08" w:rsidRPr="00A85294">
        <w:rPr>
          <w:rFonts w:asciiTheme="majorBidi" w:hAnsiTheme="majorBidi" w:cstheme="majorBidi"/>
          <w:smallCaps/>
          <w:sz w:val="22"/>
          <w:szCs w:val="22"/>
        </w:rPr>
        <w:t>Chenchouni</w:t>
      </w:r>
      <w:r w:rsidR="00CE2A08" w:rsidRPr="00A85294">
        <w:rPr>
          <w:rFonts w:asciiTheme="majorBidi" w:hAnsiTheme="majorBidi" w:cstheme="majorBidi"/>
          <w:sz w:val="22"/>
          <w:szCs w:val="22"/>
        </w:rPr>
        <w:t xml:space="preserve"> </w:t>
      </w:r>
      <w:r w:rsidR="00CE2A08" w:rsidRPr="00A85294">
        <w:rPr>
          <w:rFonts w:asciiTheme="majorBidi" w:hAnsiTheme="majorBidi" w:cstheme="majorBidi"/>
          <w:i/>
          <w:sz w:val="22"/>
          <w:szCs w:val="22"/>
        </w:rPr>
        <w:t>et al</w:t>
      </w:r>
      <w:r w:rsidR="00CE2A08" w:rsidRPr="00A85294">
        <w:rPr>
          <w:rFonts w:asciiTheme="majorBidi" w:hAnsiTheme="majorBidi" w:cstheme="majorBidi"/>
          <w:sz w:val="22"/>
          <w:szCs w:val="22"/>
        </w:rPr>
        <w:t>. 2008</w:t>
      </w:r>
      <w:r w:rsidR="00865586" w:rsidRPr="00A85294">
        <w:rPr>
          <w:rFonts w:asciiTheme="majorBidi" w:hAnsiTheme="majorBidi" w:cstheme="majorBidi"/>
          <w:sz w:val="22"/>
          <w:szCs w:val="22"/>
        </w:rPr>
        <w:t xml:space="preserve"> ; </w:t>
      </w:r>
      <w:r w:rsidR="001528A7" w:rsidRPr="00A85294">
        <w:rPr>
          <w:rFonts w:asciiTheme="majorBidi" w:hAnsiTheme="majorBidi" w:cstheme="majorBidi"/>
          <w:smallCaps/>
          <w:sz w:val="22"/>
          <w:szCs w:val="22"/>
        </w:rPr>
        <w:t>Samraoui &amp; Samraoui</w:t>
      </w:r>
      <w:r w:rsidR="00865586" w:rsidRPr="00A85294">
        <w:rPr>
          <w:rFonts w:asciiTheme="majorBidi" w:hAnsiTheme="majorBidi" w:cstheme="majorBidi"/>
          <w:smallCaps/>
          <w:sz w:val="22"/>
          <w:szCs w:val="22"/>
        </w:rPr>
        <w:t>,</w:t>
      </w:r>
      <w:r w:rsidR="001528A7" w:rsidRPr="00A85294">
        <w:rPr>
          <w:rFonts w:asciiTheme="majorBidi" w:hAnsiTheme="majorBidi" w:cstheme="majorBidi"/>
          <w:smallCaps/>
          <w:sz w:val="22"/>
          <w:szCs w:val="22"/>
        </w:rPr>
        <w:t xml:space="preserve"> 2008)</w:t>
      </w:r>
      <w:r w:rsidR="00865586" w:rsidRPr="00A85294">
        <w:rPr>
          <w:rFonts w:asciiTheme="majorBidi" w:hAnsiTheme="majorBidi" w:cstheme="majorBidi"/>
          <w:smallCaps/>
          <w:sz w:val="22"/>
          <w:szCs w:val="22"/>
        </w:rPr>
        <w:t xml:space="preserve">. </w:t>
      </w:r>
    </w:p>
    <w:p w:rsidR="001528A7" w:rsidRPr="00A85294" w:rsidRDefault="001528A7" w:rsidP="00113532">
      <w:pPr>
        <w:jc w:val="both"/>
        <w:rPr>
          <w:rFonts w:asciiTheme="majorBidi" w:hAnsiTheme="majorBidi" w:cstheme="majorBidi"/>
          <w:sz w:val="22"/>
          <w:szCs w:val="22"/>
        </w:rPr>
      </w:pPr>
    </w:p>
    <w:p w:rsidR="000958E5" w:rsidRPr="00BE6FC1" w:rsidRDefault="00A91718" w:rsidP="00113532">
      <w:pPr>
        <w:jc w:val="both"/>
        <w:rPr>
          <w:rFonts w:asciiTheme="majorBidi" w:hAnsiTheme="majorBidi" w:cstheme="majorBidi"/>
          <w:b/>
          <w:sz w:val="22"/>
          <w:szCs w:val="22"/>
        </w:rPr>
      </w:pPr>
      <w:r w:rsidRPr="00BE6FC1">
        <w:rPr>
          <w:rFonts w:asciiTheme="majorBidi" w:hAnsiTheme="majorBidi" w:cstheme="majorBidi"/>
          <w:b/>
          <w:sz w:val="22"/>
          <w:szCs w:val="22"/>
        </w:rPr>
        <w:t>2</w:t>
      </w:r>
      <w:r w:rsidR="001E63AF" w:rsidRPr="00BE6FC1">
        <w:rPr>
          <w:rFonts w:asciiTheme="majorBidi" w:hAnsiTheme="majorBidi" w:cstheme="majorBidi"/>
          <w:b/>
          <w:sz w:val="22"/>
          <w:szCs w:val="22"/>
        </w:rPr>
        <w:t xml:space="preserve">.2.3. </w:t>
      </w:r>
      <w:r w:rsidR="000958E5" w:rsidRPr="00BE6FC1">
        <w:rPr>
          <w:rFonts w:asciiTheme="majorBidi" w:hAnsiTheme="majorBidi" w:cstheme="majorBidi"/>
          <w:b/>
          <w:sz w:val="22"/>
          <w:szCs w:val="22"/>
        </w:rPr>
        <w:t>Domaine steppique</w:t>
      </w:r>
    </w:p>
    <w:p w:rsidR="004043E6" w:rsidRPr="00A85294" w:rsidRDefault="00BE6FC1" w:rsidP="00113532">
      <w:pPr>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106FCF" w:rsidRPr="00A85294">
        <w:rPr>
          <w:rFonts w:asciiTheme="majorBidi" w:hAnsiTheme="majorBidi" w:cstheme="majorBidi"/>
          <w:sz w:val="22"/>
          <w:szCs w:val="22"/>
        </w:rPr>
        <w:t>L</w:t>
      </w:r>
      <w:r w:rsidR="000958E5" w:rsidRPr="00A85294">
        <w:rPr>
          <w:rFonts w:asciiTheme="majorBidi" w:hAnsiTheme="majorBidi" w:cstheme="majorBidi"/>
          <w:sz w:val="22"/>
          <w:szCs w:val="22"/>
        </w:rPr>
        <w:t>es steppes sont situées généralement aux étages bioclimatiques semi-arides et arides.</w:t>
      </w:r>
      <w:r w:rsidR="00106FCF" w:rsidRPr="00A85294">
        <w:rPr>
          <w:rFonts w:asciiTheme="majorBidi" w:hAnsiTheme="majorBidi" w:cstheme="majorBidi"/>
          <w:sz w:val="22"/>
          <w:szCs w:val="22"/>
        </w:rPr>
        <w:t xml:space="preserve"> </w:t>
      </w:r>
      <w:r w:rsidR="000958E5" w:rsidRPr="00A85294">
        <w:rPr>
          <w:rFonts w:asciiTheme="majorBidi" w:hAnsiTheme="majorBidi" w:cstheme="majorBidi"/>
          <w:sz w:val="22"/>
          <w:szCs w:val="22"/>
        </w:rPr>
        <w:t>Quelle</w:t>
      </w:r>
      <w:r w:rsidR="00106FCF" w:rsidRPr="00A85294">
        <w:rPr>
          <w:rFonts w:asciiTheme="majorBidi" w:hAnsiTheme="majorBidi" w:cstheme="majorBidi"/>
          <w:sz w:val="22"/>
          <w:szCs w:val="22"/>
        </w:rPr>
        <w:t>s</w:t>
      </w:r>
      <w:r w:rsidR="000958E5" w:rsidRPr="00A85294">
        <w:rPr>
          <w:rFonts w:asciiTheme="majorBidi" w:hAnsiTheme="majorBidi" w:cstheme="majorBidi"/>
          <w:sz w:val="22"/>
          <w:szCs w:val="22"/>
        </w:rPr>
        <w:t xml:space="preserve"> soient à Armoise blanche (</w:t>
      </w:r>
      <w:r w:rsidR="009B73D7" w:rsidRPr="00A85294">
        <w:rPr>
          <w:rFonts w:asciiTheme="majorBidi" w:hAnsiTheme="majorBidi" w:cstheme="majorBidi"/>
          <w:i/>
          <w:sz w:val="22"/>
          <w:szCs w:val="22"/>
        </w:rPr>
        <w:t xml:space="preserve">Artemisia herba </w:t>
      </w:r>
      <w:r w:rsidR="000958E5" w:rsidRPr="00A85294">
        <w:rPr>
          <w:rFonts w:asciiTheme="majorBidi" w:hAnsiTheme="majorBidi" w:cstheme="majorBidi"/>
          <w:i/>
          <w:sz w:val="22"/>
          <w:szCs w:val="22"/>
        </w:rPr>
        <w:t>alba</w:t>
      </w:r>
      <w:r w:rsidR="000958E5" w:rsidRPr="00A85294">
        <w:rPr>
          <w:rFonts w:asciiTheme="majorBidi" w:hAnsiTheme="majorBidi" w:cstheme="majorBidi"/>
          <w:sz w:val="22"/>
          <w:szCs w:val="22"/>
        </w:rPr>
        <w:t>) ou à Alfa (</w:t>
      </w:r>
      <w:r w:rsidR="000958E5" w:rsidRPr="00A85294">
        <w:rPr>
          <w:rFonts w:asciiTheme="majorBidi" w:hAnsiTheme="majorBidi" w:cstheme="majorBidi"/>
          <w:i/>
          <w:sz w:val="22"/>
          <w:szCs w:val="22"/>
        </w:rPr>
        <w:t>Stipa tenacissima</w:t>
      </w:r>
      <w:r w:rsidR="000958E5" w:rsidRPr="00A85294">
        <w:rPr>
          <w:rFonts w:asciiTheme="majorBidi" w:hAnsiTheme="majorBidi" w:cstheme="majorBidi"/>
          <w:sz w:val="22"/>
          <w:szCs w:val="22"/>
        </w:rPr>
        <w:t>) ; elles sont le lieu propice de l'élevage ovin et caprin (</w:t>
      </w:r>
      <w:r w:rsidR="000958E5" w:rsidRPr="00A85294">
        <w:rPr>
          <w:rFonts w:asciiTheme="majorBidi" w:hAnsiTheme="majorBidi" w:cstheme="majorBidi"/>
          <w:smallCaps/>
          <w:sz w:val="22"/>
          <w:szCs w:val="22"/>
        </w:rPr>
        <w:t>Le Houérou</w:t>
      </w:r>
      <w:r w:rsidR="000958E5" w:rsidRPr="00A85294">
        <w:rPr>
          <w:rFonts w:asciiTheme="majorBidi" w:hAnsiTheme="majorBidi" w:cstheme="majorBidi"/>
          <w:sz w:val="22"/>
          <w:szCs w:val="22"/>
        </w:rPr>
        <w:t xml:space="preserve"> </w:t>
      </w:r>
      <w:r w:rsidR="000958E5" w:rsidRPr="00A85294">
        <w:rPr>
          <w:rFonts w:asciiTheme="majorBidi" w:hAnsiTheme="majorBidi" w:cstheme="majorBidi"/>
          <w:i/>
          <w:sz w:val="22"/>
          <w:szCs w:val="22"/>
        </w:rPr>
        <w:t>et</w:t>
      </w:r>
      <w:r w:rsidR="000958E5" w:rsidRPr="00A85294">
        <w:rPr>
          <w:rFonts w:asciiTheme="majorBidi" w:hAnsiTheme="majorBidi" w:cstheme="majorBidi"/>
          <w:sz w:val="22"/>
          <w:szCs w:val="22"/>
        </w:rPr>
        <w:t xml:space="preserve"> </w:t>
      </w:r>
      <w:r w:rsidR="000958E5" w:rsidRPr="00A85294">
        <w:rPr>
          <w:rFonts w:asciiTheme="majorBidi" w:hAnsiTheme="majorBidi" w:cstheme="majorBidi"/>
          <w:i/>
          <w:sz w:val="22"/>
          <w:szCs w:val="22"/>
        </w:rPr>
        <w:t>al</w:t>
      </w:r>
      <w:r w:rsidR="000958E5" w:rsidRPr="00A85294">
        <w:rPr>
          <w:rFonts w:asciiTheme="majorBidi" w:hAnsiTheme="majorBidi" w:cstheme="majorBidi"/>
          <w:sz w:val="22"/>
          <w:szCs w:val="22"/>
        </w:rPr>
        <w:t>., 1977). À ces type</w:t>
      </w:r>
      <w:r w:rsidR="00106FCF" w:rsidRPr="00A85294">
        <w:rPr>
          <w:rFonts w:asciiTheme="majorBidi" w:hAnsiTheme="majorBidi" w:cstheme="majorBidi"/>
          <w:sz w:val="22"/>
          <w:szCs w:val="22"/>
        </w:rPr>
        <w:t>s</w:t>
      </w:r>
      <w:r w:rsidR="000958E5" w:rsidRPr="00A85294">
        <w:rPr>
          <w:rFonts w:asciiTheme="majorBidi" w:hAnsiTheme="majorBidi" w:cstheme="majorBidi"/>
          <w:sz w:val="22"/>
          <w:szCs w:val="22"/>
        </w:rPr>
        <w:t xml:space="preserve"> de formations végétales clairsemées et saisonnières s’ajoute</w:t>
      </w:r>
      <w:r w:rsidR="00106FCF" w:rsidRPr="00A85294">
        <w:rPr>
          <w:rFonts w:asciiTheme="majorBidi" w:hAnsiTheme="majorBidi" w:cstheme="majorBidi"/>
          <w:sz w:val="22"/>
          <w:szCs w:val="22"/>
        </w:rPr>
        <w:t>nt</w:t>
      </w:r>
      <w:r w:rsidR="000958E5" w:rsidRPr="00A85294">
        <w:rPr>
          <w:rFonts w:asciiTheme="majorBidi" w:hAnsiTheme="majorBidi" w:cstheme="majorBidi"/>
          <w:sz w:val="22"/>
          <w:szCs w:val="22"/>
        </w:rPr>
        <w:t xml:space="preserve"> des steppes à halophytes du genre </w:t>
      </w:r>
      <w:r w:rsidR="000958E5" w:rsidRPr="00A85294">
        <w:rPr>
          <w:rFonts w:asciiTheme="majorBidi" w:hAnsiTheme="majorBidi" w:cstheme="majorBidi"/>
          <w:i/>
          <w:sz w:val="22"/>
          <w:szCs w:val="22"/>
        </w:rPr>
        <w:t>Arthrocnemum</w:t>
      </w:r>
      <w:r w:rsidR="000958E5" w:rsidRPr="00A85294">
        <w:rPr>
          <w:rFonts w:asciiTheme="majorBidi" w:hAnsiTheme="majorBidi" w:cstheme="majorBidi"/>
          <w:sz w:val="22"/>
          <w:szCs w:val="22"/>
        </w:rPr>
        <w:t xml:space="preserve">, </w:t>
      </w:r>
      <w:r w:rsidR="000958E5" w:rsidRPr="00A85294">
        <w:rPr>
          <w:rFonts w:asciiTheme="majorBidi" w:hAnsiTheme="majorBidi" w:cstheme="majorBidi"/>
          <w:i/>
          <w:sz w:val="22"/>
          <w:szCs w:val="22"/>
        </w:rPr>
        <w:t>Atriplex</w:t>
      </w:r>
      <w:r w:rsidR="000958E5" w:rsidRPr="00A85294">
        <w:rPr>
          <w:rFonts w:asciiTheme="majorBidi" w:hAnsiTheme="majorBidi" w:cstheme="majorBidi"/>
          <w:sz w:val="22"/>
          <w:szCs w:val="22"/>
        </w:rPr>
        <w:t xml:space="preserve">, </w:t>
      </w:r>
      <w:r w:rsidR="000958E5" w:rsidRPr="00A85294">
        <w:rPr>
          <w:rFonts w:asciiTheme="majorBidi" w:hAnsiTheme="majorBidi" w:cstheme="majorBidi"/>
          <w:i/>
          <w:sz w:val="22"/>
          <w:szCs w:val="22"/>
        </w:rPr>
        <w:t>Salicornia, Salsola</w:t>
      </w:r>
      <w:r w:rsidR="000958E5" w:rsidRPr="00A85294">
        <w:rPr>
          <w:rFonts w:asciiTheme="majorBidi" w:hAnsiTheme="majorBidi" w:cstheme="majorBidi"/>
          <w:sz w:val="22"/>
          <w:szCs w:val="22"/>
        </w:rPr>
        <w:t xml:space="preserve"> et </w:t>
      </w:r>
      <w:r w:rsidR="000958E5" w:rsidRPr="00A85294">
        <w:rPr>
          <w:rFonts w:asciiTheme="majorBidi" w:hAnsiTheme="majorBidi" w:cstheme="majorBidi"/>
          <w:i/>
          <w:sz w:val="22"/>
          <w:szCs w:val="22"/>
        </w:rPr>
        <w:t xml:space="preserve">Suaeda </w:t>
      </w:r>
      <w:r w:rsidR="000958E5" w:rsidRPr="00A85294">
        <w:rPr>
          <w:rFonts w:asciiTheme="majorBidi" w:hAnsiTheme="majorBidi" w:cstheme="majorBidi"/>
          <w:sz w:val="22"/>
          <w:szCs w:val="22"/>
        </w:rPr>
        <w:t>; situées aux alentours des chotts et des sebkhas</w:t>
      </w:r>
      <w:r w:rsidR="00106FCF" w:rsidRPr="00A85294">
        <w:rPr>
          <w:rFonts w:asciiTheme="majorBidi" w:hAnsiTheme="majorBidi" w:cstheme="majorBidi"/>
          <w:sz w:val="22"/>
          <w:szCs w:val="22"/>
        </w:rPr>
        <w:t xml:space="preserve">. </w:t>
      </w:r>
    </w:p>
    <w:p w:rsidR="004043E6" w:rsidRDefault="004043E6" w:rsidP="00113532">
      <w:pPr>
        <w:jc w:val="both"/>
        <w:rPr>
          <w:rFonts w:asciiTheme="majorBidi" w:hAnsiTheme="majorBidi" w:cstheme="majorBidi"/>
          <w:sz w:val="22"/>
          <w:szCs w:val="22"/>
        </w:rPr>
      </w:pPr>
    </w:p>
    <w:p w:rsidR="00BE6FC1" w:rsidRDefault="00BE6FC1" w:rsidP="00113532">
      <w:pPr>
        <w:jc w:val="both"/>
        <w:rPr>
          <w:rFonts w:asciiTheme="majorBidi" w:hAnsiTheme="majorBidi" w:cstheme="majorBidi"/>
          <w:sz w:val="22"/>
          <w:szCs w:val="22"/>
        </w:rPr>
      </w:pPr>
    </w:p>
    <w:p w:rsidR="00BE6FC1" w:rsidRPr="00A85294" w:rsidRDefault="00BE6FC1" w:rsidP="00113532">
      <w:pPr>
        <w:jc w:val="both"/>
        <w:rPr>
          <w:rFonts w:asciiTheme="majorBidi" w:hAnsiTheme="majorBidi" w:cstheme="majorBidi"/>
          <w:sz w:val="22"/>
          <w:szCs w:val="22"/>
        </w:rPr>
      </w:pPr>
    </w:p>
    <w:p w:rsidR="005C7BF3" w:rsidRPr="00BE6FC1" w:rsidRDefault="00A91718" w:rsidP="00113532">
      <w:pPr>
        <w:jc w:val="both"/>
        <w:rPr>
          <w:rFonts w:asciiTheme="majorBidi" w:hAnsiTheme="majorBidi" w:cstheme="majorBidi"/>
          <w:b/>
          <w:sz w:val="22"/>
          <w:szCs w:val="22"/>
        </w:rPr>
      </w:pPr>
      <w:r w:rsidRPr="00BE6FC1">
        <w:rPr>
          <w:rFonts w:asciiTheme="majorBidi" w:hAnsiTheme="majorBidi" w:cstheme="majorBidi"/>
          <w:b/>
          <w:sz w:val="22"/>
          <w:szCs w:val="22"/>
        </w:rPr>
        <w:t>2</w:t>
      </w:r>
      <w:r w:rsidR="00DF4A2C" w:rsidRPr="00BE6FC1">
        <w:rPr>
          <w:rFonts w:asciiTheme="majorBidi" w:hAnsiTheme="majorBidi" w:cstheme="majorBidi"/>
          <w:b/>
          <w:sz w:val="22"/>
          <w:szCs w:val="22"/>
        </w:rPr>
        <w:t xml:space="preserve">.2.4. </w:t>
      </w:r>
      <w:r w:rsidR="00CC7212" w:rsidRPr="00BE6FC1">
        <w:rPr>
          <w:rFonts w:asciiTheme="majorBidi" w:hAnsiTheme="majorBidi" w:cstheme="majorBidi"/>
          <w:b/>
          <w:sz w:val="22"/>
          <w:szCs w:val="22"/>
        </w:rPr>
        <w:t>Domaine des</w:t>
      </w:r>
      <w:r w:rsidR="00CE071F" w:rsidRPr="00BE6FC1">
        <w:rPr>
          <w:rFonts w:asciiTheme="majorBidi" w:hAnsiTheme="majorBidi" w:cstheme="majorBidi"/>
          <w:b/>
          <w:sz w:val="22"/>
          <w:szCs w:val="22"/>
        </w:rPr>
        <w:t xml:space="preserve"> g</w:t>
      </w:r>
      <w:r w:rsidR="00DF769C" w:rsidRPr="00BE6FC1">
        <w:rPr>
          <w:rFonts w:asciiTheme="majorBidi" w:hAnsiTheme="majorBidi" w:cstheme="majorBidi"/>
          <w:b/>
          <w:sz w:val="22"/>
          <w:szCs w:val="22"/>
        </w:rPr>
        <w:t xml:space="preserve">randes cultures </w:t>
      </w:r>
    </w:p>
    <w:p w:rsidR="00ED5153" w:rsidRDefault="00BE6FC1" w:rsidP="00563027">
      <w:pPr>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AB2936" w:rsidRPr="00A85294">
        <w:rPr>
          <w:rFonts w:asciiTheme="majorBidi" w:hAnsiTheme="majorBidi" w:cstheme="majorBidi"/>
          <w:sz w:val="22"/>
          <w:szCs w:val="22"/>
        </w:rPr>
        <w:t>La région est connue aussi p</w:t>
      </w:r>
      <w:r w:rsidR="008528DE">
        <w:rPr>
          <w:rFonts w:asciiTheme="majorBidi" w:hAnsiTheme="majorBidi" w:cstheme="majorBidi"/>
          <w:sz w:val="22"/>
          <w:szCs w:val="22"/>
        </w:rPr>
        <w:t>a</w:t>
      </w:r>
      <w:r w:rsidR="00AB2936" w:rsidRPr="00A85294">
        <w:rPr>
          <w:rFonts w:asciiTheme="majorBidi" w:hAnsiTheme="majorBidi" w:cstheme="majorBidi"/>
          <w:sz w:val="22"/>
          <w:szCs w:val="22"/>
        </w:rPr>
        <w:t xml:space="preserve">r </w:t>
      </w:r>
      <w:r w:rsidR="00563027">
        <w:rPr>
          <w:rFonts w:asciiTheme="majorBidi" w:hAnsiTheme="majorBidi" w:cstheme="majorBidi"/>
          <w:sz w:val="22"/>
          <w:szCs w:val="22"/>
        </w:rPr>
        <w:t>d</w:t>
      </w:r>
      <w:r w:rsidR="00106FCF" w:rsidRPr="00A85294">
        <w:rPr>
          <w:rFonts w:asciiTheme="majorBidi" w:hAnsiTheme="majorBidi" w:cstheme="majorBidi"/>
          <w:sz w:val="22"/>
          <w:szCs w:val="22"/>
        </w:rPr>
        <w:t xml:space="preserve">es </w:t>
      </w:r>
      <w:r w:rsidR="00AB2936" w:rsidRPr="00A85294">
        <w:rPr>
          <w:rFonts w:asciiTheme="majorBidi" w:hAnsiTheme="majorBidi" w:cstheme="majorBidi"/>
          <w:sz w:val="22"/>
          <w:szCs w:val="22"/>
        </w:rPr>
        <w:t>activité</w:t>
      </w:r>
      <w:r w:rsidR="00106FCF" w:rsidRPr="00A85294">
        <w:rPr>
          <w:rFonts w:asciiTheme="majorBidi" w:hAnsiTheme="majorBidi" w:cstheme="majorBidi"/>
          <w:sz w:val="22"/>
          <w:szCs w:val="22"/>
        </w:rPr>
        <w:t>s</w:t>
      </w:r>
      <w:r w:rsidR="00AB2936" w:rsidRPr="00A85294">
        <w:rPr>
          <w:rFonts w:asciiTheme="majorBidi" w:hAnsiTheme="majorBidi" w:cstheme="majorBidi"/>
          <w:sz w:val="22"/>
          <w:szCs w:val="22"/>
        </w:rPr>
        <w:t xml:space="preserve"> agricole</w:t>
      </w:r>
      <w:r w:rsidR="00106FCF" w:rsidRPr="00A85294">
        <w:rPr>
          <w:rFonts w:asciiTheme="majorBidi" w:hAnsiTheme="majorBidi" w:cstheme="majorBidi"/>
          <w:sz w:val="22"/>
          <w:szCs w:val="22"/>
        </w:rPr>
        <w:t>s</w:t>
      </w:r>
      <w:r w:rsidR="00AB2936" w:rsidRPr="00A85294">
        <w:rPr>
          <w:rFonts w:asciiTheme="majorBidi" w:hAnsiTheme="majorBidi" w:cstheme="majorBidi"/>
          <w:sz w:val="22"/>
          <w:szCs w:val="22"/>
        </w:rPr>
        <w:t xml:space="preserve"> </w:t>
      </w:r>
      <w:r w:rsidR="008528DE">
        <w:rPr>
          <w:rFonts w:asciiTheme="majorBidi" w:hAnsiTheme="majorBidi" w:cstheme="majorBidi"/>
          <w:sz w:val="22"/>
          <w:szCs w:val="22"/>
        </w:rPr>
        <w:t xml:space="preserve">dans le domaine </w:t>
      </w:r>
      <w:r w:rsidR="00AB2936" w:rsidRPr="00A85294">
        <w:rPr>
          <w:rFonts w:asciiTheme="majorBidi" w:hAnsiTheme="majorBidi" w:cstheme="majorBidi"/>
          <w:sz w:val="22"/>
          <w:szCs w:val="22"/>
        </w:rPr>
        <w:t xml:space="preserve">de </w:t>
      </w:r>
      <w:r w:rsidR="008528DE">
        <w:rPr>
          <w:rFonts w:asciiTheme="majorBidi" w:hAnsiTheme="majorBidi" w:cstheme="majorBidi"/>
          <w:sz w:val="22"/>
          <w:szCs w:val="22"/>
        </w:rPr>
        <w:t xml:space="preserve">la </w:t>
      </w:r>
      <w:r w:rsidR="00AB2936" w:rsidRPr="00A85294">
        <w:rPr>
          <w:rFonts w:asciiTheme="majorBidi" w:hAnsiTheme="majorBidi" w:cstheme="majorBidi"/>
          <w:sz w:val="22"/>
          <w:szCs w:val="22"/>
        </w:rPr>
        <w:t xml:space="preserve">céréaliculture. En effet, de vastes terrains </w:t>
      </w:r>
      <w:r w:rsidR="00106FCF" w:rsidRPr="00A85294">
        <w:rPr>
          <w:rFonts w:asciiTheme="majorBidi" w:hAnsiTheme="majorBidi" w:cstheme="majorBidi"/>
          <w:sz w:val="22"/>
          <w:szCs w:val="22"/>
        </w:rPr>
        <w:t>d</w:t>
      </w:r>
      <w:r w:rsidR="008528DE">
        <w:rPr>
          <w:rFonts w:asciiTheme="majorBidi" w:hAnsiTheme="majorBidi" w:cstheme="majorBidi"/>
          <w:sz w:val="22"/>
          <w:szCs w:val="22"/>
        </w:rPr>
        <w:t xml:space="preserve">ans les </w:t>
      </w:r>
      <w:r w:rsidR="00106FCF" w:rsidRPr="00A85294">
        <w:rPr>
          <w:rFonts w:asciiTheme="majorBidi" w:hAnsiTheme="majorBidi" w:cstheme="majorBidi"/>
          <w:sz w:val="22"/>
          <w:szCs w:val="22"/>
        </w:rPr>
        <w:t xml:space="preserve">Hauts-Plateaux </w:t>
      </w:r>
      <w:r w:rsidR="00AB2936" w:rsidRPr="00A85294">
        <w:rPr>
          <w:rFonts w:asciiTheme="majorBidi" w:hAnsiTheme="majorBidi" w:cstheme="majorBidi"/>
          <w:sz w:val="22"/>
          <w:szCs w:val="22"/>
        </w:rPr>
        <w:t xml:space="preserve">sont </w:t>
      </w:r>
      <w:r w:rsidR="008528DE">
        <w:rPr>
          <w:rFonts w:asciiTheme="majorBidi" w:hAnsiTheme="majorBidi" w:cstheme="majorBidi"/>
          <w:sz w:val="22"/>
          <w:szCs w:val="22"/>
        </w:rPr>
        <w:t xml:space="preserve">utilisés pour la </w:t>
      </w:r>
      <w:r w:rsidR="00AB2936" w:rsidRPr="00A85294">
        <w:rPr>
          <w:rFonts w:asciiTheme="majorBidi" w:hAnsiTheme="majorBidi" w:cstheme="majorBidi"/>
          <w:sz w:val="22"/>
          <w:szCs w:val="22"/>
        </w:rPr>
        <w:t>culture du blé dur</w:t>
      </w:r>
      <w:r w:rsidR="005C7BF3" w:rsidRPr="00A85294">
        <w:rPr>
          <w:rFonts w:asciiTheme="majorBidi" w:hAnsiTheme="majorBidi" w:cstheme="majorBidi"/>
          <w:sz w:val="22"/>
          <w:szCs w:val="22"/>
        </w:rPr>
        <w:t xml:space="preserve">, </w:t>
      </w:r>
      <w:r w:rsidR="00AB2936" w:rsidRPr="00A85294">
        <w:rPr>
          <w:rFonts w:asciiTheme="majorBidi" w:hAnsiTheme="majorBidi" w:cstheme="majorBidi"/>
          <w:sz w:val="22"/>
          <w:szCs w:val="22"/>
        </w:rPr>
        <w:t>d’</w:t>
      </w:r>
      <w:r w:rsidR="005C7BF3" w:rsidRPr="00A85294">
        <w:rPr>
          <w:rFonts w:asciiTheme="majorBidi" w:hAnsiTheme="majorBidi" w:cstheme="majorBidi"/>
          <w:sz w:val="22"/>
          <w:szCs w:val="22"/>
        </w:rPr>
        <w:t>orge et d’avoine</w:t>
      </w:r>
      <w:r w:rsidR="008528DE">
        <w:rPr>
          <w:rFonts w:asciiTheme="majorBidi" w:hAnsiTheme="majorBidi" w:cstheme="majorBidi"/>
          <w:sz w:val="22"/>
          <w:szCs w:val="22"/>
        </w:rPr>
        <w:t xml:space="preserve">. Ces derniers constituent </w:t>
      </w:r>
      <w:r w:rsidR="00106FCF" w:rsidRPr="00A85294">
        <w:rPr>
          <w:rFonts w:asciiTheme="majorBidi" w:hAnsiTheme="majorBidi" w:cstheme="majorBidi"/>
          <w:sz w:val="22"/>
          <w:szCs w:val="22"/>
        </w:rPr>
        <w:t>des milieux d’alimentation à une</w:t>
      </w:r>
      <w:r w:rsidR="00563027">
        <w:rPr>
          <w:rFonts w:asciiTheme="majorBidi" w:hAnsiTheme="majorBidi" w:cstheme="majorBidi"/>
          <w:sz w:val="22"/>
          <w:szCs w:val="22"/>
        </w:rPr>
        <w:t xml:space="preserve"> large</w:t>
      </w:r>
      <w:r w:rsidR="00106FCF" w:rsidRPr="00A85294">
        <w:rPr>
          <w:rFonts w:asciiTheme="majorBidi" w:hAnsiTheme="majorBidi" w:cstheme="majorBidi"/>
          <w:sz w:val="22"/>
          <w:szCs w:val="22"/>
        </w:rPr>
        <w:t xml:space="preserve"> gamme d’oiseaux granivores</w:t>
      </w:r>
      <w:r w:rsidR="005C7BF3" w:rsidRPr="00A85294">
        <w:rPr>
          <w:rFonts w:asciiTheme="majorBidi" w:hAnsiTheme="majorBidi" w:cstheme="majorBidi"/>
          <w:sz w:val="22"/>
          <w:szCs w:val="22"/>
        </w:rPr>
        <w:t>.</w:t>
      </w:r>
      <w:r w:rsidR="00106FCF" w:rsidRPr="00A85294">
        <w:rPr>
          <w:rFonts w:asciiTheme="majorBidi" w:hAnsiTheme="majorBidi" w:cstheme="majorBidi"/>
          <w:sz w:val="22"/>
          <w:szCs w:val="22"/>
        </w:rPr>
        <w:t xml:space="preserve"> </w:t>
      </w:r>
    </w:p>
    <w:p w:rsidR="00BE6FC1" w:rsidRPr="00A85294" w:rsidRDefault="00BE6FC1" w:rsidP="00563027">
      <w:pPr>
        <w:ind w:firstLine="284"/>
        <w:jc w:val="both"/>
        <w:rPr>
          <w:rFonts w:asciiTheme="majorBidi" w:hAnsiTheme="majorBidi" w:cstheme="majorBidi"/>
          <w:sz w:val="22"/>
          <w:szCs w:val="22"/>
        </w:rPr>
      </w:pPr>
    </w:p>
    <w:p w:rsidR="006C345B" w:rsidRPr="00BE6FC1" w:rsidRDefault="00A91718" w:rsidP="00113532">
      <w:pPr>
        <w:jc w:val="both"/>
        <w:rPr>
          <w:rFonts w:asciiTheme="majorBidi" w:hAnsiTheme="majorBidi" w:cstheme="majorBidi"/>
          <w:sz w:val="22"/>
          <w:szCs w:val="22"/>
        </w:rPr>
      </w:pPr>
      <w:r w:rsidRPr="00BE6FC1">
        <w:rPr>
          <w:rFonts w:asciiTheme="majorBidi" w:hAnsiTheme="majorBidi" w:cstheme="majorBidi"/>
          <w:b/>
          <w:sz w:val="22"/>
          <w:szCs w:val="22"/>
        </w:rPr>
        <w:t>2</w:t>
      </w:r>
      <w:r w:rsidR="00DF4A2C" w:rsidRPr="00BE6FC1">
        <w:rPr>
          <w:rFonts w:asciiTheme="majorBidi" w:hAnsiTheme="majorBidi" w:cstheme="majorBidi"/>
          <w:b/>
          <w:sz w:val="22"/>
          <w:szCs w:val="22"/>
        </w:rPr>
        <w:t>.2.5.</w:t>
      </w:r>
      <w:r w:rsidR="00E62F54" w:rsidRPr="00BE6FC1">
        <w:rPr>
          <w:rFonts w:asciiTheme="majorBidi" w:hAnsiTheme="majorBidi" w:cstheme="majorBidi"/>
          <w:b/>
          <w:sz w:val="22"/>
          <w:szCs w:val="22"/>
        </w:rPr>
        <w:t> Domaines</w:t>
      </w:r>
      <w:r w:rsidR="00C85B18" w:rsidRPr="00BE6FC1">
        <w:rPr>
          <w:rFonts w:asciiTheme="majorBidi" w:hAnsiTheme="majorBidi" w:cstheme="majorBidi"/>
          <w:b/>
          <w:sz w:val="22"/>
          <w:szCs w:val="22"/>
        </w:rPr>
        <w:t xml:space="preserve"> des o</w:t>
      </w:r>
      <w:r w:rsidR="00601A2C" w:rsidRPr="00BE6FC1">
        <w:rPr>
          <w:rFonts w:asciiTheme="majorBidi" w:hAnsiTheme="majorBidi" w:cstheme="majorBidi"/>
          <w:b/>
          <w:sz w:val="22"/>
          <w:szCs w:val="22"/>
        </w:rPr>
        <w:t>asis de vallée</w:t>
      </w:r>
      <w:r w:rsidR="00563027" w:rsidRPr="00BE6FC1">
        <w:rPr>
          <w:rFonts w:asciiTheme="majorBidi" w:hAnsiTheme="majorBidi" w:cstheme="majorBidi"/>
          <w:b/>
          <w:sz w:val="22"/>
          <w:szCs w:val="22"/>
        </w:rPr>
        <w:t>s</w:t>
      </w:r>
      <w:r w:rsidR="00733D1B" w:rsidRPr="00BE6FC1">
        <w:rPr>
          <w:rFonts w:asciiTheme="majorBidi" w:hAnsiTheme="majorBidi" w:cstheme="majorBidi"/>
          <w:b/>
          <w:sz w:val="22"/>
          <w:szCs w:val="22"/>
        </w:rPr>
        <w:t xml:space="preserve"> </w:t>
      </w:r>
    </w:p>
    <w:p w:rsidR="00377604" w:rsidRPr="00A85294" w:rsidRDefault="00BE6FC1" w:rsidP="00563027">
      <w:pPr>
        <w:ind w:firstLine="284"/>
        <w:jc w:val="both"/>
        <w:rPr>
          <w:rFonts w:asciiTheme="majorBidi" w:hAnsiTheme="majorBidi" w:cstheme="majorBidi"/>
          <w:b/>
          <w:i/>
          <w:sz w:val="22"/>
          <w:szCs w:val="22"/>
        </w:rPr>
      </w:pPr>
      <w:r>
        <w:rPr>
          <w:rFonts w:asciiTheme="majorBidi" w:hAnsiTheme="majorBidi" w:cstheme="majorBidi"/>
          <w:sz w:val="22"/>
          <w:szCs w:val="22"/>
        </w:rPr>
        <w:t xml:space="preserve">      </w:t>
      </w:r>
      <w:r w:rsidR="005C7BF3" w:rsidRPr="00A85294">
        <w:rPr>
          <w:rFonts w:asciiTheme="majorBidi" w:hAnsiTheme="majorBidi" w:cstheme="majorBidi"/>
          <w:sz w:val="22"/>
          <w:szCs w:val="22"/>
        </w:rPr>
        <w:t>Les</w:t>
      </w:r>
      <w:r w:rsidR="00C85B18" w:rsidRPr="00A85294">
        <w:rPr>
          <w:rFonts w:asciiTheme="majorBidi" w:hAnsiTheme="majorBidi" w:cstheme="majorBidi"/>
          <w:sz w:val="22"/>
          <w:szCs w:val="22"/>
        </w:rPr>
        <w:t xml:space="preserve"> oasis </w:t>
      </w:r>
      <w:r w:rsidR="005C7BF3" w:rsidRPr="00A85294">
        <w:rPr>
          <w:rFonts w:asciiTheme="majorBidi" w:hAnsiTheme="majorBidi" w:cstheme="majorBidi"/>
          <w:sz w:val="22"/>
          <w:szCs w:val="22"/>
        </w:rPr>
        <w:t>de vallée</w:t>
      </w:r>
      <w:r w:rsidR="008804C5" w:rsidRPr="00A85294">
        <w:rPr>
          <w:rFonts w:asciiTheme="majorBidi" w:hAnsiTheme="majorBidi" w:cstheme="majorBidi"/>
          <w:sz w:val="22"/>
          <w:szCs w:val="22"/>
        </w:rPr>
        <w:t>s</w:t>
      </w:r>
      <w:r w:rsidR="005C7BF3" w:rsidRPr="00A85294">
        <w:rPr>
          <w:rFonts w:asciiTheme="majorBidi" w:hAnsiTheme="majorBidi" w:cstheme="majorBidi"/>
          <w:sz w:val="22"/>
          <w:szCs w:val="22"/>
        </w:rPr>
        <w:t xml:space="preserve"> à</w:t>
      </w:r>
      <w:r w:rsidR="00C85B18" w:rsidRPr="00A85294">
        <w:rPr>
          <w:rFonts w:asciiTheme="majorBidi" w:hAnsiTheme="majorBidi" w:cstheme="majorBidi"/>
          <w:sz w:val="22"/>
          <w:szCs w:val="22"/>
        </w:rPr>
        <w:t xml:space="preserve"> </w:t>
      </w:r>
      <w:r w:rsidR="005C7BF3" w:rsidRPr="00A85294">
        <w:rPr>
          <w:rFonts w:asciiTheme="majorBidi" w:hAnsiTheme="majorBidi" w:cstheme="majorBidi"/>
          <w:sz w:val="22"/>
          <w:szCs w:val="22"/>
        </w:rPr>
        <w:t xml:space="preserve">Palmier </w:t>
      </w:r>
      <w:r w:rsidR="00C85B18" w:rsidRPr="00A85294">
        <w:rPr>
          <w:rFonts w:asciiTheme="majorBidi" w:hAnsiTheme="majorBidi" w:cstheme="majorBidi"/>
          <w:sz w:val="22"/>
          <w:szCs w:val="22"/>
        </w:rPr>
        <w:t xml:space="preserve">dattier </w:t>
      </w:r>
      <w:r w:rsidR="00EA4A98" w:rsidRPr="00A85294">
        <w:rPr>
          <w:rFonts w:asciiTheme="majorBidi" w:hAnsiTheme="majorBidi" w:cstheme="majorBidi"/>
          <w:sz w:val="22"/>
          <w:szCs w:val="22"/>
        </w:rPr>
        <w:t>(</w:t>
      </w:r>
      <w:r w:rsidR="00EA4A98" w:rsidRPr="00A85294">
        <w:rPr>
          <w:rFonts w:asciiTheme="majorBidi" w:hAnsiTheme="majorBidi" w:cstheme="majorBidi"/>
          <w:i/>
          <w:sz w:val="22"/>
          <w:szCs w:val="22"/>
        </w:rPr>
        <w:t xml:space="preserve">Phoenix </w:t>
      </w:r>
      <w:r w:rsidR="008A1073" w:rsidRPr="00A85294">
        <w:rPr>
          <w:rFonts w:asciiTheme="majorBidi" w:hAnsiTheme="majorBidi" w:cstheme="majorBidi"/>
          <w:i/>
          <w:sz w:val="22"/>
          <w:szCs w:val="22"/>
        </w:rPr>
        <w:t>dactylifera</w:t>
      </w:r>
      <w:r w:rsidR="00EA4A98" w:rsidRPr="00A85294">
        <w:rPr>
          <w:rFonts w:asciiTheme="majorBidi" w:hAnsiTheme="majorBidi" w:cstheme="majorBidi"/>
          <w:sz w:val="22"/>
          <w:szCs w:val="22"/>
        </w:rPr>
        <w:t xml:space="preserve">) </w:t>
      </w:r>
      <w:r w:rsidR="005C7BF3" w:rsidRPr="00A85294">
        <w:rPr>
          <w:rFonts w:asciiTheme="majorBidi" w:hAnsiTheme="majorBidi" w:cstheme="majorBidi"/>
          <w:sz w:val="22"/>
          <w:szCs w:val="22"/>
        </w:rPr>
        <w:t xml:space="preserve">sont rencontrées tout </w:t>
      </w:r>
      <w:r w:rsidR="00782735" w:rsidRPr="00A85294">
        <w:rPr>
          <w:rFonts w:asciiTheme="majorBidi" w:hAnsiTheme="majorBidi" w:cstheme="majorBidi"/>
          <w:sz w:val="22"/>
          <w:szCs w:val="22"/>
        </w:rPr>
        <w:t>le l</w:t>
      </w:r>
      <w:r w:rsidR="00FD7977" w:rsidRPr="00A85294">
        <w:rPr>
          <w:rFonts w:asciiTheme="majorBidi" w:hAnsiTheme="majorBidi" w:cstheme="majorBidi"/>
          <w:sz w:val="22"/>
          <w:szCs w:val="22"/>
        </w:rPr>
        <w:t>ong d’Oued Labiod commençant de Tighanimine jusqu’au</w:t>
      </w:r>
      <w:r w:rsidR="00782735" w:rsidRPr="00A85294">
        <w:rPr>
          <w:rFonts w:asciiTheme="majorBidi" w:hAnsiTheme="majorBidi" w:cstheme="majorBidi"/>
          <w:sz w:val="22"/>
          <w:szCs w:val="22"/>
        </w:rPr>
        <w:t xml:space="preserve"> Barrage de Foum El Gha</w:t>
      </w:r>
      <w:r w:rsidR="00563027">
        <w:rPr>
          <w:rFonts w:asciiTheme="majorBidi" w:hAnsiTheme="majorBidi" w:cstheme="majorBidi"/>
          <w:sz w:val="22"/>
          <w:szCs w:val="22"/>
        </w:rPr>
        <w:t xml:space="preserve">rsa </w:t>
      </w:r>
      <w:r w:rsidR="00851CBB" w:rsidRPr="00A85294">
        <w:rPr>
          <w:rFonts w:asciiTheme="majorBidi" w:hAnsiTheme="majorBidi" w:cstheme="majorBidi"/>
          <w:sz w:val="22"/>
          <w:szCs w:val="22"/>
        </w:rPr>
        <w:t>après</w:t>
      </w:r>
      <w:r w:rsidR="00FD7977" w:rsidRPr="00A85294">
        <w:rPr>
          <w:rFonts w:asciiTheme="majorBidi" w:hAnsiTheme="majorBidi" w:cstheme="majorBidi"/>
          <w:sz w:val="22"/>
          <w:szCs w:val="22"/>
        </w:rPr>
        <w:t xml:space="preserve"> </w:t>
      </w:r>
      <w:r w:rsidR="00106FCF" w:rsidRPr="00A85294">
        <w:rPr>
          <w:rFonts w:asciiTheme="majorBidi" w:hAnsiTheme="majorBidi" w:cstheme="majorBidi"/>
          <w:sz w:val="22"/>
          <w:szCs w:val="22"/>
        </w:rPr>
        <w:t>M’chouneche</w:t>
      </w:r>
      <w:r w:rsidR="00563027">
        <w:rPr>
          <w:rFonts w:asciiTheme="majorBidi" w:hAnsiTheme="majorBidi" w:cstheme="majorBidi"/>
          <w:sz w:val="22"/>
          <w:szCs w:val="22"/>
        </w:rPr>
        <w:t xml:space="preserve"> (Biskra)</w:t>
      </w:r>
      <w:r w:rsidR="005C7BF3" w:rsidRPr="00A85294">
        <w:rPr>
          <w:rFonts w:asciiTheme="majorBidi" w:hAnsiTheme="majorBidi" w:cstheme="majorBidi"/>
          <w:sz w:val="22"/>
          <w:szCs w:val="22"/>
        </w:rPr>
        <w:t xml:space="preserve">. </w:t>
      </w:r>
      <w:r w:rsidR="00106FCF" w:rsidRPr="00A85294">
        <w:rPr>
          <w:rFonts w:asciiTheme="majorBidi" w:hAnsiTheme="majorBidi" w:cstheme="majorBidi"/>
          <w:sz w:val="22"/>
          <w:szCs w:val="22"/>
        </w:rPr>
        <w:t xml:space="preserve"> </w:t>
      </w:r>
      <w:r w:rsidR="005C7BF3" w:rsidRPr="00A85294">
        <w:rPr>
          <w:rFonts w:asciiTheme="majorBidi" w:hAnsiTheme="majorBidi" w:cstheme="majorBidi"/>
          <w:sz w:val="22"/>
          <w:szCs w:val="22"/>
        </w:rPr>
        <w:t>Ce</w:t>
      </w:r>
      <w:r w:rsidR="00106FCF" w:rsidRPr="00A85294">
        <w:rPr>
          <w:rFonts w:asciiTheme="majorBidi" w:hAnsiTheme="majorBidi" w:cstheme="majorBidi"/>
          <w:sz w:val="22"/>
          <w:szCs w:val="22"/>
        </w:rPr>
        <w:t xml:space="preserve"> type de culture </w:t>
      </w:r>
      <w:r w:rsidR="008E463F" w:rsidRPr="00A85294">
        <w:rPr>
          <w:rFonts w:asciiTheme="majorBidi" w:hAnsiTheme="majorBidi" w:cstheme="majorBidi"/>
          <w:sz w:val="22"/>
          <w:szCs w:val="22"/>
        </w:rPr>
        <w:t xml:space="preserve">épouse </w:t>
      </w:r>
      <w:r w:rsidR="00782735" w:rsidRPr="00A85294">
        <w:rPr>
          <w:rFonts w:asciiTheme="majorBidi" w:hAnsiTheme="majorBidi" w:cstheme="majorBidi"/>
          <w:sz w:val="22"/>
          <w:szCs w:val="22"/>
        </w:rPr>
        <w:t xml:space="preserve">et suit </w:t>
      </w:r>
      <w:r w:rsidR="002D2B92" w:rsidRPr="00A85294">
        <w:rPr>
          <w:rFonts w:asciiTheme="majorBidi" w:hAnsiTheme="majorBidi" w:cstheme="majorBidi"/>
          <w:sz w:val="22"/>
          <w:szCs w:val="22"/>
        </w:rPr>
        <w:t>intimement</w:t>
      </w:r>
      <w:r w:rsidR="00782735" w:rsidRPr="00A85294">
        <w:rPr>
          <w:rFonts w:asciiTheme="majorBidi" w:hAnsiTheme="majorBidi" w:cstheme="majorBidi"/>
          <w:sz w:val="22"/>
          <w:szCs w:val="22"/>
        </w:rPr>
        <w:t xml:space="preserve"> </w:t>
      </w:r>
      <w:r w:rsidR="005C7BF3" w:rsidRPr="00A85294">
        <w:rPr>
          <w:rFonts w:asciiTheme="majorBidi" w:hAnsiTheme="majorBidi" w:cstheme="majorBidi"/>
          <w:sz w:val="22"/>
          <w:szCs w:val="22"/>
        </w:rPr>
        <w:t>les déviations des berges de l</w:t>
      </w:r>
      <w:r w:rsidR="008E463F" w:rsidRPr="00A85294">
        <w:rPr>
          <w:rFonts w:asciiTheme="majorBidi" w:hAnsiTheme="majorBidi" w:cstheme="majorBidi"/>
          <w:sz w:val="22"/>
          <w:szCs w:val="22"/>
        </w:rPr>
        <w:t xml:space="preserve">a vallée et constitue </w:t>
      </w:r>
      <w:r w:rsidR="002D2B92" w:rsidRPr="00A85294">
        <w:rPr>
          <w:rFonts w:asciiTheme="majorBidi" w:hAnsiTheme="majorBidi" w:cstheme="majorBidi"/>
          <w:sz w:val="22"/>
          <w:szCs w:val="22"/>
        </w:rPr>
        <w:t xml:space="preserve">le refuge d’une avifaune </w:t>
      </w:r>
      <w:r w:rsidR="008E463F" w:rsidRPr="00A85294">
        <w:rPr>
          <w:rFonts w:asciiTheme="majorBidi" w:hAnsiTheme="majorBidi" w:cstheme="majorBidi"/>
          <w:sz w:val="22"/>
          <w:szCs w:val="22"/>
        </w:rPr>
        <w:t>à caractère pré-désertique mais ayant une diversité impressionnante</w:t>
      </w:r>
      <w:r w:rsidR="002D2B92" w:rsidRPr="00A85294">
        <w:rPr>
          <w:rFonts w:asciiTheme="majorBidi" w:hAnsiTheme="majorBidi" w:cstheme="majorBidi"/>
          <w:sz w:val="22"/>
          <w:szCs w:val="22"/>
        </w:rPr>
        <w:t>.</w:t>
      </w:r>
      <w:r w:rsidR="00106FCF" w:rsidRPr="00A85294">
        <w:rPr>
          <w:rFonts w:asciiTheme="majorBidi" w:hAnsiTheme="majorBidi" w:cstheme="majorBidi"/>
          <w:sz w:val="22"/>
          <w:szCs w:val="22"/>
        </w:rPr>
        <w:t xml:space="preserve"> </w:t>
      </w:r>
    </w:p>
    <w:p w:rsidR="00AB2936" w:rsidRPr="00A85294" w:rsidRDefault="00AB2936" w:rsidP="00113532">
      <w:pPr>
        <w:jc w:val="both"/>
        <w:rPr>
          <w:rFonts w:asciiTheme="majorBidi" w:hAnsiTheme="majorBidi" w:cstheme="majorBidi"/>
          <w:sz w:val="22"/>
          <w:szCs w:val="22"/>
        </w:rPr>
      </w:pPr>
    </w:p>
    <w:p w:rsidR="00267789" w:rsidRPr="00A85294" w:rsidRDefault="00A91718" w:rsidP="00113532">
      <w:pPr>
        <w:jc w:val="both"/>
        <w:rPr>
          <w:rFonts w:asciiTheme="majorBidi" w:hAnsiTheme="majorBidi" w:cstheme="majorBidi"/>
          <w:b/>
          <w:bCs/>
          <w:sz w:val="22"/>
          <w:szCs w:val="22"/>
        </w:rPr>
      </w:pPr>
      <w:r w:rsidRPr="00A85294">
        <w:rPr>
          <w:rFonts w:asciiTheme="majorBidi" w:hAnsiTheme="majorBidi" w:cstheme="majorBidi"/>
          <w:b/>
          <w:bCs/>
          <w:sz w:val="22"/>
          <w:szCs w:val="22"/>
        </w:rPr>
        <w:t>2</w:t>
      </w:r>
      <w:r w:rsidR="00DF4A2C" w:rsidRPr="00A85294">
        <w:rPr>
          <w:rFonts w:asciiTheme="majorBidi" w:hAnsiTheme="majorBidi" w:cstheme="majorBidi"/>
          <w:b/>
          <w:bCs/>
          <w:sz w:val="22"/>
          <w:szCs w:val="22"/>
        </w:rPr>
        <w:t xml:space="preserve">.3. </w:t>
      </w:r>
      <w:r w:rsidR="00E51A27" w:rsidRPr="00A85294">
        <w:rPr>
          <w:rFonts w:asciiTheme="majorBidi" w:hAnsiTheme="majorBidi" w:cstheme="majorBidi"/>
          <w:b/>
          <w:bCs/>
          <w:sz w:val="22"/>
          <w:szCs w:val="22"/>
        </w:rPr>
        <w:t>Collecte et e</w:t>
      </w:r>
      <w:r w:rsidR="00567BCD" w:rsidRPr="00A85294">
        <w:rPr>
          <w:rFonts w:asciiTheme="majorBidi" w:hAnsiTheme="majorBidi" w:cstheme="majorBidi"/>
          <w:b/>
          <w:bCs/>
          <w:sz w:val="22"/>
          <w:szCs w:val="22"/>
        </w:rPr>
        <w:t>xploitation des données</w:t>
      </w:r>
    </w:p>
    <w:p w:rsidR="00FF1F37" w:rsidRPr="00A85294" w:rsidRDefault="00BE6FC1" w:rsidP="00563027">
      <w:pPr>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FF1F37" w:rsidRPr="00A85294">
        <w:rPr>
          <w:rFonts w:asciiTheme="majorBidi" w:hAnsiTheme="majorBidi" w:cstheme="majorBidi"/>
          <w:sz w:val="22"/>
          <w:szCs w:val="22"/>
        </w:rPr>
        <w:t xml:space="preserve">Les résultats que nous présentons ci-dessous sont obtenus grâce à une synthèse </w:t>
      </w:r>
      <w:r w:rsidR="00957DF5" w:rsidRPr="00A85294">
        <w:rPr>
          <w:rFonts w:asciiTheme="majorBidi" w:hAnsiTheme="majorBidi" w:cstheme="majorBidi"/>
          <w:sz w:val="22"/>
          <w:szCs w:val="22"/>
        </w:rPr>
        <w:t>fondée</w:t>
      </w:r>
      <w:r w:rsidR="00FF1F37" w:rsidRPr="00A85294">
        <w:rPr>
          <w:rFonts w:asciiTheme="majorBidi" w:hAnsiTheme="majorBidi" w:cstheme="majorBidi"/>
          <w:sz w:val="22"/>
          <w:szCs w:val="22"/>
        </w:rPr>
        <w:t xml:space="preserve"> </w:t>
      </w:r>
      <w:r w:rsidR="006A6B2D" w:rsidRPr="00A85294">
        <w:rPr>
          <w:rFonts w:asciiTheme="majorBidi" w:hAnsiTheme="majorBidi" w:cstheme="majorBidi"/>
          <w:sz w:val="22"/>
          <w:szCs w:val="22"/>
        </w:rPr>
        <w:t>sur des observations personnelles effectuées dans différentes localités de la région d’étude</w:t>
      </w:r>
      <w:r w:rsidR="007972E9" w:rsidRPr="00A85294">
        <w:rPr>
          <w:rFonts w:asciiTheme="majorBidi" w:hAnsiTheme="majorBidi" w:cstheme="majorBidi"/>
          <w:sz w:val="22"/>
          <w:szCs w:val="22"/>
        </w:rPr>
        <w:t xml:space="preserve"> (</w:t>
      </w:r>
      <w:r w:rsidR="007972E9" w:rsidRPr="00A85294">
        <w:rPr>
          <w:rFonts w:asciiTheme="majorBidi" w:hAnsiTheme="majorBidi" w:cstheme="majorBidi"/>
          <w:smallCaps/>
          <w:sz w:val="22"/>
          <w:szCs w:val="22"/>
          <w:lang w:bidi="ar-DZ"/>
        </w:rPr>
        <w:t>Chenchouni</w:t>
      </w:r>
      <w:r w:rsidR="007972E9" w:rsidRPr="00A85294">
        <w:rPr>
          <w:rFonts w:asciiTheme="majorBidi" w:hAnsiTheme="majorBidi" w:cstheme="majorBidi"/>
          <w:i/>
          <w:sz w:val="22"/>
          <w:szCs w:val="22"/>
          <w:lang w:bidi="ar-DZ"/>
        </w:rPr>
        <w:t xml:space="preserve"> et </w:t>
      </w:r>
      <w:r w:rsidR="007972E9" w:rsidRPr="00A85294">
        <w:rPr>
          <w:rFonts w:asciiTheme="majorBidi" w:hAnsiTheme="majorBidi" w:cstheme="majorBidi"/>
          <w:i/>
          <w:iCs/>
          <w:sz w:val="22"/>
          <w:szCs w:val="22"/>
          <w:lang w:bidi="ar-DZ"/>
        </w:rPr>
        <w:t>al</w:t>
      </w:r>
      <w:r w:rsidR="007972E9" w:rsidRPr="00A85294">
        <w:rPr>
          <w:rFonts w:asciiTheme="majorBidi" w:hAnsiTheme="majorBidi" w:cstheme="majorBidi"/>
          <w:sz w:val="22"/>
          <w:szCs w:val="22"/>
          <w:lang w:bidi="ar-DZ"/>
        </w:rPr>
        <w:t>.</w:t>
      </w:r>
      <w:r w:rsidR="007972E9" w:rsidRPr="00A85294">
        <w:rPr>
          <w:rFonts w:asciiTheme="majorBidi" w:hAnsiTheme="majorBidi" w:cstheme="majorBidi"/>
          <w:smallCaps/>
          <w:sz w:val="22"/>
          <w:szCs w:val="22"/>
          <w:lang w:bidi="ar-DZ"/>
        </w:rPr>
        <w:t>, 2007</w:t>
      </w:r>
      <w:r w:rsidR="007972E9" w:rsidRPr="00A85294">
        <w:rPr>
          <w:rFonts w:asciiTheme="majorBidi" w:hAnsiTheme="majorBidi" w:cstheme="majorBidi"/>
          <w:sz w:val="22"/>
          <w:szCs w:val="22"/>
        </w:rPr>
        <w:t>)</w:t>
      </w:r>
      <w:r w:rsidR="006A6B2D" w:rsidRPr="00A85294">
        <w:rPr>
          <w:rFonts w:asciiTheme="majorBidi" w:hAnsiTheme="majorBidi" w:cstheme="majorBidi"/>
          <w:sz w:val="22"/>
          <w:szCs w:val="22"/>
        </w:rPr>
        <w:t xml:space="preserve">, notamment dans le parc national de Belezma </w:t>
      </w:r>
      <w:r w:rsidR="007972E9" w:rsidRPr="00A85294">
        <w:rPr>
          <w:rFonts w:asciiTheme="majorBidi" w:hAnsiTheme="majorBidi" w:cstheme="majorBidi"/>
          <w:sz w:val="22"/>
          <w:szCs w:val="22"/>
        </w:rPr>
        <w:t>(</w:t>
      </w:r>
      <w:r w:rsidR="007972E9" w:rsidRPr="00A85294">
        <w:rPr>
          <w:rFonts w:asciiTheme="majorBidi" w:hAnsiTheme="majorBidi" w:cstheme="majorBidi"/>
          <w:smallCaps/>
          <w:sz w:val="22"/>
          <w:szCs w:val="22"/>
        </w:rPr>
        <w:t>Righi</w:t>
      </w:r>
      <w:r w:rsidR="007972E9" w:rsidRPr="00A85294">
        <w:rPr>
          <w:rFonts w:asciiTheme="majorBidi" w:hAnsiTheme="majorBidi" w:cstheme="majorBidi"/>
          <w:sz w:val="22"/>
          <w:szCs w:val="22"/>
        </w:rPr>
        <w:t xml:space="preserve"> </w:t>
      </w:r>
      <w:r w:rsidR="007972E9" w:rsidRPr="00A85294">
        <w:rPr>
          <w:rFonts w:asciiTheme="majorBidi" w:hAnsiTheme="majorBidi" w:cstheme="majorBidi"/>
          <w:i/>
          <w:iCs/>
          <w:sz w:val="22"/>
          <w:szCs w:val="22"/>
        </w:rPr>
        <w:t>et al</w:t>
      </w:r>
      <w:r w:rsidR="007972E9" w:rsidRPr="00A85294">
        <w:rPr>
          <w:rFonts w:asciiTheme="majorBidi" w:hAnsiTheme="majorBidi" w:cstheme="majorBidi"/>
          <w:sz w:val="22"/>
          <w:szCs w:val="22"/>
        </w:rPr>
        <w:t xml:space="preserve">., 2006) </w:t>
      </w:r>
      <w:r w:rsidR="006A6B2D" w:rsidRPr="00A85294">
        <w:rPr>
          <w:rFonts w:asciiTheme="majorBidi" w:hAnsiTheme="majorBidi" w:cstheme="majorBidi"/>
          <w:sz w:val="22"/>
          <w:szCs w:val="22"/>
        </w:rPr>
        <w:t>et les zones humides du Sud-constantinois faisant partie de la région des Aurès</w:t>
      </w:r>
      <w:r w:rsidR="007972E9" w:rsidRPr="00A85294">
        <w:rPr>
          <w:rFonts w:asciiTheme="majorBidi" w:hAnsiTheme="majorBidi" w:cstheme="majorBidi"/>
          <w:sz w:val="22"/>
          <w:szCs w:val="22"/>
        </w:rPr>
        <w:t xml:space="preserve"> (</w:t>
      </w:r>
      <w:r w:rsidR="007972E9" w:rsidRPr="00A85294">
        <w:rPr>
          <w:rFonts w:asciiTheme="majorBidi" w:hAnsiTheme="majorBidi" w:cstheme="majorBidi"/>
          <w:smallCaps/>
          <w:sz w:val="22"/>
          <w:szCs w:val="22"/>
        </w:rPr>
        <w:t>Si Bachir &amp; Chenchouni, 2007</w:t>
      </w:r>
      <w:r w:rsidR="007972E9" w:rsidRPr="00A85294">
        <w:rPr>
          <w:rFonts w:asciiTheme="majorBidi" w:hAnsiTheme="majorBidi" w:cstheme="majorBidi"/>
          <w:sz w:val="22"/>
          <w:szCs w:val="22"/>
        </w:rPr>
        <w:t>)</w:t>
      </w:r>
      <w:r w:rsidR="006A6B2D" w:rsidRPr="00A85294">
        <w:rPr>
          <w:rFonts w:asciiTheme="majorBidi" w:hAnsiTheme="majorBidi" w:cstheme="majorBidi"/>
          <w:sz w:val="22"/>
          <w:szCs w:val="22"/>
        </w:rPr>
        <w:t xml:space="preserve">. </w:t>
      </w:r>
      <w:r w:rsidR="00E62F54" w:rsidRPr="00A85294">
        <w:rPr>
          <w:rFonts w:asciiTheme="majorBidi" w:hAnsiTheme="majorBidi" w:cstheme="majorBidi"/>
          <w:sz w:val="22"/>
          <w:szCs w:val="22"/>
        </w:rPr>
        <w:t>D</w:t>
      </w:r>
      <w:r w:rsidR="006A6B2D" w:rsidRPr="00A85294">
        <w:rPr>
          <w:rFonts w:asciiTheme="majorBidi" w:hAnsiTheme="majorBidi" w:cstheme="majorBidi"/>
          <w:sz w:val="22"/>
          <w:szCs w:val="22"/>
        </w:rPr>
        <w:t xml:space="preserve">es </w:t>
      </w:r>
      <w:r w:rsidR="00FF1F37" w:rsidRPr="00A85294">
        <w:rPr>
          <w:rFonts w:asciiTheme="majorBidi" w:hAnsiTheme="majorBidi" w:cstheme="majorBidi"/>
          <w:sz w:val="22"/>
          <w:szCs w:val="22"/>
        </w:rPr>
        <w:t xml:space="preserve">travaux de thèses et de mémoires de fin d’étude </w:t>
      </w:r>
      <w:r w:rsidR="00D33A72" w:rsidRPr="00A85294">
        <w:rPr>
          <w:rFonts w:asciiTheme="majorBidi" w:hAnsiTheme="majorBidi" w:cstheme="majorBidi"/>
          <w:sz w:val="22"/>
          <w:szCs w:val="22"/>
        </w:rPr>
        <w:t xml:space="preserve">et des rapports techniques </w:t>
      </w:r>
      <w:r w:rsidR="006A6B2D" w:rsidRPr="00A85294">
        <w:rPr>
          <w:rFonts w:asciiTheme="majorBidi" w:hAnsiTheme="majorBidi" w:cstheme="majorBidi"/>
          <w:sz w:val="22"/>
          <w:szCs w:val="22"/>
        </w:rPr>
        <w:t xml:space="preserve">réalisés </w:t>
      </w:r>
      <w:r w:rsidR="00957DF5" w:rsidRPr="00A85294">
        <w:rPr>
          <w:rFonts w:asciiTheme="majorBidi" w:hAnsiTheme="majorBidi" w:cstheme="majorBidi"/>
          <w:sz w:val="22"/>
          <w:szCs w:val="22"/>
        </w:rPr>
        <w:t xml:space="preserve">sur les oiseaux de la </w:t>
      </w:r>
      <w:r w:rsidR="006A6B2D" w:rsidRPr="00A85294">
        <w:rPr>
          <w:rFonts w:asciiTheme="majorBidi" w:hAnsiTheme="majorBidi" w:cstheme="majorBidi"/>
          <w:sz w:val="22"/>
          <w:szCs w:val="22"/>
        </w:rPr>
        <w:t xml:space="preserve">région sont également </w:t>
      </w:r>
      <w:r w:rsidR="00012512" w:rsidRPr="00A85294">
        <w:rPr>
          <w:rFonts w:asciiTheme="majorBidi" w:hAnsiTheme="majorBidi" w:cstheme="majorBidi"/>
          <w:sz w:val="22"/>
          <w:szCs w:val="22"/>
        </w:rPr>
        <w:t>passés</w:t>
      </w:r>
      <w:r w:rsidR="006361F7" w:rsidRPr="00A85294">
        <w:rPr>
          <w:rFonts w:asciiTheme="majorBidi" w:hAnsiTheme="majorBidi" w:cstheme="majorBidi"/>
          <w:sz w:val="22"/>
          <w:szCs w:val="22"/>
        </w:rPr>
        <w:t xml:space="preserve"> en revue</w:t>
      </w:r>
      <w:r w:rsidR="00957DF5" w:rsidRPr="00A85294">
        <w:rPr>
          <w:rFonts w:asciiTheme="majorBidi" w:hAnsiTheme="majorBidi" w:cstheme="majorBidi"/>
          <w:sz w:val="22"/>
          <w:szCs w:val="22"/>
        </w:rPr>
        <w:t xml:space="preserve"> pour compléter </w:t>
      </w:r>
      <w:r w:rsidR="00E62F54" w:rsidRPr="00A85294">
        <w:rPr>
          <w:rFonts w:asciiTheme="majorBidi" w:hAnsiTheme="majorBidi" w:cstheme="majorBidi"/>
          <w:sz w:val="22"/>
          <w:szCs w:val="22"/>
        </w:rPr>
        <w:t xml:space="preserve">et mettre à jour l’inventaire </w:t>
      </w:r>
      <w:r w:rsidR="00D33A72" w:rsidRPr="00A85294">
        <w:rPr>
          <w:rFonts w:asciiTheme="majorBidi" w:hAnsiTheme="majorBidi" w:cstheme="majorBidi"/>
          <w:sz w:val="22"/>
          <w:szCs w:val="22"/>
        </w:rPr>
        <w:t xml:space="preserve">global </w:t>
      </w:r>
      <w:r w:rsidR="00563027">
        <w:rPr>
          <w:rFonts w:asciiTheme="majorBidi" w:hAnsiTheme="majorBidi" w:cstheme="majorBidi"/>
          <w:sz w:val="22"/>
          <w:szCs w:val="22"/>
        </w:rPr>
        <w:t xml:space="preserve">des oiseaux </w:t>
      </w:r>
      <w:r w:rsidR="00E62F54" w:rsidRPr="00A85294">
        <w:rPr>
          <w:rFonts w:asciiTheme="majorBidi" w:hAnsiTheme="majorBidi" w:cstheme="majorBidi"/>
          <w:sz w:val="22"/>
          <w:szCs w:val="22"/>
        </w:rPr>
        <w:t>(</w:t>
      </w:r>
      <w:r w:rsidR="00E62F54" w:rsidRPr="00A85294">
        <w:rPr>
          <w:rFonts w:asciiTheme="majorBidi" w:hAnsiTheme="majorBidi" w:cstheme="majorBidi"/>
          <w:smallCaps/>
          <w:sz w:val="22"/>
          <w:szCs w:val="22"/>
        </w:rPr>
        <w:t xml:space="preserve">Le Berre &amp; Rostan, 1976 ; </w:t>
      </w:r>
      <w:r w:rsidR="00E62F54" w:rsidRPr="00A85294">
        <w:rPr>
          <w:rFonts w:asciiTheme="majorBidi" w:hAnsiTheme="majorBidi" w:cstheme="majorBidi"/>
          <w:smallCaps/>
          <w:sz w:val="22"/>
          <w:szCs w:val="22"/>
          <w:lang w:bidi="ar-DZ"/>
        </w:rPr>
        <w:t>Athmani, 1988</w:t>
      </w:r>
      <w:r w:rsidR="007972E9" w:rsidRPr="00A85294">
        <w:rPr>
          <w:rFonts w:asciiTheme="majorBidi" w:hAnsiTheme="majorBidi" w:cstheme="majorBidi"/>
          <w:smallCaps/>
          <w:sz w:val="22"/>
          <w:szCs w:val="22"/>
          <w:lang w:bidi="ar-DZ"/>
        </w:rPr>
        <w:t> </w:t>
      </w:r>
      <w:r w:rsidR="00E62F54" w:rsidRPr="00A85294">
        <w:rPr>
          <w:rFonts w:asciiTheme="majorBidi" w:hAnsiTheme="majorBidi" w:cstheme="majorBidi"/>
          <w:smallCaps/>
          <w:sz w:val="22"/>
          <w:szCs w:val="22"/>
          <w:lang w:bidi="ar-DZ"/>
        </w:rPr>
        <w:t>; Laamari, 1991</w:t>
      </w:r>
      <w:r w:rsidR="007972E9" w:rsidRPr="00A85294">
        <w:rPr>
          <w:rFonts w:asciiTheme="majorBidi" w:hAnsiTheme="majorBidi" w:cstheme="majorBidi"/>
          <w:smallCaps/>
          <w:sz w:val="22"/>
          <w:szCs w:val="22"/>
          <w:lang w:bidi="ar-DZ"/>
        </w:rPr>
        <w:t> </w:t>
      </w:r>
      <w:r w:rsidR="00E62F54" w:rsidRPr="00A85294">
        <w:rPr>
          <w:rFonts w:asciiTheme="majorBidi" w:hAnsiTheme="majorBidi" w:cstheme="majorBidi"/>
          <w:smallCaps/>
          <w:sz w:val="22"/>
          <w:szCs w:val="22"/>
          <w:lang w:bidi="ar-DZ"/>
        </w:rPr>
        <w:t xml:space="preserve">; Si Bachir, 1991 ; </w:t>
      </w:r>
      <w:r w:rsidR="00563027" w:rsidRPr="00A85294">
        <w:rPr>
          <w:rFonts w:asciiTheme="majorBidi" w:hAnsiTheme="majorBidi" w:cstheme="majorBidi"/>
          <w:smallCaps/>
          <w:sz w:val="22"/>
          <w:szCs w:val="22"/>
          <w:lang w:bidi="ar-DZ"/>
        </w:rPr>
        <w:t xml:space="preserve">Benmessaouda, 1992 ; </w:t>
      </w:r>
      <w:r w:rsidR="00E62F54" w:rsidRPr="00A85294">
        <w:rPr>
          <w:rFonts w:asciiTheme="majorBidi" w:hAnsiTheme="majorBidi" w:cstheme="majorBidi"/>
          <w:smallCaps/>
          <w:sz w:val="22"/>
          <w:szCs w:val="22"/>
          <w:lang w:bidi="ar-DZ"/>
        </w:rPr>
        <w:t xml:space="preserve">Si Bachir </w:t>
      </w:r>
      <w:r w:rsidR="00E62F54" w:rsidRPr="00A85294">
        <w:rPr>
          <w:rFonts w:asciiTheme="majorBidi" w:hAnsiTheme="majorBidi" w:cstheme="majorBidi"/>
          <w:i/>
          <w:sz w:val="22"/>
          <w:szCs w:val="22"/>
          <w:lang w:bidi="ar-DZ"/>
        </w:rPr>
        <w:t xml:space="preserve">et </w:t>
      </w:r>
      <w:r w:rsidR="00E62F54" w:rsidRPr="00A85294">
        <w:rPr>
          <w:rFonts w:asciiTheme="majorBidi" w:hAnsiTheme="majorBidi" w:cstheme="majorBidi"/>
          <w:i/>
          <w:iCs/>
          <w:sz w:val="22"/>
          <w:szCs w:val="22"/>
          <w:lang w:bidi="ar-DZ"/>
        </w:rPr>
        <w:t>al</w:t>
      </w:r>
      <w:r w:rsidR="00E62F54" w:rsidRPr="00A85294">
        <w:rPr>
          <w:rFonts w:asciiTheme="majorBidi" w:hAnsiTheme="majorBidi" w:cstheme="majorBidi"/>
          <w:sz w:val="22"/>
          <w:szCs w:val="22"/>
          <w:lang w:bidi="ar-DZ"/>
        </w:rPr>
        <w:t>.,</w:t>
      </w:r>
      <w:r w:rsidR="00E62F54" w:rsidRPr="00A85294">
        <w:rPr>
          <w:rFonts w:asciiTheme="majorBidi" w:hAnsiTheme="majorBidi" w:cstheme="majorBidi"/>
          <w:smallCaps/>
          <w:sz w:val="22"/>
          <w:szCs w:val="22"/>
          <w:lang w:bidi="ar-DZ"/>
        </w:rPr>
        <w:t xml:space="preserve"> 1992 ; Ait Yahia, 199</w:t>
      </w:r>
      <w:r w:rsidR="00A6506E" w:rsidRPr="00A85294">
        <w:rPr>
          <w:rFonts w:asciiTheme="majorBidi" w:hAnsiTheme="majorBidi" w:cstheme="majorBidi"/>
          <w:smallCaps/>
          <w:sz w:val="22"/>
          <w:szCs w:val="22"/>
          <w:lang w:bidi="ar-DZ"/>
        </w:rPr>
        <w:t>3</w:t>
      </w:r>
      <w:r w:rsidR="00E62F54" w:rsidRPr="00A85294">
        <w:rPr>
          <w:rFonts w:asciiTheme="majorBidi" w:hAnsiTheme="majorBidi" w:cstheme="majorBidi"/>
          <w:smallCaps/>
          <w:sz w:val="22"/>
          <w:szCs w:val="22"/>
          <w:lang w:bidi="ar-DZ"/>
        </w:rPr>
        <w:t xml:space="preserve"> ; Nedjahi, 1993 ; </w:t>
      </w:r>
      <w:r w:rsidR="00E62F54" w:rsidRPr="00A85294">
        <w:rPr>
          <w:rFonts w:asciiTheme="majorBidi" w:hAnsiTheme="majorBidi" w:cstheme="majorBidi"/>
          <w:smallCaps/>
          <w:sz w:val="22"/>
          <w:szCs w:val="22"/>
        </w:rPr>
        <w:t xml:space="preserve">Chown &amp; Linsley, </w:t>
      </w:r>
      <w:r w:rsidR="00E62F54" w:rsidRPr="00A85294">
        <w:rPr>
          <w:rFonts w:asciiTheme="majorBidi" w:hAnsiTheme="majorBidi" w:cstheme="majorBidi"/>
          <w:sz w:val="22"/>
          <w:szCs w:val="22"/>
        </w:rPr>
        <w:t>1994</w:t>
      </w:r>
      <w:r w:rsidR="007972E9" w:rsidRPr="00A85294">
        <w:rPr>
          <w:rFonts w:asciiTheme="majorBidi" w:hAnsiTheme="majorBidi" w:cstheme="majorBidi"/>
          <w:smallCaps/>
          <w:sz w:val="22"/>
          <w:szCs w:val="22"/>
          <w:lang w:bidi="ar-DZ"/>
        </w:rPr>
        <w:t> </w:t>
      </w:r>
      <w:r w:rsidR="00E62F54" w:rsidRPr="00A85294">
        <w:rPr>
          <w:rFonts w:asciiTheme="majorBidi" w:hAnsiTheme="majorBidi" w:cstheme="majorBidi"/>
          <w:sz w:val="22"/>
          <w:szCs w:val="22"/>
        </w:rPr>
        <w:t xml:space="preserve">; </w:t>
      </w:r>
      <w:r w:rsidR="00E62F54" w:rsidRPr="00A85294">
        <w:rPr>
          <w:rFonts w:asciiTheme="majorBidi" w:hAnsiTheme="majorBidi" w:cstheme="majorBidi"/>
          <w:smallCaps/>
          <w:sz w:val="22"/>
          <w:szCs w:val="22"/>
          <w:lang w:bidi="ar-DZ"/>
        </w:rPr>
        <w:t xml:space="preserve">Ladjel, 1995 ; Saheb, 2003 ; </w:t>
      </w:r>
      <w:r w:rsidR="00563027" w:rsidRPr="00A85294">
        <w:rPr>
          <w:rFonts w:asciiTheme="majorBidi" w:hAnsiTheme="majorBidi" w:cstheme="majorBidi"/>
          <w:smallCaps/>
          <w:sz w:val="22"/>
          <w:szCs w:val="22"/>
          <w:lang w:bidi="ar-DZ"/>
        </w:rPr>
        <w:t xml:space="preserve">Bechim &amp; Bacha, 2005 ; </w:t>
      </w:r>
      <w:r w:rsidR="00E62F54" w:rsidRPr="00A85294">
        <w:rPr>
          <w:rFonts w:asciiTheme="majorBidi" w:hAnsiTheme="majorBidi" w:cstheme="majorBidi"/>
          <w:smallCaps/>
          <w:sz w:val="22"/>
          <w:szCs w:val="22"/>
          <w:lang w:bidi="ar-DZ"/>
        </w:rPr>
        <w:t>Djerdali, 2005 ; Ghenai, 2005</w:t>
      </w:r>
      <w:r w:rsidR="007972E9" w:rsidRPr="00A85294">
        <w:rPr>
          <w:rFonts w:asciiTheme="majorBidi" w:hAnsiTheme="majorBidi" w:cstheme="majorBidi"/>
          <w:smallCaps/>
          <w:sz w:val="22"/>
          <w:szCs w:val="22"/>
          <w:lang w:bidi="ar-DZ"/>
        </w:rPr>
        <w:t> </w:t>
      </w:r>
      <w:r w:rsidR="00E62F54" w:rsidRPr="00A85294">
        <w:rPr>
          <w:rFonts w:asciiTheme="majorBidi" w:hAnsiTheme="majorBidi" w:cstheme="majorBidi"/>
          <w:smallCaps/>
          <w:sz w:val="22"/>
          <w:szCs w:val="22"/>
          <w:lang w:bidi="ar-DZ"/>
        </w:rPr>
        <w:t>; Chenchouni, 2007</w:t>
      </w:r>
      <w:r w:rsidR="00957DF5" w:rsidRPr="00A85294">
        <w:rPr>
          <w:rFonts w:asciiTheme="majorBidi" w:hAnsiTheme="majorBidi" w:cstheme="majorBidi"/>
          <w:sz w:val="22"/>
          <w:szCs w:val="22"/>
        </w:rPr>
        <w:t>)</w:t>
      </w:r>
      <w:r w:rsidR="00A2407B" w:rsidRPr="00A85294">
        <w:rPr>
          <w:rFonts w:asciiTheme="majorBidi" w:hAnsiTheme="majorBidi" w:cstheme="majorBidi"/>
          <w:sz w:val="22"/>
          <w:szCs w:val="22"/>
        </w:rPr>
        <w:t>.</w:t>
      </w:r>
      <w:r w:rsidR="00EF2E9B" w:rsidRPr="00A85294">
        <w:rPr>
          <w:rFonts w:asciiTheme="majorBidi" w:hAnsiTheme="majorBidi" w:cstheme="majorBidi"/>
          <w:sz w:val="22"/>
          <w:szCs w:val="22"/>
        </w:rPr>
        <w:t xml:space="preserve">  </w:t>
      </w:r>
    </w:p>
    <w:p w:rsidR="001C1502" w:rsidRDefault="000D0EE7" w:rsidP="00563027">
      <w:pPr>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Pour chacune des espèces aviaires </w:t>
      </w:r>
      <w:r w:rsidR="00EF2E9B" w:rsidRPr="00A85294">
        <w:rPr>
          <w:rFonts w:asciiTheme="majorBidi" w:hAnsiTheme="majorBidi" w:cstheme="majorBidi"/>
          <w:sz w:val="22"/>
          <w:szCs w:val="22"/>
        </w:rPr>
        <w:t>recensées</w:t>
      </w:r>
      <w:r w:rsidRPr="00A85294">
        <w:rPr>
          <w:rFonts w:asciiTheme="majorBidi" w:hAnsiTheme="majorBidi" w:cstheme="majorBidi"/>
          <w:sz w:val="22"/>
          <w:szCs w:val="22"/>
        </w:rPr>
        <w:t xml:space="preserve">, nous avons rapporté </w:t>
      </w:r>
      <w:r w:rsidR="00EF2E9B" w:rsidRPr="00A85294">
        <w:rPr>
          <w:rFonts w:asciiTheme="majorBidi" w:hAnsiTheme="majorBidi" w:cstheme="majorBidi"/>
          <w:sz w:val="22"/>
          <w:szCs w:val="22"/>
        </w:rPr>
        <w:t xml:space="preserve">sa classification complète (ordre, famille et espèce) selon </w:t>
      </w:r>
      <w:r w:rsidR="00DE5928" w:rsidRPr="00A85294">
        <w:rPr>
          <w:rFonts w:asciiTheme="majorBidi" w:hAnsiTheme="majorBidi" w:cstheme="majorBidi"/>
          <w:smallCaps/>
          <w:sz w:val="22"/>
          <w:szCs w:val="22"/>
        </w:rPr>
        <w:t>Sibley &amp; Monroe (1990</w:t>
      </w:r>
      <w:r w:rsidR="00DE5928" w:rsidRPr="00A85294">
        <w:rPr>
          <w:rFonts w:asciiTheme="majorBidi" w:hAnsiTheme="majorBidi" w:cstheme="majorBidi"/>
          <w:sz w:val="22"/>
          <w:szCs w:val="22"/>
        </w:rPr>
        <w:t>)</w:t>
      </w:r>
      <w:r w:rsidR="00804494" w:rsidRPr="00A85294">
        <w:rPr>
          <w:rFonts w:asciiTheme="majorBidi" w:hAnsiTheme="majorBidi" w:cstheme="majorBidi"/>
          <w:sz w:val="22"/>
          <w:szCs w:val="22"/>
        </w:rPr>
        <w:t xml:space="preserve"> et </w:t>
      </w:r>
      <w:r w:rsidR="00DE5928" w:rsidRPr="00A85294">
        <w:rPr>
          <w:rFonts w:asciiTheme="majorBidi" w:hAnsiTheme="majorBidi" w:cstheme="majorBidi"/>
          <w:smallCaps/>
          <w:sz w:val="22"/>
          <w:szCs w:val="22"/>
        </w:rPr>
        <w:t xml:space="preserve">Monroe &amp; Sibley (1997) </w:t>
      </w:r>
      <w:r w:rsidR="00804494" w:rsidRPr="00A85294">
        <w:rPr>
          <w:rFonts w:asciiTheme="majorBidi" w:hAnsiTheme="majorBidi" w:cstheme="majorBidi"/>
          <w:sz w:val="22"/>
          <w:szCs w:val="22"/>
        </w:rPr>
        <w:t xml:space="preserve">; sa dénomination (nom français, nom anglais) d'après </w:t>
      </w:r>
      <w:r w:rsidR="00804494" w:rsidRPr="00A85294">
        <w:rPr>
          <w:rFonts w:asciiTheme="majorBidi" w:hAnsiTheme="majorBidi" w:cstheme="majorBidi"/>
          <w:smallCaps/>
          <w:sz w:val="22"/>
          <w:szCs w:val="22"/>
        </w:rPr>
        <w:t>Devillers</w:t>
      </w:r>
      <w:r w:rsidR="00804494" w:rsidRPr="00A85294">
        <w:rPr>
          <w:rFonts w:asciiTheme="majorBidi" w:hAnsiTheme="majorBidi" w:cstheme="majorBidi"/>
          <w:sz w:val="22"/>
          <w:szCs w:val="22"/>
        </w:rPr>
        <w:t xml:space="preserve"> </w:t>
      </w:r>
      <w:r w:rsidR="00804494" w:rsidRPr="00A85294">
        <w:rPr>
          <w:rFonts w:asciiTheme="majorBidi" w:hAnsiTheme="majorBidi" w:cstheme="majorBidi"/>
          <w:i/>
          <w:sz w:val="22"/>
          <w:szCs w:val="22"/>
        </w:rPr>
        <w:t>et al</w:t>
      </w:r>
      <w:r w:rsidR="00804494" w:rsidRPr="00A85294">
        <w:rPr>
          <w:rFonts w:asciiTheme="majorBidi" w:hAnsiTheme="majorBidi" w:cstheme="majorBidi"/>
          <w:sz w:val="22"/>
          <w:szCs w:val="22"/>
        </w:rPr>
        <w:t xml:space="preserve">. (1993), </w:t>
      </w:r>
      <w:r w:rsidR="00804494" w:rsidRPr="00A85294">
        <w:rPr>
          <w:rFonts w:asciiTheme="majorBidi" w:hAnsiTheme="majorBidi" w:cstheme="majorBidi"/>
          <w:smallCaps/>
          <w:sz w:val="22"/>
          <w:szCs w:val="22"/>
        </w:rPr>
        <w:t>Isenmann &amp; Moali</w:t>
      </w:r>
      <w:r w:rsidR="00804494" w:rsidRPr="00A85294">
        <w:rPr>
          <w:rFonts w:asciiTheme="majorBidi" w:hAnsiTheme="majorBidi" w:cstheme="majorBidi"/>
          <w:sz w:val="22"/>
          <w:szCs w:val="22"/>
        </w:rPr>
        <w:t xml:space="preserve"> </w:t>
      </w:r>
      <w:r w:rsidR="00804494" w:rsidRPr="00A85294">
        <w:rPr>
          <w:rFonts w:asciiTheme="majorBidi" w:hAnsiTheme="majorBidi" w:cstheme="majorBidi"/>
          <w:sz w:val="22"/>
          <w:szCs w:val="22"/>
          <w:lang w:bidi="ar-DZ"/>
        </w:rPr>
        <w:t>(2000).</w:t>
      </w:r>
      <w:r w:rsidR="00DB3308">
        <w:rPr>
          <w:rFonts w:asciiTheme="majorBidi" w:hAnsiTheme="majorBidi" w:cstheme="majorBidi"/>
          <w:sz w:val="22"/>
          <w:szCs w:val="22"/>
        </w:rPr>
        <w:t xml:space="preserve"> </w:t>
      </w:r>
      <w:r w:rsidR="00563027">
        <w:rPr>
          <w:rFonts w:asciiTheme="majorBidi" w:hAnsiTheme="majorBidi" w:cstheme="majorBidi"/>
          <w:sz w:val="22"/>
          <w:szCs w:val="22"/>
        </w:rPr>
        <w:t>Quant à son</w:t>
      </w:r>
      <w:r w:rsidR="00804494" w:rsidRPr="00A85294">
        <w:rPr>
          <w:rFonts w:asciiTheme="majorBidi" w:hAnsiTheme="majorBidi" w:cstheme="majorBidi"/>
          <w:sz w:val="22"/>
          <w:szCs w:val="22"/>
        </w:rPr>
        <w:t xml:space="preserve"> statut de protection, nous nous sommes basé</w:t>
      </w:r>
      <w:r w:rsidR="00E87579">
        <w:rPr>
          <w:rFonts w:asciiTheme="majorBidi" w:hAnsiTheme="majorBidi" w:cstheme="majorBidi"/>
          <w:sz w:val="22"/>
          <w:szCs w:val="22"/>
        </w:rPr>
        <w:t>s</w:t>
      </w:r>
      <w:r w:rsidR="00804494" w:rsidRPr="00A85294">
        <w:rPr>
          <w:rFonts w:asciiTheme="majorBidi" w:hAnsiTheme="majorBidi" w:cstheme="majorBidi"/>
          <w:sz w:val="22"/>
          <w:szCs w:val="22"/>
        </w:rPr>
        <w:t xml:space="preserve"> sur la liste des espèces protégées par le décret 83-509 du 20 août 1983 et l’arrêté du 17 janvier 1995 relatif aux espèces animales non-domestiques protégées en Algérie pour la protection à l’échelle nationale ; alors qu’au niveau international, nous nous sommes référés aux listes </w:t>
      </w:r>
      <w:r w:rsidR="00563027">
        <w:rPr>
          <w:rFonts w:asciiTheme="majorBidi" w:hAnsiTheme="majorBidi" w:cstheme="majorBidi"/>
          <w:sz w:val="22"/>
          <w:szCs w:val="22"/>
        </w:rPr>
        <w:t xml:space="preserve">et aux </w:t>
      </w:r>
      <w:r w:rsidR="00804494" w:rsidRPr="00A85294">
        <w:rPr>
          <w:rFonts w:asciiTheme="majorBidi" w:hAnsiTheme="majorBidi" w:cstheme="majorBidi"/>
          <w:sz w:val="22"/>
          <w:szCs w:val="22"/>
        </w:rPr>
        <w:t xml:space="preserve">annexes des différentes conventions </w:t>
      </w:r>
      <w:r w:rsidR="00563027">
        <w:rPr>
          <w:rFonts w:asciiTheme="majorBidi" w:hAnsiTheme="majorBidi" w:cstheme="majorBidi"/>
          <w:sz w:val="22"/>
          <w:szCs w:val="22"/>
        </w:rPr>
        <w:t xml:space="preserve">et traités </w:t>
      </w:r>
      <w:r w:rsidR="00804494" w:rsidRPr="00A85294">
        <w:rPr>
          <w:rFonts w:asciiTheme="majorBidi" w:hAnsiTheme="majorBidi" w:cstheme="majorBidi"/>
          <w:sz w:val="22"/>
          <w:szCs w:val="22"/>
        </w:rPr>
        <w:t>(</w:t>
      </w:r>
      <w:r w:rsidR="00804494" w:rsidRPr="00A85294">
        <w:rPr>
          <w:rFonts w:asciiTheme="majorBidi" w:hAnsiTheme="majorBidi" w:cstheme="majorBidi"/>
          <w:smallCaps/>
          <w:sz w:val="22"/>
          <w:szCs w:val="22"/>
        </w:rPr>
        <w:t>Annexe</w:t>
      </w:r>
      <w:r w:rsidR="00804494" w:rsidRPr="00A85294">
        <w:rPr>
          <w:rFonts w:asciiTheme="majorBidi" w:hAnsiTheme="majorBidi" w:cstheme="majorBidi"/>
          <w:sz w:val="22"/>
          <w:szCs w:val="22"/>
        </w:rPr>
        <w:t xml:space="preserve"> 2) à savoir : la liste rouge de l’UICN (</w:t>
      </w:r>
      <w:r w:rsidR="00804494" w:rsidRPr="00A85294">
        <w:rPr>
          <w:rFonts w:asciiTheme="majorBidi" w:hAnsiTheme="majorBidi" w:cstheme="majorBidi"/>
          <w:smallCaps/>
          <w:sz w:val="22"/>
          <w:szCs w:val="22"/>
        </w:rPr>
        <w:t>Hilton-Taylor,</w:t>
      </w:r>
      <w:r w:rsidR="00804494" w:rsidRPr="00A85294">
        <w:rPr>
          <w:rFonts w:asciiTheme="majorBidi" w:hAnsiTheme="majorBidi" w:cstheme="majorBidi"/>
          <w:sz w:val="22"/>
          <w:szCs w:val="22"/>
        </w:rPr>
        <w:t xml:space="preserve"> 2000 ; </w:t>
      </w:r>
      <w:r w:rsidR="00804494" w:rsidRPr="00A85294">
        <w:rPr>
          <w:rFonts w:asciiTheme="majorBidi" w:hAnsiTheme="majorBidi" w:cstheme="majorBidi"/>
          <w:smallCaps/>
          <w:sz w:val="22"/>
          <w:szCs w:val="22"/>
        </w:rPr>
        <w:t xml:space="preserve">Baillie </w:t>
      </w:r>
      <w:r w:rsidR="00804494" w:rsidRPr="00A85294">
        <w:rPr>
          <w:rFonts w:asciiTheme="majorBidi" w:hAnsiTheme="majorBidi" w:cstheme="majorBidi"/>
          <w:i/>
          <w:iCs/>
          <w:sz w:val="22"/>
          <w:szCs w:val="22"/>
        </w:rPr>
        <w:t>et al</w:t>
      </w:r>
      <w:r w:rsidR="00804494" w:rsidRPr="00A85294">
        <w:rPr>
          <w:rFonts w:asciiTheme="majorBidi" w:hAnsiTheme="majorBidi" w:cstheme="majorBidi"/>
          <w:sz w:val="22"/>
          <w:szCs w:val="22"/>
        </w:rPr>
        <w:t xml:space="preserve">., 2004 ; </w:t>
      </w:r>
      <w:r w:rsidR="00804494" w:rsidRPr="00A85294">
        <w:rPr>
          <w:rFonts w:asciiTheme="majorBidi" w:hAnsiTheme="majorBidi" w:cstheme="majorBidi"/>
          <w:smallCaps/>
          <w:sz w:val="22"/>
          <w:szCs w:val="22"/>
        </w:rPr>
        <w:t>Vié</w:t>
      </w:r>
      <w:r w:rsidR="00804494" w:rsidRPr="00A85294">
        <w:rPr>
          <w:rFonts w:asciiTheme="majorBidi" w:hAnsiTheme="majorBidi" w:cstheme="majorBidi"/>
          <w:sz w:val="22"/>
          <w:szCs w:val="22"/>
        </w:rPr>
        <w:t xml:space="preserve"> </w:t>
      </w:r>
      <w:r w:rsidR="00804494" w:rsidRPr="00A85294">
        <w:rPr>
          <w:rFonts w:asciiTheme="majorBidi" w:hAnsiTheme="majorBidi" w:cstheme="majorBidi"/>
          <w:i/>
          <w:iCs/>
          <w:sz w:val="22"/>
          <w:szCs w:val="22"/>
        </w:rPr>
        <w:t>et al</w:t>
      </w:r>
      <w:r w:rsidR="00804494" w:rsidRPr="00A85294">
        <w:rPr>
          <w:rFonts w:asciiTheme="majorBidi" w:hAnsiTheme="majorBidi" w:cstheme="majorBidi"/>
          <w:sz w:val="22"/>
          <w:szCs w:val="22"/>
        </w:rPr>
        <w:t>., 2008) ;</w:t>
      </w:r>
      <w:r w:rsidR="008C0279" w:rsidRPr="00A85294">
        <w:rPr>
          <w:rFonts w:asciiTheme="majorBidi" w:hAnsiTheme="majorBidi" w:cstheme="majorBidi"/>
          <w:sz w:val="22"/>
          <w:szCs w:val="22"/>
        </w:rPr>
        <w:t xml:space="preserve"> l</w:t>
      </w:r>
      <w:r w:rsidR="00A354B4" w:rsidRPr="00A85294">
        <w:rPr>
          <w:rFonts w:asciiTheme="majorBidi" w:hAnsiTheme="majorBidi" w:cstheme="majorBidi"/>
          <w:sz w:val="22"/>
          <w:szCs w:val="22"/>
        </w:rPr>
        <w:t xml:space="preserve">a </w:t>
      </w:r>
      <w:r w:rsidR="00DB0119" w:rsidRPr="00A85294">
        <w:rPr>
          <w:rFonts w:asciiTheme="majorBidi" w:hAnsiTheme="majorBidi" w:cstheme="majorBidi"/>
          <w:sz w:val="22"/>
          <w:szCs w:val="22"/>
        </w:rPr>
        <w:t xml:space="preserve">Convention </w:t>
      </w:r>
      <w:r w:rsidR="00A354B4" w:rsidRPr="00A85294">
        <w:rPr>
          <w:rFonts w:asciiTheme="majorBidi" w:hAnsiTheme="majorBidi" w:cstheme="majorBidi"/>
          <w:sz w:val="22"/>
          <w:szCs w:val="22"/>
        </w:rPr>
        <w:t>de Washington (</w:t>
      </w:r>
      <w:r w:rsidR="00A354B4" w:rsidRPr="00A85294">
        <w:rPr>
          <w:rFonts w:asciiTheme="majorBidi" w:hAnsiTheme="majorBidi" w:cstheme="majorBidi"/>
          <w:smallCaps/>
          <w:sz w:val="22"/>
          <w:szCs w:val="22"/>
        </w:rPr>
        <w:t>CITES</w:t>
      </w:r>
      <w:r w:rsidR="00A354B4" w:rsidRPr="00A85294">
        <w:rPr>
          <w:rFonts w:asciiTheme="majorBidi" w:hAnsiTheme="majorBidi" w:cstheme="majorBidi"/>
          <w:sz w:val="22"/>
          <w:szCs w:val="22"/>
        </w:rPr>
        <w:t>, 1994)</w:t>
      </w:r>
      <w:r w:rsidR="008C0279" w:rsidRPr="00A85294">
        <w:rPr>
          <w:rFonts w:asciiTheme="majorBidi" w:hAnsiTheme="majorBidi" w:cstheme="majorBidi"/>
          <w:sz w:val="22"/>
          <w:szCs w:val="22"/>
        </w:rPr>
        <w:t xml:space="preserve"> ; </w:t>
      </w:r>
      <w:r w:rsidR="00080DD1" w:rsidRPr="00A85294">
        <w:rPr>
          <w:rFonts w:asciiTheme="majorBidi" w:hAnsiTheme="majorBidi" w:cstheme="majorBidi"/>
          <w:sz w:val="22"/>
          <w:szCs w:val="22"/>
        </w:rPr>
        <w:t xml:space="preserve"> </w:t>
      </w:r>
      <w:r w:rsidR="00373C7C" w:rsidRPr="00A85294">
        <w:rPr>
          <w:rFonts w:asciiTheme="majorBidi" w:hAnsiTheme="majorBidi" w:cstheme="majorBidi"/>
          <w:sz w:val="22"/>
          <w:szCs w:val="22"/>
        </w:rPr>
        <w:t>l</w:t>
      </w:r>
      <w:r w:rsidR="003F6D6E" w:rsidRPr="00A85294">
        <w:rPr>
          <w:rFonts w:asciiTheme="majorBidi" w:hAnsiTheme="majorBidi" w:cstheme="majorBidi"/>
          <w:sz w:val="22"/>
          <w:szCs w:val="22"/>
        </w:rPr>
        <w:t>a</w:t>
      </w:r>
      <w:r w:rsidR="003116D9" w:rsidRPr="00A85294">
        <w:rPr>
          <w:rFonts w:asciiTheme="majorBidi" w:hAnsiTheme="majorBidi" w:cstheme="majorBidi"/>
          <w:sz w:val="22"/>
          <w:szCs w:val="22"/>
        </w:rPr>
        <w:t xml:space="preserve"> </w:t>
      </w:r>
      <w:r w:rsidR="00DB0119" w:rsidRPr="00A85294">
        <w:rPr>
          <w:rFonts w:asciiTheme="majorBidi" w:hAnsiTheme="majorBidi" w:cstheme="majorBidi"/>
          <w:sz w:val="22"/>
          <w:szCs w:val="22"/>
        </w:rPr>
        <w:t xml:space="preserve">Convention </w:t>
      </w:r>
      <w:r w:rsidR="00373C7C" w:rsidRPr="00A85294">
        <w:rPr>
          <w:rFonts w:asciiTheme="majorBidi" w:hAnsiTheme="majorBidi" w:cstheme="majorBidi"/>
          <w:sz w:val="22"/>
          <w:szCs w:val="22"/>
        </w:rPr>
        <w:t>de Bonn</w:t>
      </w:r>
      <w:r w:rsidR="003F6D6E" w:rsidRPr="00A85294">
        <w:rPr>
          <w:rFonts w:asciiTheme="majorBidi" w:hAnsiTheme="majorBidi" w:cstheme="majorBidi"/>
          <w:sz w:val="22"/>
          <w:szCs w:val="22"/>
        </w:rPr>
        <w:t xml:space="preserve"> (</w:t>
      </w:r>
      <w:r w:rsidR="001324B0" w:rsidRPr="00A85294">
        <w:rPr>
          <w:rFonts w:asciiTheme="majorBidi" w:hAnsiTheme="majorBidi" w:cstheme="majorBidi"/>
          <w:smallCaps/>
          <w:sz w:val="22"/>
          <w:szCs w:val="22"/>
        </w:rPr>
        <w:t>Vagg, 2009</w:t>
      </w:r>
      <w:r w:rsidR="003F6D6E" w:rsidRPr="00A85294">
        <w:rPr>
          <w:rFonts w:asciiTheme="majorBidi" w:hAnsiTheme="majorBidi" w:cstheme="majorBidi"/>
          <w:sz w:val="22"/>
          <w:szCs w:val="22"/>
        </w:rPr>
        <w:t>)</w:t>
      </w:r>
      <w:r w:rsidR="008C0279" w:rsidRPr="00A85294">
        <w:rPr>
          <w:rFonts w:asciiTheme="majorBidi" w:hAnsiTheme="majorBidi" w:cstheme="majorBidi"/>
          <w:sz w:val="22"/>
          <w:szCs w:val="22"/>
        </w:rPr>
        <w:t xml:space="preserve"> ; </w:t>
      </w:r>
      <w:r w:rsidR="003F6D6E" w:rsidRPr="00A85294">
        <w:rPr>
          <w:rFonts w:asciiTheme="majorBidi" w:hAnsiTheme="majorBidi" w:cstheme="majorBidi"/>
          <w:sz w:val="22"/>
          <w:szCs w:val="22"/>
        </w:rPr>
        <w:t xml:space="preserve"> l’</w:t>
      </w:r>
      <w:r w:rsidR="00DB0119" w:rsidRPr="00A85294">
        <w:rPr>
          <w:rFonts w:asciiTheme="majorBidi" w:hAnsiTheme="majorBidi" w:cstheme="majorBidi"/>
          <w:sz w:val="22"/>
          <w:szCs w:val="22"/>
        </w:rPr>
        <w:t>A</w:t>
      </w:r>
      <w:r w:rsidR="003F6D6E" w:rsidRPr="00A85294">
        <w:rPr>
          <w:rFonts w:asciiTheme="majorBidi" w:hAnsiTheme="majorBidi" w:cstheme="majorBidi"/>
          <w:sz w:val="22"/>
          <w:szCs w:val="22"/>
        </w:rPr>
        <w:t>ccord AEWA (AEWA, 2008</w:t>
      </w:r>
      <w:r w:rsidR="001E004F" w:rsidRPr="00A85294">
        <w:rPr>
          <w:rFonts w:asciiTheme="majorBidi" w:hAnsiTheme="majorBidi" w:cstheme="majorBidi"/>
          <w:sz w:val="22"/>
          <w:szCs w:val="22"/>
        </w:rPr>
        <w:t>a</w:t>
      </w:r>
      <w:r w:rsidR="003F6D6E" w:rsidRPr="00A85294">
        <w:rPr>
          <w:rFonts w:asciiTheme="majorBidi" w:hAnsiTheme="majorBidi" w:cstheme="majorBidi"/>
          <w:sz w:val="22"/>
          <w:szCs w:val="22"/>
        </w:rPr>
        <w:t>)</w:t>
      </w:r>
      <w:r w:rsidR="008C0279" w:rsidRPr="00A85294">
        <w:rPr>
          <w:rFonts w:asciiTheme="majorBidi" w:hAnsiTheme="majorBidi" w:cstheme="majorBidi"/>
          <w:sz w:val="22"/>
          <w:szCs w:val="22"/>
        </w:rPr>
        <w:t xml:space="preserve"> ; </w:t>
      </w:r>
      <w:r w:rsidR="003F6D6E" w:rsidRPr="00A85294">
        <w:rPr>
          <w:rFonts w:asciiTheme="majorBidi" w:hAnsiTheme="majorBidi" w:cstheme="majorBidi"/>
          <w:sz w:val="22"/>
          <w:szCs w:val="22"/>
        </w:rPr>
        <w:t xml:space="preserve"> </w:t>
      </w:r>
      <w:r w:rsidR="008C0279" w:rsidRPr="00A85294">
        <w:rPr>
          <w:rFonts w:asciiTheme="majorBidi" w:hAnsiTheme="majorBidi" w:cstheme="majorBidi"/>
          <w:sz w:val="22"/>
          <w:szCs w:val="22"/>
        </w:rPr>
        <w:t>la Convention de Barcelone (</w:t>
      </w:r>
      <w:r w:rsidR="008C0279" w:rsidRPr="00A85294">
        <w:rPr>
          <w:rFonts w:asciiTheme="majorBidi" w:hAnsiTheme="majorBidi" w:cstheme="majorBidi"/>
          <w:smallCaps/>
          <w:sz w:val="22"/>
          <w:szCs w:val="22"/>
        </w:rPr>
        <w:t>CEC, 1999</w:t>
      </w:r>
      <w:r w:rsidR="008C0279" w:rsidRPr="00A85294">
        <w:rPr>
          <w:rFonts w:asciiTheme="majorBidi" w:hAnsiTheme="majorBidi" w:cstheme="majorBidi"/>
          <w:sz w:val="22"/>
          <w:szCs w:val="22"/>
        </w:rPr>
        <w:t xml:space="preserve">) ;  </w:t>
      </w:r>
      <w:r w:rsidR="003F6D6E" w:rsidRPr="00A85294">
        <w:rPr>
          <w:rFonts w:asciiTheme="majorBidi" w:hAnsiTheme="majorBidi" w:cstheme="majorBidi"/>
          <w:sz w:val="22"/>
          <w:szCs w:val="22"/>
        </w:rPr>
        <w:t xml:space="preserve">la </w:t>
      </w:r>
      <w:r w:rsidR="00DB0119" w:rsidRPr="00A85294">
        <w:rPr>
          <w:rFonts w:asciiTheme="majorBidi" w:hAnsiTheme="majorBidi" w:cstheme="majorBidi"/>
          <w:sz w:val="22"/>
          <w:szCs w:val="22"/>
        </w:rPr>
        <w:t xml:space="preserve">Convention </w:t>
      </w:r>
      <w:r w:rsidR="003116D9" w:rsidRPr="00A85294">
        <w:rPr>
          <w:rFonts w:asciiTheme="majorBidi" w:hAnsiTheme="majorBidi" w:cstheme="majorBidi"/>
          <w:sz w:val="22"/>
          <w:szCs w:val="22"/>
        </w:rPr>
        <w:t>d</w:t>
      </w:r>
      <w:r w:rsidR="00231F73" w:rsidRPr="00A85294">
        <w:rPr>
          <w:rFonts w:asciiTheme="majorBidi" w:hAnsiTheme="majorBidi" w:cstheme="majorBidi"/>
          <w:sz w:val="22"/>
          <w:szCs w:val="22"/>
        </w:rPr>
        <w:t>’Alger</w:t>
      </w:r>
      <w:r w:rsidR="003116D9" w:rsidRPr="00A85294">
        <w:rPr>
          <w:rFonts w:asciiTheme="majorBidi" w:hAnsiTheme="majorBidi" w:cstheme="majorBidi"/>
          <w:sz w:val="22"/>
          <w:szCs w:val="22"/>
        </w:rPr>
        <w:t xml:space="preserve"> </w:t>
      </w:r>
      <w:r w:rsidR="003F6D6E" w:rsidRPr="00A85294">
        <w:rPr>
          <w:rFonts w:asciiTheme="majorBidi" w:hAnsiTheme="majorBidi" w:cstheme="majorBidi"/>
          <w:sz w:val="22"/>
          <w:szCs w:val="22"/>
        </w:rPr>
        <w:t>(</w:t>
      </w:r>
      <w:r w:rsidR="00231F73" w:rsidRPr="00A85294">
        <w:rPr>
          <w:rFonts w:asciiTheme="majorBidi" w:hAnsiTheme="majorBidi" w:cstheme="majorBidi"/>
          <w:smallCaps/>
          <w:sz w:val="22"/>
          <w:szCs w:val="22"/>
        </w:rPr>
        <w:t>Tematea, 2007</w:t>
      </w:r>
      <w:r w:rsidR="003F6D6E" w:rsidRPr="00A85294">
        <w:rPr>
          <w:rFonts w:asciiTheme="majorBidi" w:hAnsiTheme="majorBidi" w:cstheme="majorBidi"/>
          <w:sz w:val="22"/>
          <w:szCs w:val="22"/>
        </w:rPr>
        <w:t>)</w:t>
      </w:r>
      <w:r w:rsidR="008C0279" w:rsidRPr="00A85294">
        <w:rPr>
          <w:rFonts w:asciiTheme="majorBidi" w:hAnsiTheme="majorBidi" w:cstheme="majorBidi"/>
          <w:sz w:val="22"/>
          <w:szCs w:val="22"/>
        </w:rPr>
        <w:t xml:space="preserve"> et</w:t>
      </w:r>
      <w:r w:rsidR="00231F73" w:rsidRPr="00A85294">
        <w:rPr>
          <w:rFonts w:asciiTheme="majorBidi" w:hAnsiTheme="majorBidi" w:cstheme="majorBidi"/>
          <w:sz w:val="22"/>
          <w:szCs w:val="22"/>
        </w:rPr>
        <w:t xml:space="preserve"> la </w:t>
      </w:r>
      <w:r w:rsidR="00DB0119" w:rsidRPr="00A85294">
        <w:rPr>
          <w:rFonts w:asciiTheme="majorBidi" w:hAnsiTheme="majorBidi" w:cstheme="majorBidi"/>
          <w:sz w:val="22"/>
          <w:szCs w:val="22"/>
        </w:rPr>
        <w:t xml:space="preserve">Convention </w:t>
      </w:r>
      <w:r w:rsidR="00231F73" w:rsidRPr="00A85294">
        <w:rPr>
          <w:rFonts w:asciiTheme="majorBidi" w:hAnsiTheme="majorBidi" w:cstheme="majorBidi"/>
          <w:sz w:val="22"/>
          <w:szCs w:val="22"/>
        </w:rPr>
        <w:t>de Berne (</w:t>
      </w:r>
      <w:r w:rsidR="009B61E8" w:rsidRPr="00A85294">
        <w:rPr>
          <w:rFonts w:asciiTheme="majorBidi" w:hAnsiTheme="majorBidi" w:cstheme="majorBidi"/>
          <w:smallCaps/>
          <w:sz w:val="22"/>
          <w:szCs w:val="22"/>
        </w:rPr>
        <w:t>Admin.</w:t>
      </w:r>
      <w:r w:rsidR="008C0279" w:rsidRPr="00A85294">
        <w:rPr>
          <w:rFonts w:asciiTheme="majorBidi" w:hAnsiTheme="majorBidi" w:cstheme="majorBidi"/>
          <w:smallCaps/>
          <w:sz w:val="22"/>
          <w:szCs w:val="22"/>
        </w:rPr>
        <w:t>c</w:t>
      </w:r>
      <w:r w:rsidR="009B61E8" w:rsidRPr="00A85294">
        <w:rPr>
          <w:rFonts w:asciiTheme="majorBidi" w:hAnsiTheme="majorBidi" w:cstheme="majorBidi"/>
          <w:smallCaps/>
          <w:sz w:val="22"/>
          <w:szCs w:val="22"/>
        </w:rPr>
        <w:t>h., 2007</w:t>
      </w:r>
      <w:r w:rsidR="00231F73" w:rsidRPr="00A85294">
        <w:rPr>
          <w:rFonts w:asciiTheme="majorBidi" w:hAnsiTheme="majorBidi" w:cstheme="majorBidi"/>
          <w:sz w:val="22"/>
          <w:szCs w:val="22"/>
        </w:rPr>
        <w:t>)</w:t>
      </w:r>
      <w:r w:rsidR="00BF633B" w:rsidRPr="00A85294">
        <w:rPr>
          <w:rFonts w:asciiTheme="majorBidi" w:hAnsiTheme="majorBidi" w:cstheme="majorBidi"/>
          <w:sz w:val="22"/>
          <w:szCs w:val="22"/>
        </w:rPr>
        <w:t xml:space="preserve">. </w:t>
      </w:r>
    </w:p>
    <w:p w:rsidR="00C43008" w:rsidRPr="00A85294" w:rsidRDefault="00CB2223" w:rsidP="00563027">
      <w:pPr>
        <w:ind w:firstLine="284"/>
        <w:jc w:val="both"/>
        <w:rPr>
          <w:rFonts w:asciiTheme="majorBidi" w:hAnsiTheme="majorBidi" w:cstheme="majorBidi"/>
          <w:sz w:val="22"/>
          <w:szCs w:val="22"/>
        </w:rPr>
      </w:pPr>
      <w:r w:rsidRPr="00A85294">
        <w:rPr>
          <w:rFonts w:asciiTheme="majorBidi" w:hAnsiTheme="majorBidi" w:cstheme="majorBidi"/>
          <w:bCs/>
          <w:sz w:val="22"/>
          <w:szCs w:val="22"/>
        </w:rPr>
        <w:t xml:space="preserve">Un site est désigné comme </w:t>
      </w:r>
      <w:r w:rsidRPr="00A85294">
        <w:rPr>
          <w:rFonts w:asciiTheme="majorBidi" w:hAnsiTheme="majorBidi" w:cstheme="majorBidi"/>
          <w:sz w:val="22"/>
          <w:szCs w:val="22"/>
        </w:rPr>
        <w:t>u</w:t>
      </w:r>
      <w:r w:rsidR="00C43008" w:rsidRPr="00A85294">
        <w:rPr>
          <w:rFonts w:asciiTheme="majorBidi" w:hAnsiTheme="majorBidi" w:cstheme="majorBidi"/>
          <w:sz w:val="22"/>
          <w:szCs w:val="22"/>
        </w:rPr>
        <w:t xml:space="preserve">ne zone importante pour la conservation des oiseaux “ZICO” </w:t>
      </w:r>
      <w:r w:rsidRPr="00A85294">
        <w:rPr>
          <w:rFonts w:asciiTheme="majorBidi" w:hAnsiTheme="majorBidi" w:cstheme="majorBidi"/>
          <w:bCs/>
          <w:sz w:val="22"/>
          <w:szCs w:val="22"/>
        </w:rPr>
        <w:t>s'il répond</w:t>
      </w:r>
      <w:r w:rsidRPr="00A85294">
        <w:rPr>
          <w:rFonts w:asciiTheme="majorBidi" w:hAnsiTheme="majorBidi" w:cstheme="majorBidi"/>
          <w:sz w:val="22"/>
          <w:szCs w:val="22"/>
        </w:rPr>
        <w:t xml:space="preserve"> </w:t>
      </w:r>
      <w:r w:rsidR="00C43008" w:rsidRPr="00A85294">
        <w:rPr>
          <w:rFonts w:asciiTheme="majorBidi" w:hAnsiTheme="majorBidi" w:cstheme="majorBidi"/>
          <w:sz w:val="22"/>
          <w:szCs w:val="22"/>
        </w:rPr>
        <w:t xml:space="preserve">à </w:t>
      </w:r>
      <w:r w:rsidRPr="00A85294">
        <w:rPr>
          <w:rFonts w:asciiTheme="majorBidi" w:hAnsiTheme="majorBidi" w:cstheme="majorBidi"/>
          <w:sz w:val="22"/>
          <w:szCs w:val="22"/>
        </w:rPr>
        <w:t>l’</w:t>
      </w:r>
      <w:r w:rsidR="00C43008" w:rsidRPr="00A85294">
        <w:rPr>
          <w:rFonts w:asciiTheme="majorBidi" w:hAnsiTheme="majorBidi" w:cstheme="majorBidi"/>
          <w:sz w:val="22"/>
          <w:szCs w:val="22"/>
        </w:rPr>
        <w:t xml:space="preserve">un des </w:t>
      </w:r>
      <w:r w:rsidRPr="00A85294">
        <w:rPr>
          <w:rFonts w:asciiTheme="majorBidi" w:hAnsiTheme="majorBidi" w:cstheme="majorBidi"/>
          <w:sz w:val="22"/>
          <w:szCs w:val="22"/>
        </w:rPr>
        <w:t>caractères</w:t>
      </w:r>
      <w:r w:rsidR="00C43008" w:rsidRPr="00A85294">
        <w:rPr>
          <w:rFonts w:asciiTheme="majorBidi" w:hAnsiTheme="majorBidi" w:cstheme="majorBidi"/>
          <w:sz w:val="22"/>
          <w:szCs w:val="22"/>
        </w:rPr>
        <w:t xml:space="preserve"> </w:t>
      </w:r>
      <w:r w:rsidRPr="00A85294">
        <w:rPr>
          <w:rFonts w:asciiTheme="majorBidi" w:hAnsiTheme="majorBidi" w:cstheme="majorBidi"/>
          <w:sz w:val="22"/>
          <w:szCs w:val="22"/>
        </w:rPr>
        <w:t>cités</w:t>
      </w:r>
      <w:r w:rsidR="00C43008" w:rsidRPr="00A85294">
        <w:rPr>
          <w:rFonts w:asciiTheme="majorBidi" w:hAnsiTheme="majorBidi" w:cstheme="majorBidi"/>
          <w:sz w:val="22"/>
          <w:szCs w:val="22"/>
        </w:rPr>
        <w:t xml:space="preserve"> par </w:t>
      </w:r>
      <w:r w:rsidR="004139F1" w:rsidRPr="00A85294">
        <w:rPr>
          <w:rFonts w:asciiTheme="majorBidi" w:hAnsiTheme="majorBidi" w:cstheme="majorBidi"/>
          <w:smallCaps/>
          <w:sz w:val="22"/>
          <w:szCs w:val="22"/>
        </w:rPr>
        <w:t>Fishpool &amp; Evans</w:t>
      </w:r>
      <w:r w:rsidR="00C43008" w:rsidRPr="00A85294">
        <w:rPr>
          <w:rFonts w:asciiTheme="majorBidi" w:hAnsiTheme="majorBidi" w:cstheme="majorBidi"/>
          <w:smallCaps/>
          <w:sz w:val="22"/>
          <w:szCs w:val="22"/>
        </w:rPr>
        <w:t xml:space="preserve"> </w:t>
      </w:r>
      <w:r w:rsidR="00563027">
        <w:rPr>
          <w:rFonts w:asciiTheme="majorBidi" w:hAnsiTheme="majorBidi" w:cstheme="majorBidi"/>
          <w:smallCaps/>
          <w:sz w:val="22"/>
          <w:szCs w:val="22"/>
        </w:rPr>
        <w:t>(</w:t>
      </w:r>
      <w:r w:rsidR="00C43008" w:rsidRPr="00A85294">
        <w:rPr>
          <w:rFonts w:asciiTheme="majorBidi" w:hAnsiTheme="majorBidi" w:cstheme="majorBidi"/>
          <w:smallCaps/>
          <w:sz w:val="22"/>
          <w:szCs w:val="22"/>
        </w:rPr>
        <w:t>200</w:t>
      </w:r>
      <w:r w:rsidR="00C43008" w:rsidRPr="00A85294">
        <w:rPr>
          <w:rFonts w:asciiTheme="majorBidi" w:hAnsiTheme="majorBidi" w:cstheme="majorBidi"/>
          <w:sz w:val="22"/>
          <w:szCs w:val="22"/>
        </w:rPr>
        <w:t>1</w:t>
      </w:r>
      <w:r w:rsidR="00563027">
        <w:rPr>
          <w:rFonts w:asciiTheme="majorBidi" w:hAnsiTheme="majorBidi" w:cstheme="majorBidi"/>
          <w:sz w:val="22"/>
          <w:szCs w:val="22"/>
        </w:rPr>
        <w:t>)</w:t>
      </w:r>
      <w:r w:rsidR="00A6506E" w:rsidRPr="00A85294">
        <w:rPr>
          <w:rFonts w:asciiTheme="majorBidi" w:hAnsiTheme="majorBidi" w:cstheme="majorBidi"/>
          <w:sz w:val="22"/>
          <w:szCs w:val="22"/>
        </w:rPr>
        <w:t> </w:t>
      </w:r>
      <w:r w:rsidR="00563027">
        <w:rPr>
          <w:rFonts w:asciiTheme="majorBidi" w:hAnsiTheme="majorBidi" w:cstheme="majorBidi"/>
          <w:sz w:val="22"/>
          <w:szCs w:val="22"/>
        </w:rPr>
        <w:t xml:space="preserve">et </w:t>
      </w:r>
      <w:r w:rsidR="00A6506E" w:rsidRPr="00A85294">
        <w:rPr>
          <w:rFonts w:asciiTheme="majorBidi" w:hAnsiTheme="majorBidi" w:cstheme="majorBidi"/>
          <w:bCs/>
          <w:smallCaps/>
          <w:sz w:val="22"/>
          <w:szCs w:val="22"/>
        </w:rPr>
        <w:t>BirdLife International</w:t>
      </w:r>
      <w:r w:rsidR="00563027">
        <w:rPr>
          <w:rFonts w:asciiTheme="majorBidi" w:hAnsiTheme="majorBidi" w:cstheme="majorBidi"/>
          <w:bCs/>
          <w:sz w:val="22"/>
          <w:szCs w:val="22"/>
        </w:rPr>
        <w:t xml:space="preserve"> (</w:t>
      </w:r>
      <w:r w:rsidR="00A6506E" w:rsidRPr="00A85294">
        <w:rPr>
          <w:rFonts w:asciiTheme="majorBidi" w:hAnsiTheme="majorBidi" w:cstheme="majorBidi"/>
          <w:bCs/>
          <w:sz w:val="22"/>
          <w:szCs w:val="22"/>
        </w:rPr>
        <w:t>2002</w:t>
      </w:r>
      <w:r w:rsidR="00C43008" w:rsidRPr="00A85294">
        <w:rPr>
          <w:rFonts w:asciiTheme="majorBidi" w:hAnsiTheme="majorBidi" w:cstheme="majorBidi"/>
          <w:sz w:val="22"/>
          <w:szCs w:val="22"/>
        </w:rPr>
        <w:t xml:space="preserve">) : </w:t>
      </w:r>
    </w:p>
    <w:p w:rsidR="00CB2223" w:rsidRPr="00A85294" w:rsidRDefault="0008330C" w:rsidP="00113532">
      <w:pPr>
        <w:jc w:val="both"/>
        <w:rPr>
          <w:rFonts w:asciiTheme="majorBidi" w:hAnsiTheme="majorBidi" w:cstheme="majorBidi"/>
          <w:bCs/>
          <w:sz w:val="22"/>
          <w:szCs w:val="22"/>
        </w:rPr>
      </w:pPr>
      <w:r w:rsidRPr="00A85294">
        <w:rPr>
          <w:rFonts w:asciiTheme="majorBidi" w:hAnsiTheme="majorBidi" w:cstheme="majorBidi"/>
          <w:bCs/>
          <w:sz w:val="22"/>
          <w:szCs w:val="22"/>
        </w:rPr>
        <w:t>–</w:t>
      </w:r>
      <w:r w:rsidR="001528A7" w:rsidRPr="00A85294">
        <w:rPr>
          <w:rFonts w:asciiTheme="majorBidi" w:hAnsiTheme="majorBidi" w:cstheme="majorBidi"/>
          <w:bCs/>
          <w:sz w:val="22"/>
          <w:szCs w:val="22"/>
        </w:rPr>
        <w:t xml:space="preserve"> (</w:t>
      </w:r>
      <w:r w:rsidR="001528A7" w:rsidRPr="00563027">
        <w:rPr>
          <w:rFonts w:asciiTheme="majorBidi" w:hAnsiTheme="majorBidi" w:cstheme="majorBidi"/>
          <w:bCs/>
          <w:i/>
          <w:iCs/>
          <w:sz w:val="22"/>
          <w:szCs w:val="22"/>
        </w:rPr>
        <w:t>A1</w:t>
      </w:r>
      <w:r w:rsidR="001528A7" w:rsidRPr="00A85294">
        <w:rPr>
          <w:rFonts w:asciiTheme="majorBidi" w:hAnsiTheme="majorBidi" w:cstheme="majorBidi"/>
          <w:bCs/>
          <w:sz w:val="22"/>
          <w:szCs w:val="22"/>
        </w:rPr>
        <w:t>)</w:t>
      </w:r>
      <w:r w:rsidR="00CB2223" w:rsidRPr="00A85294">
        <w:rPr>
          <w:rFonts w:asciiTheme="majorBidi" w:hAnsiTheme="majorBidi" w:cstheme="majorBidi"/>
          <w:bCs/>
          <w:sz w:val="22"/>
          <w:szCs w:val="22"/>
        </w:rPr>
        <w:t xml:space="preserve"> il abrite de façon régulière une espèce en péril à l’échelle </w:t>
      </w:r>
      <w:r w:rsidRPr="00A85294">
        <w:rPr>
          <w:rFonts w:asciiTheme="majorBidi" w:hAnsiTheme="majorBidi" w:cstheme="majorBidi"/>
          <w:bCs/>
          <w:sz w:val="22"/>
          <w:szCs w:val="22"/>
        </w:rPr>
        <w:t>mondiale ou nationale</w:t>
      </w:r>
      <w:r w:rsidR="00CB2223" w:rsidRPr="00A85294">
        <w:rPr>
          <w:rFonts w:asciiTheme="majorBidi" w:hAnsiTheme="majorBidi" w:cstheme="majorBidi"/>
          <w:bCs/>
          <w:sz w:val="22"/>
          <w:szCs w:val="22"/>
        </w:rPr>
        <w:t xml:space="preserve"> ;</w:t>
      </w:r>
    </w:p>
    <w:p w:rsidR="00CB2223" w:rsidRPr="00A85294" w:rsidRDefault="0008330C" w:rsidP="00113532">
      <w:pPr>
        <w:jc w:val="both"/>
        <w:rPr>
          <w:rFonts w:asciiTheme="majorBidi" w:hAnsiTheme="majorBidi" w:cstheme="majorBidi"/>
          <w:bCs/>
          <w:sz w:val="22"/>
          <w:szCs w:val="22"/>
        </w:rPr>
      </w:pPr>
      <w:r w:rsidRPr="00A85294">
        <w:rPr>
          <w:rFonts w:asciiTheme="majorBidi" w:hAnsiTheme="majorBidi" w:cstheme="majorBidi"/>
          <w:bCs/>
          <w:sz w:val="22"/>
          <w:szCs w:val="22"/>
        </w:rPr>
        <w:t>–</w:t>
      </w:r>
      <w:r w:rsidR="00CB2223" w:rsidRPr="00A85294">
        <w:rPr>
          <w:rFonts w:asciiTheme="majorBidi" w:hAnsiTheme="majorBidi" w:cstheme="majorBidi"/>
          <w:bCs/>
          <w:sz w:val="22"/>
          <w:szCs w:val="22"/>
        </w:rPr>
        <w:t xml:space="preserve"> </w:t>
      </w:r>
      <w:r w:rsidR="001528A7" w:rsidRPr="00A85294">
        <w:rPr>
          <w:rFonts w:asciiTheme="majorBidi" w:hAnsiTheme="majorBidi" w:cstheme="majorBidi"/>
          <w:bCs/>
          <w:sz w:val="22"/>
          <w:szCs w:val="22"/>
        </w:rPr>
        <w:t>(</w:t>
      </w:r>
      <w:r w:rsidR="001528A7" w:rsidRPr="00563027">
        <w:rPr>
          <w:rFonts w:asciiTheme="majorBidi" w:hAnsiTheme="majorBidi" w:cstheme="majorBidi"/>
          <w:bCs/>
          <w:i/>
          <w:iCs/>
          <w:sz w:val="22"/>
          <w:szCs w:val="22"/>
        </w:rPr>
        <w:t>A</w:t>
      </w:r>
      <w:r w:rsidR="00594A46" w:rsidRPr="00563027">
        <w:rPr>
          <w:rFonts w:asciiTheme="majorBidi" w:hAnsiTheme="majorBidi" w:cstheme="majorBidi"/>
          <w:bCs/>
          <w:i/>
          <w:iCs/>
          <w:sz w:val="22"/>
          <w:szCs w:val="22"/>
        </w:rPr>
        <w:t>2</w:t>
      </w:r>
      <w:r w:rsidR="001528A7" w:rsidRPr="00A85294">
        <w:rPr>
          <w:rFonts w:asciiTheme="majorBidi" w:hAnsiTheme="majorBidi" w:cstheme="majorBidi"/>
          <w:bCs/>
          <w:sz w:val="22"/>
          <w:szCs w:val="22"/>
        </w:rPr>
        <w:t xml:space="preserve">) </w:t>
      </w:r>
      <w:r w:rsidR="00CB2223" w:rsidRPr="00A85294">
        <w:rPr>
          <w:rFonts w:asciiTheme="majorBidi" w:hAnsiTheme="majorBidi" w:cstheme="majorBidi"/>
          <w:bCs/>
          <w:sz w:val="22"/>
          <w:szCs w:val="22"/>
        </w:rPr>
        <w:t>il accueille une espèce endémique ou ayant une aire de distribution réduite ;</w:t>
      </w:r>
    </w:p>
    <w:p w:rsidR="00CB2223" w:rsidRPr="00A85294" w:rsidRDefault="0008330C" w:rsidP="00113532">
      <w:pPr>
        <w:jc w:val="both"/>
        <w:rPr>
          <w:rFonts w:asciiTheme="majorBidi" w:hAnsiTheme="majorBidi" w:cstheme="majorBidi"/>
          <w:bCs/>
          <w:sz w:val="22"/>
          <w:szCs w:val="22"/>
        </w:rPr>
      </w:pPr>
      <w:r w:rsidRPr="00A85294">
        <w:rPr>
          <w:rFonts w:asciiTheme="majorBidi" w:hAnsiTheme="majorBidi" w:cstheme="majorBidi"/>
          <w:bCs/>
          <w:sz w:val="22"/>
          <w:szCs w:val="22"/>
        </w:rPr>
        <w:t>–</w:t>
      </w:r>
      <w:r w:rsidR="00CB2223" w:rsidRPr="00A85294">
        <w:rPr>
          <w:rFonts w:asciiTheme="majorBidi" w:hAnsiTheme="majorBidi" w:cstheme="majorBidi"/>
          <w:bCs/>
          <w:sz w:val="22"/>
          <w:szCs w:val="22"/>
        </w:rPr>
        <w:t xml:space="preserve"> </w:t>
      </w:r>
      <w:r w:rsidR="001528A7" w:rsidRPr="00A85294">
        <w:rPr>
          <w:rFonts w:asciiTheme="majorBidi" w:hAnsiTheme="majorBidi" w:cstheme="majorBidi"/>
          <w:bCs/>
          <w:sz w:val="22"/>
          <w:szCs w:val="22"/>
        </w:rPr>
        <w:t>(</w:t>
      </w:r>
      <w:r w:rsidR="001528A7" w:rsidRPr="00563027">
        <w:rPr>
          <w:rFonts w:asciiTheme="majorBidi" w:hAnsiTheme="majorBidi" w:cstheme="majorBidi"/>
          <w:bCs/>
          <w:i/>
          <w:iCs/>
          <w:sz w:val="22"/>
          <w:szCs w:val="22"/>
        </w:rPr>
        <w:t>A</w:t>
      </w:r>
      <w:r w:rsidR="00594A46" w:rsidRPr="00563027">
        <w:rPr>
          <w:rFonts w:asciiTheme="majorBidi" w:hAnsiTheme="majorBidi" w:cstheme="majorBidi"/>
          <w:bCs/>
          <w:i/>
          <w:iCs/>
          <w:sz w:val="22"/>
          <w:szCs w:val="22"/>
        </w:rPr>
        <w:t>3</w:t>
      </w:r>
      <w:r w:rsidR="001528A7" w:rsidRPr="00A85294">
        <w:rPr>
          <w:rFonts w:asciiTheme="majorBidi" w:hAnsiTheme="majorBidi" w:cstheme="majorBidi"/>
          <w:bCs/>
          <w:sz w:val="22"/>
          <w:szCs w:val="22"/>
        </w:rPr>
        <w:t xml:space="preserve">) </w:t>
      </w:r>
      <w:r w:rsidR="00CB2223" w:rsidRPr="00A85294">
        <w:rPr>
          <w:rFonts w:asciiTheme="majorBidi" w:hAnsiTheme="majorBidi" w:cstheme="majorBidi"/>
          <w:bCs/>
          <w:sz w:val="22"/>
          <w:szCs w:val="22"/>
        </w:rPr>
        <w:t>il abrite une communauté aviaire représentative d'un biome ;</w:t>
      </w:r>
    </w:p>
    <w:p w:rsidR="00AF2422" w:rsidRPr="00A85294" w:rsidRDefault="0008330C" w:rsidP="00A2278A">
      <w:pPr>
        <w:ind w:left="709" w:hanging="709"/>
        <w:jc w:val="both"/>
        <w:rPr>
          <w:rFonts w:asciiTheme="majorBidi" w:hAnsiTheme="majorBidi" w:cstheme="majorBidi"/>
          <w:bCs/>
          <w:sz w:val="22"/>
          <w:szCs w:val="22"/>
        </w:rPr>
      </w:pP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001528A7" w:rsidRPr="00A85294">
        <w:rPr>
          <w:rFonts w:asciiTheme="majorBidi" w:hAnsiTheme="majorBidi" w:cstheme="majorBidi"/>
          <w:bCs/>
          <w:sz w:val="22"/>
          <w:szCs w:val="22"/>
        </w:rPr>
        <w:t>(</w:t>
      </w:r>
      <w:r w:rsidR="001528A7" w:rsidRPr="00563027">
        <w:rPr>
          <w:rFonts w:asciiTheme="majorBidi" w:hAnsiTheme="majorBidi" w:cstheme="majorBidi"/>
          <w:bCs/>
          <w:i/>
          <w:iCs/>
          <w:sz w:val="22"/>
          <w:szCs w:val="22"/>
        </w:rPr>
        <w:t>A</w:t>
      </w:r>
      <w:r w:rsidR="00594A46" w:rsidRPr="00563027">
        <w:rPr>
          <w:rFonts w:asciiTheme="majorBidi" w:hAnsiTheme="majorBidi" w:cstheme="majorBidi"/>
          <w:bCs/>
          <w:i/>
          <w:iCs/>
          <w:sz w:val="22"/>
          <w:szCs w:val="22"/>
        </w:rPr>
        <w:t>4</w:t>
      </w:r>
      <w:r w:rsidR="001528A7"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00AF2422" w:rsidRPr="00A85294">
        <w:rPr>
          <w:rFonts w:asciiTheme="majorBidi" w:hAnsiTheme="majorBidi" w:cstheme="majorBidi"/>
          <w:bCs/>
          <w:sz w:val="22"/>
          <w:szCs w:val="22"/>
        </w:rPr>
        <w:t xml:space="preserve">il </w:t>
      </w:r>
      <w:r w:rsidR="00AF2422" w:rsidRPr="00A85294">
        <w:rPr>
          <w:rFonts w:asciiTheme="majorBidi" w:hAnsiTheme="majorBidi" w:cstheme="majorBidi"/>
          <w:sz w:val="23"/>
          <w:szCs w:val="23"/>
        </w:rPr>
        <w:t>rassemble des espèces d'oiseaux grégaires</w:t>
      </w:r>
      <w:r w:rsidR="00DB3308">
        <w:rPr>
          <w:rFonts w:asciiTheme="majorBidi" w:hAnsiTheme="majorBidi" w:cstheme="majorBidi"/>
          <w:sz w:val="23"/>
          <w:szCs w:val="23"/>
        </w:rPr>
        <w:t xml:space="preserve">. </w:t>
      </w:r>
      <w:r w:rsidR="00945DCD" w:rsidRPr="00A85294">
        <w:rPr>
          <w:rFonts w:asciiTheme="majorBidi" w:hAnsiTheme="majorBidi" w:cstheme="majorBidi"/>
          <w:sz w:val="23"/>
          <w:szCs w:val="23"/>
        </w:rPr>
        <w:t>Ce critère</w:t>
      </w:r>
      <w:r w:rsidR="00825DDD" w:rsidRPr="00A85294">
        <w:rPr>
          <w:rFonts w:asciiTheme="majorBidi" w:hAnsiTheme="majorBidi" w:cstheme="majorBidi"/>
          <w:sz w:val="23"/>
          <w:szCs w:val="23"/>
        </w:rPr>
        <w:t xml:space="preserve"> </w:t>
      </w:r>
      <w:r w:rsidR="00945DCD" w:rsidRPr="00A85294">
        <w:rPr>
          <w:rFonts w:asciiTheme="majorBidi" w:hAnsiTheme="majorBidi" w:cstheme="majorBidi"/>
          <w:sz w:val="23"/>
          <w:szCs w:val="23"/>
        </w:rPr>
        <w:t>comprend l</w:t>
      </w:r>
      <w:r w:rsidR="00825DDD" w:rsidRPr="00A85294">
        <w:rPr>
          <w:rFonts w:asciiTheme="majorBidi" w:hAnsiTheme="majorBidi" w:cstheme="majorBidi"/>
          <w:sz w:val="23"/>
          <w:szCs w:val="23"/>
        </w:rPr>
        <w:t xml:space="preserve">es </w:t>
      </w:r>
      <w:r w:rsidR="00945DCD" w:rsidRPr="00A85294">
        <w:rPr>
          <w:rFonts w:asciiTheme="majorBidi" w:hAnsiTheme="majorBidi" w:cstheme="majorBidi"/>
          <w:sz w:val="23"/>
          <w:szCs w:val="23"/>
        </w:rPr>
        <w:t xml:space="preserve">sous-critères </w:t>
      </w:r>
      <w:r w:rsidR="00825DDD" w:rsidRPr="00A85294">
        <w:rPr>
          <w:rFonts w:asciiTheme="majorBidi" w:hAnsiTheme="majorBidi" w:cstheme="majorBidi"/>
          <w:sz w:val="23"/>
          <w:szCs w:val="23"/>
        </w:rPr>
        <w:t>définis</w:t>
      </w:r>
      <w:r w:rsidR="00945DCD" w:rsidRPr="00A85294">
        <w:rPr>
          <w:rFonts w:asciiTheme="majorBidi" w:hAnsiTheme="majorBidi" w:cstheme="majorBidi"/>
          <w:sz w:val="23"/>
          <w:szCs w:val="23"/>
        </w:rPr>
        <w:t>sant les sites ZICO</w:t>
      </w:r>
      <w:r w:rsidR="00825DDD" w:rsidRPr="00A85294">
        <w:rPr>
          <w:rFonts w:asciiTheme="majorBidi" w:hAnsiTheme="majorBidi" w:cstheme="majorBidi"/>
          <w:sz w:val="23"/>
          <w:szCs w:val="23"/>
        </w:rPr>
        <w:t xml:space="preserve"> comme suit :</w:t>
      </w:r>
      <w:r w:rsidR="00945DCD" w:rsidRPr="00A85294">
        <w:rPr>
          <w:rFonts w:asciiTheme="majorBidi" w:hAnsiTheme="majorBidi" w:cstheme="majorBidi"/>
          <w:sz w:val="23"/>
          <w:szCs w:val="23"/>
        </w:rPr>
        <w:t xml:space="preserve"> </w:t>
      </w:r>
    </w:p>
    <w:p w:rsidR="00AF2422" w:rsidRPr="00A85294" w:rsidRDefault="00945DCD" w:rsidP="00A2278A">
      <w:pPr>
        <w:ind w:left="709" w:hanging="709"/>
        <w:jc w:val="both"/>
        <w:rPr>
          <w:rFonts w:asciiTheme="majorBidi" w:hAnsiTheme="majorBidi" w:cstheme="majorBidi"/>
          <w:bCs/>
          <w:sz w:val="22"/>
          <w:szCs w:val="22"/>
        </w:rPr>
      </w:pP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Pr="00A85294">
        <w:rPr>
          <w:rFonts w:asciiTheme="majorBidi" w:hAnsiTheme="majorBidi" w:cstheme="majorBidi"/>
          <w:bCs/>
          <w:sz w:val="22"/>
          <w:szCs w:val="22"/>
        </w:rPr>
        <w:t>(</w:t>
      </w:r>
      <w:r w:rsidR="00AF2422" w:rsidRPr="00563027">
        <w:rPr>
          <w:rFonts w:asciiTheme="majorBidi" w:hAnsiTheme="majorBidi" w:cstheme="majorBidi"/>
          <w:bCs/>
          <w:i/>
          <w:iCs/>
          <w:sz w:val="22"/>
          <w:szCs w:val="22"/>
        </w:rPr>
        <w:t>A4i</w:t>
      </w: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00AF2422" w:rsidRPr="00A85294">
        <w:rPr>
          <w:rFonts w:asciiTheme="majorBidi" w:hAnsiTheme="majorBidi" w:cstheme="majorBidi"/>
          <w:bCs/>
          <w:sz w:val="22"/>
          <w:szCs w:val="22"/>
        </w:rPr>
        <w:t>accueillent ou sont présumés accueillir régulièrement 1 % ou plus de la population biogéographique d'une espèce grégaire d'oiseau d'eau ;</w:t>
      </w:r>
    </w:p>
    <w:p w:rsidR="00AF2422" w:rsidRPr="00A85294" w:rsidRDefault="00945DCD" w:rsidP="00A2278A">
      <w:pPr>
        <w:ind w:left="709" w:hanging="709"/>
        <w:jc w:val="both"/>
        <w:rPr>
          <w:rFonts w:asciiTheme="majorBidi" w:hAnsiTheme="majorBidi" w:cstheme="majorBidi"/>
          <w:bCs/>
          <w:sz w:val="22"/>
          <w:szCs w:val="22"/>
        </w:rPr>
      </w:pP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Pr="00A85294">
        <w:rPr>
          <w:rFonts w:asciiTheme="majorBidi" w:hAnsiTheme="majorBidi" w:cstheme="majorBidi"/>
          <w:bCs/>
          <w:sz w:val="22"/>
          <w:szCs w:val="22"/>
        </w:rPr>
        <w:t>(</w:t>
      </w:r>
      <w:r w:rsidR="00AF2422" w:rsidRPr="00563027">
        <w:rPr>
          <w:rFonts w:asciiTheme="majorBidi" w:hAnsiTheme="majorBidi" w:cstheme="majorBidi"/>
          <w:bCs/>
          <w:i/>
          <w:iCs/>
          <w:sz w:val="22"/>
          <w:szCs w:val="22"/>
        </w:rPr>
        <w:t>A4ii</w:t>
      </w: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00AF2422" w:rsidRPr="00A85294">
        <w:rPr>
          <w:rFonts w:asciiTheme="majorBidi" w:hAnsiTheme="majorBidi" w:cstheme="majorBidi"/>
          <w:bCs/>
          <w:sz w:val="22"/>
          <w:szCs w:val="22"/>
        </w:rPr>
        <w:t>accueillent ou sont présumés accueillir régulièrement 1 % ou plus de la population mondiale d'une espèce grégaire d'oiseau marin ou terrestre ;</w:t>
      </w:r>
    </w:p>
    <w:p w:rsidR="00AF2422" w:rsidRPr="00A85294" w:rsidRDefault="00945DCD" w:rsidP="00563027">
      <w:pPr>
        <w:ind w:left="794" w:hanging="794"/>
        <w:jc w:val="both"/>
        <w:rPr>
          <w:rFonts w:asciiTheme="majorBidi" w:hAnsiTheme="majorBidi" w:cstheme="majorBidi"/>
          <w:bCs/>
          <w:sz w:val="22"/>
          <w:szCs w:val="22"/>
        </w:rPr>
      </w:pP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Pr="00A85294">
        <w:rPr>
          <w:rFonts w:asciiTheme="majorBidi" w:hAnsiTheme="majorBidi" w:cstheme="majorBidi"/>
          <w:bCs/>
          <w:sz w:val="22"/>
          <w:szCs w:val="22"/>
        </w:rPr>
        <w:t>(</w:t>
      </w:r>
      <w:r w:rsidR="00AF2422" w:rsidRPr="00563027">
        <w:rPr>
          <w:rFonts w:asciiTheme="majorBidi" w:hAnsiTheme="majorBidi" w:cstheme="majorBidi"/>
          <w:bCs/>
          <w:i/>
          <w:iCs/>
          <w:sz w:val="22"/>
          <w:szCs w:val="22"/>
        </w:rPr>
        <w:t>A4iii</w:t>
      </w: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00AF2422" w:rsidRPr="00A85294">
        <w:rPr>
          <w:rFonts w:asciiTheme="majorBidi" w:hAnsiTheme="majorBidi" w:cstheme="majorBidi"/>
          <w:bCs/>
          <w:sz w:val="22"/>
          <w:szCs w:val="22"/>
        </w:rPr>
        <w:t>accueillent ou sont présumés accueillir régulièrement au moins 20</w:t>
      </w:r>
      <w:r w:rsidR="00563027">
        <w:rPr>
          <w:rFonts w:asciiTheme="majorBidi" w:hAnsiTheme="majorBidi" w:cstheme="majorBidi"/>
          <w:b/>
          <w:bCs/>
          <w:smallCaps/>
          <w:sz w:val="22"/>
          <w:szCs w:val="22"/>
        </w:rPr>
        <w:t>.</w:t>
      </w:r>
      <w:r w:rsidR="00AF2422" w:rsidRPr="00A85294">
        <w:rPr>
          <w:rFonts w:asciiTheme="majorBidi" w:hAnsiTheme="majorBidi" w:cstheme="majorBidi"/>
          <w:bCs/>
          <w:sz w:val="22"/>
          <w:szCs w:val="22"/>
        </w:rPr>
        <w:t>000 oiseaux d'eau, ou au moins 10</w:t>
      </w:r>
      <w:r w:rsidR="00563027">
        <w:rPr>
          <w:rFonts w:asciiTheme="majorBidi" w:hAnsiTheme="majorBidi" w:cstheme="majorBidi"/>
          <w:b/>
          <w:bCs/>
          <w:smallCaps/>
          <w:sz w:val="22"/>
          <w:szCs w:val="22"/>
        </w:rPr>
        <w:t>.</w:t>
      </w:r>
      <w:r w:rsidR="00AF2422" w:rsidRPr="00A85294">
        <w:rPr>
          <w:rFonts w:asciiTheme="majorBidi" w:hAnsiTheme="majorBidi" w:cstheme="majorBidi"/>
          <w:bCs/>
          <w:sz w:val="22"/>
          <w:szCs w:val="22"/>
        </w:rPr>
        <w:t>000 couples d'oiseaux de mer appartenant à une ou plusieurs espèces ;</w:t>
      </w:r>
    </w:p>
    <w:p w:rsidR="00AF2422" w:rsidRPr="00A85294" w:rsidRDefault="00945DCD" w:rsidP="007B0E9E">
      <w:pPr>
        <w:ind w:left="794" w:hanging="794"/>
        <w:jc w:val="both"/>
        <w:rPr>
          <w:rFonts w:asciiTheme="majorBidi" w:hAnsiTheme="majorBidi" w:cstheme="majorBidi"/>
          <w:bCs/>
          <w:sz w:val="22"/>
          <w:szCs w:val="22"/>
        </w:rPr>
      </w:pP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Pr="00A85294">
        <w:rPr>
          <w:rFonts w:asciiTheme="majorBidi" w:hAnsiTheme="majorBidi" w:cstheme="majorBidi"/>
          <w:bCs/>
          <w:sz w:val="22"/>
          <w:szCs w:val="22"/>
        </w:rPr>
        <w:t>(</w:t>
      </w:r>
      <w:r w:rsidR="00AF2422" w:rsidRPr="00563027">
        <w:rPr>
          <w:rFonts w:asciiTheme="majorBidi" w:hAnsiTheme="majorBidi" w:cstheme="majorBidi"/>
          <w:bCs/>
          <w:i/>
          <w:iCs/>
          <w:sz w:val="22"/>
          <w:szCs w:val="22"/>
        </w:rPr>
        <w:t>A4iv</w:t>
      </w:r>
      <w:r w:rsidRPr="00A85294">
        <w:rPr>
          <w:rFonts w:asciiTheme="majorBidi" w:hAnsiTheme="majorBidi" w:cstheme="majorBidi"/>
          <w:bCs/>
          <w:sz w:val="22"/>
          <w:szCs w:val="22"/>
        </w:rPr>
        <w:t>)</w:t>
      </w:r>
      <w:r w:rsidR="007B0E9E" w:rsidRPr="00A85294">
        <w:rPr>
          <w:rFonts w:asciiTheme="majorBidi" w:hAnsiTheme="majorBidi" w:cstheme="majorBidi"/>
          <w:sz w:val="22"/>
          <w:szCs w:val="22"/>
        </w:rPr>
        <w:t> </w:t>
      </w:r>
      <w:r w:rsidR="00AF2422" w:rsidRPr="00A85294">
        <w:rPr>
          <w:rFonts w:asciiTheme="majorBidi" w:hAnsiTheme="majorBidi" w:cstheme="majorBidi"/>
          <w:bCs/>
          <w:sz w:val="22"/>
          <w:szCs w:val="22"/>
        </w:rPr>
        <w:t>sont ou sont présumés être des sites couloirs où passent régulièrement, pendant la migration, des espèces migratrices dont le nombre dépasse les seuils fixés</w:t>
      </w:r>
      <w:r w:rsidRPr="00A85294">
        <w:rPr>
          <w:rFonts w:asciiTheme="majorBidi" w:hAnsiTheme="majorBidi" w:cstheme="majorBidi"/>
          <w:bCs/>
          <w:sz w:val="22"/>
          <w:szCs w:val="22"/>
        </w:rPr>
        <w:t xml:space="preserve">. </w:t>
      </w:r>
    </w:p>
    <w:p w:rsidR="00CB2223" w:rsidRPr="00A85294" w:rsidRDefault="00CB2223" w:rsidP="00113532">
      <w:pPr>
        <w:jc w:val="both"/>
        <w:rPr>
          <w:rFonts w:asciiTheme="majorBidi" w:hAnsiTheme="majorBidi" w:cstheme="majorBidi"/>
          <w:bCs/>
          <w:sz w:val="22"/>
          <w:szCs w:val="22"/>
        </w:rPr>
      </w:pPr>
    </w:p>
    <w:p w:rsidR="00A424BC" w:rsidRPr="00A85294" w:rsidRDefault="00DF4A2C" w:rsidP="00113532">
      <w:pPr>
        <w:jc w:val="both"/>
        <w:rPr>
          <w:rFonts w:asciiTheme="majorBidi" w:hAnsiTheme="majorBidi" w:cstheme="majorBidi"/>
          <w:b/>
          <w:bCs/>
          <w:sz w:val="22"/>
          <w:szCs w:val="22"/>
        </w:rPr>
      </w:pPr>
      <w:r w:rsidRPr="00A85294">
        <w:rPr>
          <w:rFonts w:asciiTheme="majorBidi" w:hAnsiTheme="majorBidi" w:cstheme="majorBidi"/>
          <w:b/>
          <w:bCs/>
          <w:sz w:val="22"/>
          <w:szCs w:val="22"/>
        </w:rPr>
        <w:t xml:space="preserve">3. </w:t>
      </w:r>
      <w:r w:rsidR="001A026D" w:rsidRPr="00A85294">
        <w:rPr>
          <w:rFonts w:asciiTheme="majorBidi" w:hAnsiTheme="majorBidi" w:cstheme="majorBidi"/>
          <w:b/>
          <w:bCs/>
          <w:sz w:val="22"/>
          <w:szCs w:val="22"/>
        </w:rPr>
        <w:t>RÉSULTATS</w:t>
      </w:r>
      <w:r w:rsidR="00A539AC" w:rsidRPr="00A85294">
        <w:rPr>
          <w:rFonts w:asciiTheme="majorBidi" w:hAnsiTheme="majorBidi" w:cstheme="majorBidi"/>
          <w:b/>
          <w:bCs/>
          <w:sz w:val="22"/>
          <w:szCs w:val="22"/>
        </w:rPr>
        <w:t xml:space="preserve"> </w:t>
      </w:r>
    </w:p>
    <w:p w:rsidR="005429BC" w:rsidRPr="00A85294" w:rsidRDefault="00EF616A" w:rsidP="00113532">
      <w:pPr>
        <w:jc w:val="both"/>
        <w:rPr>
          <w:rFonts w:asciiTheme="majorBidi" w:hAnsiTheme="majorBidi" w:cstheme="majorBidi"/>
          <w:b/>
          <w:bCs/>
          <w:sz w:val="22"/>
          <w:szCs w:val="22"/>
        </w:rPr>
      </w:pPr>
      <w:r w:rsidRPr="00A85294">
        <w:rPr>
          <w:rFonts w:asciiTheme="majorBidi" w:hAnsiTheme="majorBidi" w:cstheme="majorBidi"/>
          <w:b/>
          <w:bCs/>
          <w:sz w:val="22"/>
          <w:szCs w:val="22"/>
        </w:rPr>
        <w:lastRenderedPageBreak/>
        <w:t xml:space="preserve">3.1. </w:t>
      </w:r>
      <w:r w:rsidR="00857334" w:rsidRPr="00A85294">
        <w:rPr>
          <w:rFonts w:asciiTheme="majorBidi" w:hAnsiTheme="majorBidi" w:cstheme="majorBidi"/>
          <w:b/>
          <w:bCs/>
          <w:sz w:val="22"/>
          <w:szCs w:val="22"/>
        </w:rPr>
        <w:t>Inventaire systématique</w:t>
      </w:r>
      <w:r w:rsidR="00B93AC2" w:rsidRPr="00A85294">
        <w:rPr>
          <w:rFonts w:asciiTheme="majorBidi" w:hAnsiTheme="majorBidi" w:cstheme="majorBidi"/>
          <w:b/>
          <w:bCs/>
          <w:sz w:val="22"/>
          <w:szCs w:val="22"/>
        </w:rPr>
        <w:t xml:space="preserve"> et mise à jour</w:t>
      </w:r>
      <w:r w:rsidR="00762A9E" w:rsidRPr="00A85294">
        <w:rPr>
          <w:rFonts w:asciiTheme="majorBidi" w:hAnsiTheme="majorBidi" w:cstheme="majorBidi"/>
          <w:b/>
          <w:bCs/>
          <w:sz w:val="22"/>
          <w:szCs w:val="22"/>
        </w:rPr>
        <w:t xml:space="preserve"> </w:t>
      </w:r>
    </w:p>
    <w:p w:rsidR="007A0374" w:rsidRPr="00A85294" w:rsidRDefault="00BE6FC1" w:rsidP="00113532">
      <w:pPr>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E3701D" w:rsidRPr="00A85294">
        <w:rPr>
          <w:rFonts w:asciiTheme="majorBidi" w:hAnsiTheme="majorBidi" w:cstheme="majorBidi"/>
          <w:sz w:val="22"/>
          <w:szCs w:val="22"/>
        </w:rPr>
        <w:t xml:space="preserve">La région </w:t>
      </w:r>
      <w:r w:rsidR="006A6354" w:rsidRPr="00A85294">
        <w:rPr>
          <w:rFonts w:asciiTheme="majorBidi" w:hAnsiTheme="majorBidi" w:cstheme="majorBidi"/>
          <w:sz w:val="22"/>
          <w:szCs w:val="22"/>
        </w:rPr>
        <w:t xml:space="preserve">des Aurès </w:t>
      </w:r>
      <w:r w:rsidR="00E3701D" w:rsidRPr="00A85294">
        <w:rPr>
          <w:rFonts w:asciiTheme="majorBidi" w:hAnsiTheme="majorBidi" w:cstheme="majorBidi"/>
          <w:sz w:val="22"/>
          <w:szCs w:val="22"/>
        </w:rPr>
        <w:t xml:space="preserve">abrite un peuplement aviaire composé de </w:t>
      </w:r>
      <w:r w:rsidR="000A18D9" w:rsidRPr="00A85294">
        <w:rPr>
          <w:rFonts w:asciiTheme="majorBidi" w:hAnsiTheme="majorBidi" w:cstheme="majorBidi"/>
          <w:sz w:val="22"/>
          <w:szCs w:val="22"/>
        </w:rPr>
        <w:t>207</w:t>
      </w:r>
      <w:r w:rsidR="00E3701D" w:rsidRPr="00A85294">
        <w:rPr>
          <w:rFonts w:asciiTheme="majorBidi" w:hAnsiTheme="majorBidi" w:cstheme="majorBidi"/>
          <w:sz w:val="22"/>
          <w:szCs w:val="22"/>
        </w:rPr>
        <w:t xml:space="preserve"> espèces</w:t>
      </w:r>
      <w:r w:rsidR="006A6354" w:rsidRPr="00A85294">
        <w:rPr>
          <w:rFonts w:asciiTheme="majorBidi" w:hAnsiTheme="majorBidi" w:cstheme="majorBidi"/>
          <w:sz w:val="22"/>
          <w:szCs w:val="22"/>
        </w:rPr>
        <w:t xml:space="preserve"> réparties dans </w:t>
      </w:r>
      <w:r w:rsidR="00EF616A" w:rsidRPr="00A85294">
        <w:rPr>
          <w:rFonts w:asciiTheme="majorBidi" w:hAnsiTheme="majorBidi" w:cstheme="majorBidi"/>
          <w:sz w:val="22"/>
          <w:szCs w:val="22"/>
        </w:rPr>
        <w:t>20</w:t>
      </w:r>
      <w:r w:rsidR="00E3701D" w:rsidRPr="00A85294">
        <w:rPr>
          <w:rFonts w:asciiTheme="majorBidi" w:hAnsiTheme="majorBidi" w:cstheme="majorBidi"/>
          <w:sz w:val="22"/>
          <w:szCs w:val="22"/>
        </w:rPr>
        <w:t xml:space="preserve"> ordres, </w:t>
      </w:r>
      <w:r w:rsidR="000A18D9" w:rsidRPr="00A85294">
        <w:rPr>
          <w:rFonts w:asciiTheme="majorBidi" w:hAnsiTheme="majorBidi" w:cstheme="majorBidi"/>
          <w:sz w:val="22"/>
          <w:szCs w:val="22"/>
        </w:rPr>
        <w:t>5</w:t>
      </w:r>
      <w:r w:rsidR="00EF616A" w:rsidRPr="00A85294">
        <w:rPr>
          <w:rFonts w:asciiTheme="majorBidi" w:hAnsiTheme="majorBidi" w:cstheme="majorBidi"/>
          <w:sz w:val="22"/>
          <w:szCs w:val="22"/>
        </w:rPr>
        <w:t>0</w:t>
      </w:r>
      <w:r w:rsidR="00E3701D" w:rsidRPr="00A85294">
        <w:rPr>
          <w:rFonts w:asciiTheme="majorBidi" w:hAnsiTheme="majorBidi" w:cstheme="majorBidi"/>
          <w:sz w:val="22"/>
          <w:szCs w:val="22"/>
        </w:rPr>
        <w:t xml:space="preserve"> familles</w:t>
      </w:r>
      <w:r w:rsidR="006A6354" w:rsidRPr="00A85294">
        <w:rPr>
          <w:rFonts w:asciiTheme="majorBidi" w:hAnsiTheme="majorBidi" w:cstheme="majorBidi"/>
          <w:sz w:val="22"/>
          <w:szCs w:val="22"/>
        </w:rPr>
        <w:t xml:space="preserve"> et</w:t>
      </w:r>
      <w:r w:rsidR="00E3701D" w:rsidRPr="00A85294">
        <w:rPr>
          <w:rFonts w:asciiTheme="majorBidi" w:hAnsiTheme="majorBidi" w:cstheme="majorBidi"/>
          <w:sz w:val="22"/>
          <w:szCs w:val="22"/>
        </w:rPr>
        <w:t xml:space="preserve"> </w:t>
      </w:r>
      <w:r w:rsidR="000A18D9" w:rsidRPr="00A85294">
        <w:rPr>
          <w:rFonts w:asciiTheme="majorBidi" w:hAnsiTheme="majorBidi" w:cstheme="majorBidi"/>
          <w:sz w:val="22"/>
          <w:szCs w:val="22"/>
        </w:rPr>
        <w:t>12</w:t>
      </w:r>
      <w:r w:rsidR="00EF616A" w:rsidRPr="00A85294">
        <w:rPr>
          <w:rFonts w:asciiTheme="majorBidi" w:hAnsiTheme="majorBidi" w:cstheme="majorBidi"/>
          <w:sz w:val="22"/>
          <w:szCs w:val="22"/>
        </w:rPr>
        <w:t>3</w:t>
      </w:r>
      <w:r w:rsidR="00E3701D" w:rsidRPr="00A85294">
        <w:rPr>
          <w:rFonts w:asciiTheme="majorBidi" w:hAnsiTheme="majorBidi" w:cstheme="majorBidi"/>
          <w:sz w:val="22"/>
          <w:szCs w:val="22"/>
        </w:rPr>
        <w:t xml:space="preserve"> genres </w:t>
      </w:r>
      <w:r w:rsidR="006A6354" w:rsidRPr="00A85294">
        <w:rPr>
          <w:rFonts w:asciiTheme="majorBidi" w:hAnsiTheme="majorBidi" w:cstheme="majorBidi"/>
          <w:sz w:val="22"/>
          <w:szCs w:val="22"/>
        </w:rPr>
        <w:t>différents</w:t>
      </w:r>
      <w:r w:rsidR="00EF616A" w:rsidRPr="00A85294">
        <w:rPr>
          <w:rFonts w:asciiTheme="majorBidi" w:hAnsiTheme="majorBidi" w:cstheme="majorBidi"/>
          <w:smallCaps/>
          <w:sz w:val="22"/>
          <w:szCs w:val="22"/>
        </w:rPr>
        <w:t xml:space="preserve"> (</w:t>
      </w:r>
      <w:r w:rsidR="009073EF" w:rsidRPr="00A85294">
        <w:rPr>
          <w:rFonts w:asciiTheme="majorBidi" w:hAnsiTheme="majorBidi" w:cstheme="majorBidi"/>
          <w:smallCaps/>
          <w:sz w:val="22"/>
          <w:szCs w:val="22"/>
        </w:rPr>
        <w:t>Fig</w:t>
      </w:r>
      <w:r w:rsidR="00783368" w:rsidRPr="00A85294">
        <w:rPr>
          <w:rFonts w:asciiTheme="majorBidi" w:hAnsiTheme="majorBidi" w:cstheme="majorBidi"/>
          <w:smallCaps/>
          <w:sz w:val="22"/>
          <w:szCs w:val="22"/>
        </w:rPr>
        <w:t>. </w:t>
      </w:r>
      <w:r w:rsidR="009073EF" w:rsidRPr="00A85294">
        <w:rPr>
          <w:rFonts w:asciiTheme="majorBidi" w:hAnsiTheme="majorBidi" w:cstheme="majorBidi"/>
          <w:smallCaps/>
          <w:sz w:val="22"/>
          <w:szCs w:val="22"/>
        </w:rPr>
        <w:t xml:space="preserve">2 ; </w:t>
      </w:r>
      <w:r w:rsidR="00A675BA" w:rsidRPr="00A85294">
        <w:rPr>
          <w:rFonts w:asciiTheme="majorBidi" w:hAnsiTheme="majorBidi" w:cstheme="majorBidi"/>
          <w:smallCaps/>
          <w:sz w:val="22"/>
          <w:szCs w:val="22"/>
        </w:rPr>
        <w:t>Annexe</w:t>
      </w:r>
      <w:r w:rsidR="00783368" w:rsidRPr="00A85294">
        <w:rPr>
          <w:rFonts w:asciiTheme="majorBidi" w:hAnsiTheme="majorBidi" w:cstheme="majorBidi"/>
          <w:smallCaps/>
          <w:sz w:val="22"/>
          <w:szCs w:val="22"/>
        </w:rPr>
        <w:t> </w:t>
      </w:r>
      <w:r w:rsidR="00A675BA" w:rsidRPr="00A85294">
        <w:rPr>
          <w:rFonts w:asciiTheme="majorBidi" w:hAnsiTheme="majorBidi" w:cstheme="majorBidi"/>
          <w:smallCaps/>
          <w:sz w:val="22"/>
          <w:szCs w:val="22"/>
        </w:rPr>
        <w:t>1</w:t>
      </w:r>
      <w:r w:rsidR="00EF616A" w:rsidRPr="00A85294">
        <w:rPr>
          <w:rFonts w:asciiTheme="majorBidi" w:hAnsiTheme="majorBidi" w:cstheme="majorBidi"/>
          <w:sz w:val="22"/>
          <w:szCs w:val="22"/>
        </w:rPr>
        <w:t>)</w:t>
      </w:r>
      <w:r w:rsidR="00424CEE" w:rsidRPr="00A85294">
        <w:rPr>
          <w:rFonts w:asciiTheme="majorBidi" w:hAnsiTheme="majorBidi" w:cstheme="majorBidi"/>
          <w:sz w:val="22"/>
          <w:szCs w:val="22"/>
        </w:rPr>
        <w:t>.</w:t>
      </w:r>
      <w:r w:rsidR="00EF616A" w:rsidRPr="00A85294">
        <w:rPr>
          <w:rFonts w:asciiTheme="majorBidi" w:hAnsiTheme="majorBidi" w:cstheme="majorBidi"/>
          <w:sz w:val="22"/>
          <w:szCs w:val="22"/>
        </w:rPr>
        <w:t xml:space="preserve"> </w:t>
      </w:r>
      <w:r w:rsidR="007F251A" w:rsidRPr="00A85294">
        <w:rPr>
          <w:rFonts w:asciiTheme="majorBidi" w:hAnsiTheme="majorBidi" w:cstheme="majorBidi"/>
          <w:sz w:val="22"/>
          <w:szCs w:val="22"/>
        </w:rPr>
        <w:t xml:space="preserve"> </w:t>
      </w:r>
      <w:r w:rsidR="00FA0A1A" w:rsidRPr="00A85294">
        <w:rPr>
          <w:rFonts w:asciiTheme="majorBidi" w:hAnsiTheme="majorBidi" w:cstheme="majorBidi"/>
          <w:sz w:val="22"/>
          <w:szCs w:val="22"/>
        </w:rPr>
        <w:t xml:space="preserve">L’ordre des Passeriformes est le mieux représenté avec </w:t>
      </w:r>
      <w:r w:rsidR="00391B0B" w:rsidRPr="00A85294">
        <w:rPr>
          <w:rFonts w:asciiTheme="majorBidi" w:hAnsiTheme="majorBidi" w:cstheme="majorBidi"/>
          <w:sz w:val="22"/>
          <w:szCs w:val="22"/>
        </w:rPr>
        <w:t>88</w:t>
      </w:r>
      <w:r w:rsidR="006A6354" w:rsidRPr="00A85294">
        <w:rPr>
          <w:rFonts w:asciiTheme="majorBidi" w:hAnsiTheme="majorBidi" w:cstheme="majorBidi"/>
          <w:sz w:val="22"/>
          <w:szCs w:val="22"/>
        </w:rPr>
        <w:t xml:space="preserve"> espèces et </w:t>
      </w:r>
      <w:r w:rsidR="00391B0B" w:rsidRPr="00A85294">
        <w:rPr>
          <w:rFonts w:asciiTheme="majorBidi" w:hAnsiTheme="majorBidi" w:cstheme="majorBidi"/>
          <w:sz w:val="22"/>
          <w:szCs w:val="22"/>
        </w:rPr>
        <w:t>1</w:t>
      </w:r>
      <w:r w:rsidR="00EF616A" w:rsidRPr="00A85294">
        <w:rPr>
          <w:rFonts w:asciiTheme="majorBidi" w:hAnsiTheme="majorBidi" w:cstheme="majorBidi"/>
          <w:sz w:val="22"/>
          <w:szCs w:val="22"/>
        </w:rPr>
        <w:t>8</w:t>
      </w:r>
      <w:r w:rsidR="003970BF" w:rsidRPr="00A85294">
        <w:rPr>
          <w:rFonts w:asciiTheme="majorBidi" w:hAnsiTheme="majorBidi" w:cstheme="majorBidi"/>
          <w:sz w:val="22"/>
          <w:szCs w:val="22"/>
        </w:rPr>
        <w:t xml:space="preserve"> </w:t>
      </w:r>
      <w:r w:rsidR="00FA0A1A" w:rsidRPr="00A85294">
        <w:rPr>
          <w:rFonts w:asciiTheme="majorBidi" w:hAnsiTheme="majorBidi" w:cstheme="majorBidi"/>
          <w:sz w:val="22"/>
          <w:szCs w:val="22"/>
        </w:rPr>
        <w:t>familles, suivi des ordres de</w:t>
      </w:r>
      <w:r w:rsidR="009D52D2" w:rsidRPr="00A85294">
        <w:rPr>
          <w:rFonts w:asciiTheme="majorBidi" w:hAnsiTheme="majorBidi" w:cstheme="majorBidi"/>
          <w:sz w:val="22"/>
          <w:szCs w:val="22"/>
        </w:rPr>
        <w:t>s</w:t>
      </w:r>
      <w:r w:rsidR="00FA0A1A" w:rsidRPr="00A85294">
        <w:rPr>
          <w:rFonts w:asciiTheme="majorBidi" w:hAnsiTheme="majorBidi" w:cstheme="majorBidi"/>
          <w:sz w:val="22"/>
          <w:szCs w:val="22"/>
        </w:rPr>
        <w:t xml:space="preserve"> Charadriiformes avec </w:t>
      </w:r>
      <w:r w:rsidR="00391B0B" w:rsidRPr="00A85294">
        <w:rPr>
          <w:rFonts w:asciiTheme="majorBidi" w:hAnsiTheme="majorBidi" w:cstheme="majorBidi"/>
          <w:sz w:val="22"/>
          <w:szCs w:val="22"/>
        </w:rPr>
        <w:t>29</w:t>
      </w:r>
      <w:r w:rsidR="006A6354" w:rsidRPr="00A85294">
        <w:rPr>
          <w:rFonts w:asciiTheme="majorBidi" w:hAnsiTheme="majorBidi" w:cstheme="majorBidi"/>
          <w:sz w:val="22"/>
          <w:szCs w:val="22"/>
        </w:rPr>
        <w:t xml:space="preserve"> espèces et </w:t>
      </w:r>
      <w:r w:rsidR="00391B0B" w:rsidRPr="00A85294">
        <w:rPr>
          <w:rFonts w:asciiTheme="majorBidi" w:hAnsiTheme="majorBidi" w:cstheme="majorBidi"/>
          <w:sz w:val="22"/>
          <w:szCs w:val="22"/>
        </w:rPr>
        <w:t>05</w:t>
      </w:r>
      <w:r w:rsidR="00FA0A1A" w:rsidRPr="00A85294">
        <w:rPr>
          <w:rFonts w:asciiTheme="majorBidi" w:hAnsiTheme="majorBidi" w:cstheme="majorBidi"/>
          <w:sz w:val="22"/>
          <w:szCs w:val="22"/>
        </w:rPr>
        <w:t xml:space="preserve"> familles</w:t>
      </w:r>
      <w:r w:rsidR="009D52D2" w:rsidRPr="00A85294">
        <w:rPr>
          <w:rFonts w:asciiTheme="majorBidi" w:hAnsiTheme="majorBidi" w:cstheme="majorBidi"/>
          <w:sz w:val="22"/>
          <w:szCs w:val="22"/>
        </w:rPr>
        <w:t>,</w:t>
      </w:r>
      <w:r w:rsidR="006A6354" w:rsidRPr="00A85294">
        <w:rPr>
          <w:rFonts w:asciiTheme="majorBidi" w:hAnsiTheme="majorBidi" w:cstheme="majorBidi"/>
          <w:sz w:val="22"/>
          <w:szCs w:val="22"/>
        </w:rPr>
        <w:t xml:space="preserve"> puis viennent l</w:t>
      </w:r>
      <w:r w:rsidR="00FA0A1A" w:rsidRPr="00A85294">
        <w:rPr>
          <w:rFonts w:asciiTheme="majorBidi" w:hAnsiTheme="majorBidi" w:cstheme="majorBidi"/>
          <w:sz w:val="22"/>
          <w:szCs w:val="22"/>
        </w:rPr>
        <w:t xml:space="preserve">es Falconiformes avec </w:t>
      </w:r>
      <w:r w:rsidR="006A6354" w:rsidRPr="00A85294">
        <w:rPr>
          <w:rFonts w:asciiTheme="majorBidi" w:hAnsiTheme="majorBidi" w:cstheme="majorBidi"/>
          <w:sz w:val="22"/>
          <w:szCs w:val="22"/>
        </w:rPr>
        <w:t xml:space="preserve">20 espèces et </w:t>
      </w:r>
      <w:r w:rsidR="00391B0B" w:rsidRPr="00A85294">
        <w:rPr>
          <w:rFonts w:asciiTheme="majorBidi" w:hAnsiTheme="majorBidi" w:cstheme="majorBidi"/>
          <w:sz w:val="22"/>
          <w:szCs w:val="22"/>
        </w:rPr>
        <w:t>03</w:t>
      </w:r>
      <w:r w:rsidR="00FA0A1A" w:rsidRPr="00A85294">
        <w:rPr>
          <w:rFonts w:asciiTheme="majorBidi" w:hAnsiTheme="majorBidi" w:cstheme="majorBidi"/>
          <w:sz w:val="22"/>
          <w:szCs w:val="22"/>
        </w:rPr>
        <w:t xml:space="preserve"> familles. </w:t>
      </w:r>
      <w:r w:rsidR="007A0374" w:rsidRPr="00A85294">
        <w:rPr>
          <w:rFonts w:asciiTheme="majorBidi" w:hAnsiTheme="majorBidi" w:cstheme="majorBidi"/>
          <w:sz w:val="22"/>
          <w:szCs w:val="22"/>
        </w:rPr>
        <w:t xml:space="preserve">Les familles les plus représentées </w:t>
      </w:r>
      <w:r w:rsidR="00373C7C" w:rsidRPr="00A85294">
        <w:rPr>
          <w:rFonts w:asciiTheme="majorBidi" w:hAnsiTheme="majorBidi" w:cstheme="majorBidi"/>
          <w:sz w:val="22"/>
          <w:szCs w:val="22"/>
        </w:rPr>
        <w:t xml:space="preserve">en espèces </w:t>
      </w:r>
      <w:r w:rsidR="007A0374" w:rsidRPr="00A85294">
        <w:rPr>
          <w:rFonts w:asciiTheme="majorBidi" w:hAnsiTheme="majorBidi" w:cstheme="majorBidi"/>
          <w:sz w:val="22"/>
          <w:szCs w:val="22"/>
        </w:rPr>
        <w:t xml:space="preserve">sont : </w:t>
      </w:r>
      <w:r w:rsidR="00EF616A" w:rsidRPr="00A85294">
        <w:rPr>
          <w:rFonts w:asciiTheme="majorBidi" w:hAnsiTheme="majorBidi" w:cstheme="majorBidi"/>
          <w:sz w:val="22"/>
          <w:szCs w:val="22"/>
        </w:rPr>
        <w:t xml:space="preserve">les Turdidés, les </w:t>
      </w:r>
      <w:r w:rsidR="00EF616A" w:rsidRPr="00A85294">
        <w:rPr>
          <w:rFonts w:asciiTheme="majorBidi" w:hAnsiTheme="majorBidi" w:cstheme="majorBidi"/>
          <w:sz w:val="22"/>
          <w:szCs w:val="22"/>
          <w:lang w:eastAsia="fr-CA"/>
        </w:rPr>
        <w:t>Scolopacidés</w:t>
      </w:r>
      <w:r w:rsidR="00EF616A" w:rsidRPr="00A85294">
        <w:rPr>
          <w:rFonts w:asciiTheme="majorBidi" w:hAnsiTheme="majorBidi" w:cstheme="majorBidi"/>
          <w:sz w:val="22"/>
          <w:szCs w:val="22"/>
        </w:rPr>
        <w:t xml:space="preserve"> et l</w:t>
      </w:r>
      <w:r w:rsidR="007A0374" w:rsidRPr="00A85294">
        <w:rPr>
          <w:rFonts w:asciiTheme="majorBidi" w:hAnsiTheme="majorBidi" w:cstheme="majorBidi"/>
          <w:sz w:val="22"/>
          <w:szCs w:val="22"/>
        </w:rPr>
        <w:t xml:space="preserve">es Sylviidés avec respectivement </w:t>
      </w:r>
      <w:r w:rsidR="00391B0B" w:rsidRPr="00A85294">
        <w:rPr>
          <w:rFonts w:asciiTheme="majorBidi" w:hAnsiTheme="majorBidi" w:cstheme="majorBidi"/>
          <w:sz w:val="22"/>
          <w:szCs w:val="22"/>
        </w:rPr>
        <w:t>17</w:t>
      </w:r>
      <w:r w:rsidR="00EF616A" w:rsidRPr="00A85294">
        <w:rPr>
          <w:rFonts w:asciiTheme="majorBidi" w:hAnsiTheme="majorBidi" w:cstheme="majorBidi"/>
          <w:sz w:val="22"/>
          <w:szCs w:val="22"/>
        </w:rPr>
        <w:t>, 18</w:t>
      </w:r>
      <w:r w:rsidR="007A0374" w:rsidRPr="00A85294">
        <w:rPr>
          <w:rFonts w:asciiTheme="majorBidi" w:hAnsiTheme="majorBidi" w:cstheme="majorBidi"/>
          <w:sz w:val="22"/>
          <w:szCs w:val="22"/>
        </w:rPr>
        <w:t xml:space="preserve"> et 20 espèces </w:t>
      </w:r>
      <w:r w:rsidR="00ED7F3A" w:rsidRPr="00A85294">
        <w:rPr>
          <w:rFonts w:asciiTheme="majorBidi" w:hAnsiTheme="majorBidi" w:cstheme="majorBidi"/>
          <w:smallCaps/>
          <w:sz w:val="22"/>
          <w:szCs w:val="22"/>
        </w:rPr>
        <w:t>(Annexe 1</w:t>
      </w:r>
      <w:r w:rsidR="00ED7F3A" w:rsidRPr="00A85294">
        <w:rPr>
          <w:rFonts w:asciiTheme="majorBidi" w:hAnsiTheme="majorBidi" w:cstheme="majorBidi"/>
          <w:sz w:val="22"/>
          <w:szCs w:val="22"/>
        </w:rPr>
        <w:t>).</w:t>
      </w:r>
    </w:p>
    <w:p w:rsidR="00A07C72" w:rsidRPr="00A85294" w:rsidRDefault="00A07C72" w:rsidP="003C1F30">
      <w:pPr>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L’avifaune recensée représente plus de la moitié des oiseaux d’Algérie (406 espèces citées par </w:t>
      </w:r>
      <w:r w:rsidRPr="00A85294">
        <w:rPr>
          <w:rFonts w:asciiTheme="majorBidi" w:hAnsiTheme="majorBidi" w:cstheme="majorBidi"/>
          <w:smallCaps/>
          <w:sz w:val="22"/>
          <w:szCs w:val="22"/>
        </w:rPr>
        <w:t>Isennman</w:t>
      </w:r>
      <w:r w:rsidRPr="00A85294">
        <w:rPr>
          <w:rFonts w:asciiTheme="majorBidi" w:hAnsiTheme="majorBidi" w:cstheme="majorBidi"/>
          <w:sz w:val="22"/>
          <w:szCs w:val="22"/>
        </w:rPr>
        <w:t xml:space="preserve"> &amp; </w:t>
      </w:r>
      <w:r w:rsidRPr="00A85294">
        <w:rPr>
          <w:rFonts w:asciiTheme="majorBidi" w:hAnsiTheme="majorBidi" w:cstheme="majorBidi"/>
          <w:smallCaps/>
          <w:sz w:val="22"/>
          <w:szCs w:val="22"/>
        </w:rPr>
        <w:t>Moali</w:t>
      </w:r>
      <w:r w:rsidR="00DB3308">
        <w:rPr>
          <w:rFonts w:asciiTheme="majorBidi" w:hAnsiTheme="majorBidi" w:cstheme="majorBidi"/>
          <w:sz w:val="22"/>
          <w:szCs w:val="22"/>
        </w:rPr>
        <w:t xml:space="preserve">, 2000). </w:t>
      </w:r>
      <w:r w:rsidRPr="00A85294">
        <w:rPr>
          <w:rFonts w:asciiTheme="majorBidi" w:hAnsiTheme="majorBidi" w:cstheme="majorBidi"/>
          <w:sz w:val="22"/>
          <w:szCs w:val="22"/>
        </w:rPr>
        <w:t>Elle couvre également plus des trois quarts des ordres décrits dans le pays (</w:t>
      </w:r>
      <w:r w:rsidRPr="00A85294">
        <w:rPr>
          <w:rFonts w:asciiTheme="majorBidi" w:hAnsiTheme="majorBidi" w:cstheme="majorBidi"/>
          <w:smallCaps/>
          <w:sz w:val="22"/>
          <w:szCs w:val="22"/>
        </w:rPr>
        <w:t>Ledant</w:t>
      </w:r>
      <w:r w:rsidRPr="00A85294">
        <w:rPr>
          <w:rFonts w:asciiTheme="majorBidi" w:hAnsiTheme="majorBidi" w:cstheme="majorBidi"/>
          <w:sz w:val="22"/>
          <w:szCs w:val="22"/>
        </w:rPr>
        <w:t xml:space="preserve"> </w:t>
      </w:r>
      <w:r w:rsidRPr="00A85294">
        <w:rPr>
          <w:rFonts w:asciiTheme="majorBidi" w:hAnsiTheme="majorBidi" w:cstheme="majorBidi"/>
          <w:i/>
          <w:sz w:val="22"/>
          <w:szCs w:val="22"/>
        </w:rPr>
        <w:t xml:space="preserve">et </w:t>
      </w:r>
      <w:r w:rsidRPr="00A85294">
        <w:rPr>
          <w:rFonts w:asciiTheme="majorBidi" w:hAnsiTheme="majorBidi" w:cstheme="majorBidi"/>
          <w:i/>
          <w:iCs/>
          <w:sz w:val="22"/>
          <w:szCs w:val="22"/>
        </w:rPr>
        <w:t>al</w:t>
      </w:r>
      <w:r w:rsidR="00DB3308">
        <w:rPr>
          <w:rFonts w:asciiTheme="majorBidi" w:hAnsiTheme="majorBidi" w:cstheme="majorBidi"/>
          <w:sz w:val="22"/>
          <w:szCs w:val="22"/>
        </w:rPr>
        <w:t xml:space="preserve">., 1981). </w:t>
      </w:r>
      <w:r w:rsidRPr="00A85294">
        <w:rPr>
          <w:rFonts w:asciiTheme="majorBidi" w:hAnsiTheme="majorBidi" w:cstheme="majorBidi"/>
          <w:sz w:val="22"/>
          <w:szCs w:val="22"/>
        </w:rPr>
        <w:t xml:space="preserve">Cependant, cet inventaire demeure loin d'être le plus exhaustif, vu le nombre limité de prospections réalisées jusqu’à ce jour et qui ne peuvent prétendre couvrir un territoire aussi immense et caractérisé par la difficulté d’accès outre la diversité des écosystèmes qui exige l’adoption de méthodes d’échantillonnage cohérentes à chaque biotope. </w:t>
      </w:r>
    </w:p>
    <w:p w:rsidR="00A07C72" w:rsidRPr="00A85294" w:rsidRDefault="00A07C72" w:rsidP="003C1F30">
      <w:pPr>
        <w:ind w:firstLine="284"/>
        <w:jc w:val="both"/>
        <w:rPr>
          <w:rFonts w:asciiTheme="majorBidi" w:hAnsiTheme="majorBidi" w:cstheme="majorBidi"/>
          <w:sz w:val="22"/>
          <w:szCs w:val="22"/>
        </w:rPr>
      </w:pPr>
      <w:r w:rsidRPr="00A85294">
        <w:rPr>
          <w:rFonts w:asciiTheme="majorBidi" w:hAnsiTheme="majorBidi" w:cstheme="majorBidi"/>
          <w:sz w:val="22"/>
          <w:szCs w:val="22"/>
        </w:rPr>
        <w:t>Actuellement, la région</w:t>
      </w:r>
      <w:r w:rsidR="003C1F30">
        <w:rPr>
          <w:rFonts w:asciiTheme="majorBidi" w:hAnsiTheme="majorBidi" w:cstheme="majorBidi"/>
          <w:sz w:val="22"/>
          <w:szCs w:val="22"/>
        </w:rPr>
        <w:t xml:space="preserve"> des Aurès, </w:t>
      </w:r>
      <w:r w:rsidRPr="00A85294">
        <w:rPr>
          <w:rFonts w:asciiTheme="majorBidi" w:hAnsiTheme="majorBidi" w:cstheme="majorBidi"/>
          <w:sz w:val="22"/>
          <w:szCs w:val="22"/>
        </w:rPr>
        <w:t>comme dans le reste du territoire algérien, connaît une nouvelle expansion de l’aire de répartition de certaines espèces invasives comme la Tourterelle turque (</w:t>
      </w:r>
      <w:r w:rsidRPr="00A85294">
        <w:rPr>
          <w:rFonts w:asciiTheme="majorBidi" w:hAnsiTheme="majorBidi" w:cstheme="majorBidi"/>
          <w:i/>
          <w:iCs/>
          <w:sz w:val="22"/>
          <w:szCs w:val="22"/>
        </w:rPr>
        <w:t>Streptopelia decaocto</w:t>
      </w:r>
      <w:r w:rsidRPr="00A85294">
        <w:rPr>
          <w:rFonts w:asciiTheme="majorBidi" w:hAnsiTheme="majorBidi" w:cstheme="majorBidi"/>
          <w:sz w:val="22"/>
          <w:szCs w:val="22"/>
        </w:rPr>
        <w:t>) (</w:t>
      </w:r>
      <w:r w:rsidRPr="00A85294">
        <w:rPr>
          <w:rFonts w:asciiTheme="majorBidi" w:hAnsiTheme="majorBidi" w:cstheme="majorBidi"/>
          <w:smallCaps/>
          <w:sz w:val="22"/>
          <w:szCs w:val="22"/>
        </w:rPr>
        <w:t xml:space="preserve">Benyacoub, </w:t>
      </w:r>
      <w:r w:rsidRPr="00A85294">
        <w:rPr>
          <w:rFonts w:asciiTheme="majorBidi" w:hAnsiTheme="majorBidi" w:cstheme="majorBidi"/>
          <w:sz w:val="22"/>
          <w:szCs w:val="22"/>
        </w:rPr>
        <w:t xml:space="preserve">1998 ; </w:t>
      </w:r>
      <w:r w:rsidRPr="00A85294">
        <w:rPr>
          <w:rFonts w:asciiTheme="majorBidi" w:hAnsiTheme="majorBidi" w:cstheme="majorBidi"/>
          <w:smallCaps/>
          <w:sz w:val="22"/>
          <w:szCs w:val="22"/>
        </w:rPr>
        <w:t>Moali</w:t>
      </w:r>
      <w:r w:rsidRPr="00A85294">
        <w:rPr>
          <w:rFonts w:asciiTheme="majorBidi" w:hAnsiTheme="majorBidi" w:cstheme="majorBidi"/>
          <w:sz w:val="22"/>
          <w:szCs w:val="22"/>
        </w:rPr>
        <w:t xml:space="preserve"> </w:t>
      </w:r>
      <w:r w:rsidRPr="00A85294">
        <w:rPr>
          <w:rFonts w:asciiTheme="majorBidi" w:hAnsiTheme="majorBidi" w:cstheme="majorBidi"/>
          <w:i/>
          <w:iCs/>
          <w:sz w:val="22"/>
          <w:szCs w:val="22"/>
        </w:rPr>
        <w:t>et al</w:t>
      </w:r>
      <w:r w:rsidRPr="00A85294">
        <w:rPr>
          <w:rFonts w:asciiTheme="majorBidi" w:hAnsiTheme="majorBidi" w:cstheme="majorBidi"/>
          <w:sz w:val="22"/>
          <w:szCs w:val="22"/>
        </w:rPr>
        <w:t xml:space="preserve">., </w:t>
      </w:r>
      <w:r w:rsidRPr="00A85294">
        <w:rPr>
          <w:rFonts w:asciiTheme="majorBidi" w:hAnsiTheme="majorBidi" w:cstheme="majorBidi"/>
          <w:smallCaps/>
          <w:sz w:val="22"/>
          <w:szCs w:val="22"/>
        </w:rPr>
        <w:t>2003</w:t>
      </w:r>
      <w:r w:rsidRPr="00A85294">
        <w:rPr>
          <w:rFonts w:asciiTheme="majorBidi" w:hAnsiTheme="majorBidi" w:cstheme="majorBidi"/>
          <w:sz w:val="22"/>
          <w:szCs w:val="22"/>
        </w:rPr>
        <w:t>)</w:t>
      </w:r>
      <w:r w:rsidRPr="00A85294">
        <w:rPr>
          <w:rFonts w:asciiTheme="majorBidi" w:hAnsiTheme="majorBidi" w:cstheme="majorBidi"/>
          <w:b/>
          <w:bCs/>
          <w:sz w:val="22"/>
          <w:szCs w:val="22"/>
        </w:rPr>
        <w:t xml:space="preserve"> </w:t>
      </w:r>
      <w:r w:rsidRPr="00A85294">
        <w:rPr>
          <w:rFonts w:asciiTheme="majorBidi" w:hAnsiTheme="majorBidi" w:cstheme="majorBidi"/>
          <w:sz w:val="22"/>
          <w:szCs w:val="22"/>
        </w:rPr>
        <w:t xml:space="preserve">et le Héron garde-bœufs </w:t>
      </w:r>
      <w:r w:rsidR="00BE6FC1">
        <w:rPr>
          <w:rFonts w:asciiTheme="majorBidi" w:hAnsiTheme="majorBidi" w:cstheme="majorBidi"/>
          <w:sz w:val="22"/>
          <w:szCs w:val="22"/>
        </w:rPr>
        <w:t>(</w:t>
      </w:r>
      <w:r w:rsidRPr="00A85294">
        <w:rPr>
          <w:rFonts w:asciiTheme="majorBidi" w:hAnsiTheme="majorBidi" w:cstheme="majorBidi"/>
          <w:i/>
          <w:iCs/>
          <w:sz w:val="22"/>
          <w:szCs w:val="22"/>
        </w:rPr>
        <w:t>Areola ibis ibis</w:t>
      </w:r>
      <w:r w:rsidR="00BE6FC1">
        <w:rPr>
          <w:rFonts w:asciiTheme="majorBidi" w:hAnsiTheme="majorBidi" w:cstheme="majorBidi"/>
          <w:iCs/>
          <w:sz w:val="22"/>
          <w:szCs w:val="22"/>
        </w:rPr>
        <w:t>)</w:t>
      </w:r>
      <w:r w:rsidRPr="00A85294">
        <w:rPr>
          <w:rFonts w:asciiTheme="majorBidi" w:hAnsiTheme="majorBidi" w:cstheme="majorBidi"/>
          <w:sz w:val="22"/>
          <w:szCs w:val="22"/>
        </w:rPr>
        <w:t xml:space="preserve"> (</w:t>
      </w:r>
      <w:r w:rsidRPr="00A85294">
        <w:rPr>
          <w:rFonts w:asciiTheme="majorBidi" w:hAnsiTheme="majorBidi" w:cstheme="majorBidi"/>
          <w:smallCaps/>
          <w:sz w:val="22"/>
          <w:szCs w:val="22"/>
        </w:rPr>
        <w:t>Si Bachir, 200</w:t>
      </w:r>
      <w:r w:rsidR="007F6E94" w:rsidRPr="00A85294">
        <w:rPr>
          <w:rFonts w:asciiTheme="majorBidi" w:hAnsiTheme="majorBidi" w:cstheme="majorBidi"/>
          <w:smallCaps/>
          <w:sz w:val="22"/>
          <w:szCs w:val="22"/>
        </w:rPr>
        <w:t>7</w:t>
      </w:r>
      <w:r w:rsidRPr="00A85294">
        <w:rPr>
          <w:rFonts w:asciiTheme="majorBidi" w:hAnsiTheme="majorBidi" w:cstheme="majorBidi"/>
          <w:sz w:val="22"/>
          <w:szCs w:val="22"/>
        </w:rPr>
        <w:t xml:space="preserve">) ; espèce nicheuse dans le nord de la région depuis seulement la fin des années 90 où elle est actuellement répartie sur la quasi-totalité des </w:t>
      </w:r>
      <w:r w:rsidR="0046466D" w:rsidRPr="00A85294">
        <w:rPr>
          <w:rFonts w:asciiTheme="majorBidi" w:hAnsiTheme="majorBidi" w:cstheme="majorBidi"/>
          <w:sz w:val="22"/>
          <w:szCs w:val="22"/>
        </w:rPr>
        <w:t xml:space="preserve">surfaces agricoles utiles </w:t>
      </w:r>
      <w:r w:rsidRPr="00A85294">
        <w:rPr>
          <w:rFonts w:asciiTheme="majorBidi" w:hAnsiTheme="majorBidi" w:cstheme="majorBidi"/>
          <w:sz w:val="22"/>
          <w:szCs w:val="22"/>
        </w:rPr>
        <w:t>"SAU" des Aurès (</w:t>
      </w:r>
      <w:r w:rsidRPr="00A85294">
        <w:rPr>
          <w:rFonts w:asciiTheme="majorBidi" w:hAnsiTheme="majorBidi" w:cstheme="majorBidi"/>
          <w:smallCaps/>
          <w:sz w:val="22"/>
          <w:szCs w:val="22"/>
        </w:rPr>
        <w:t>Ferrah, 2007 ; Si Bachir, 2007).</w:t>
      </w:r>
      <w:r w:rsidR="00DB3308">
        <w:rPr>
          <w:rFonts w:asciiTheme="majorBidi" w:hAnsiTheme="majorBidi" w:cstheme="majorBidi"/>
          <w:sz w:val="22"/>
          <w:szCs w:val="22"/>
        </w:rPr>
        <w:t xml:space="preserve"> </w:t>
      </w:r>
      <w:r w:rsidRPr="00A85294">
        <w:rPr>
          <w:rFonts w:asciiTheme="majorBidi" w:hAnsiTheme="majorBidi" w:cstheme="majorBidi"/>
          <w:sz w:val="22"/>
          <w:szCs w:val="22"/>
        </w:rPr>
        <w:t>Plus récemment, cette espèce exerce une pression compétitive sur la Cigogne blanche (</w:t>
      </w:r>
      <w:r w:rsidRPr="00A85294">
        <w:rPr>
          <w:rFonts w:asciiTheme="majorBidi" w:hAnsiTheme="majorBidi" w:cstheme="majorBidi"/>
          <w:i/>
          <w:iCs/>
          <w:sz w:val="22"/>
          <w:szCs w:val="22"/>
        </w:rPr>
        <w:t>Ciconia ciconia</w:t>
      </w:r>
      <w:r w:rsidRPr="00A85294">
        <w:rPr>
          <w:rFonts w:asciiTheme="majorBidi" w:hAnsiTheme="majorBidi" w:cstheme="majorBidi"/>
          <w:sz w:val="22"/>
          <w:szCs w:val="22"/>
        </w:rPr>
        <w:t xml:space="preserve">) en milieux de gagnages </w:t>
      </w:r>
      <w:r w:rsidRPr="00A85294">
        <w:rPr>
          <w:rFonts w:asciiTheme="majorBidi" w:hAnsiTheme="majorBidi" w:cstheme="majorBidi"/>
          <w:smallCaps/>
          <w:sz w:val="22"/>
          <w:szCs w:val="22"/>
        </w:rPr>
        <w:t>(Boukheteche, 2010</w:t>
      </w:r>
      <w:r w:rsidRPr="00A85294">
        <w:rPr>
          <w:rFonts w:asciiTheme="majorBidi" w:hAnsiTheme="majorBidi" w:cstheme="majorBidi"/>
          <w:sz w:val="22"/>
          <w:szCs w:val="22"/>
        </w:rPr>
        <w:t xml:space="preserve">). </w:t>
      </w:r>
    </w:p>
    <w:p w:rsidR="00113532" w:rsidRPr="00A85294" w:rsidRDefault="00113532" w:rsidP="00113532">
      <w:pPr>
        <w:ind w:firstLine="284"/>
        <w:jc w:val="both"/>
        <w:rPr>
          <w:rFonts w:asciiTheme="majorBidi" w:hAnsiTheme="majorBidi" w:cstheme="majorBidi"/>
          <w:sz w:val="22"/>
          <w:szCs w:val="22"/>
        </w:rPr>
      </w:pPr>
    </w:p>
    <w:p w:rsidR="00865586" w:rsidRPr="00A85294" w:rsidRDefault="00113532" w:rsidP="00113532">
      <w:pPr>
        <w:rPr>
          <w:rFonts w:asciiTheme="majorBidi" w:hAnsiTheme="majorBidi" w:cstheme="majorBidi"/>
          <w:sz w:val="22"/>
          <w:szCs w:val="22"/>
        </w:rPr>
      </w:pPr>
      <w:r w:rsidRPr="00A85294">
        <w:rPr>
          <w:rFonts w:asciiTheme="majorBidi" w:hAnsiTheme="majorBidi" w:cstheme="majorBidi"/>
          <w:noProof/>
          <w:sz w:val="22"/>
          <w:szCs w:val="22"/>
        </w:rPr>
        <w:drawing>
          <wp:inline distT="0" distB="0" distL="0" distR="0">
            <wp:extent cx="5714807" cy="3060231"/>
            <wp:effectExtent l="19050" t="19050" r="19243" b="25869"/>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b="1312"/>
                    <a:stretch>
                      <a:fillRect/>
                    </a:stretch>
                  </pic:blipFill>
                  <pic:spPr bwMode="auto">
                    <a:xfrm>
                      <a:off x="0" y="0"/>
                      <a:ext cx="5719576" cy="3062785"/>
                    </a:xfrm>
                    <a:prstGeom prst="rect">
                      <a:avLst/>
                    </a:prstGeom>
                    <a:noFill/>
                    <a:ln w="6350">
                      <a:solidFill>
                        <a:schemeClr val="tx1"/>
                      </a:solidFill>
                      <a:miter lim="800000"/>
                      <a:headEnd/>
                      <a:tailEnd/>
                    </a:ln>
                  </pic:spPr>
                </pic:pic>
              </a:graphicData>
            </a:graphic>
          </wp:inline>
        </w:drawing>
      </w:r>
    </w:p>
    <w:p w:rsidR="00BE6FC1" w:rsidRDefault="00ED7F3A" w:rsidP="00F3052F">
      <w:pPr>
        <w:jc w:val="both"/>
        <w:rPr>
          <w:rFonts w:asciiTheme="majorBidi" w:hAnsiTheme="majorBidi" w:cstheme="majorBidi"/>
          <w:sz w:val="21"/>
          <w:szCs w:val="21"/>
        </w:rPr>
      </w:pPr>
      <w:r w:rsidRPr="00A85294">
        <w:rPr>
          <w:rFonts w:asciiTheme="majorBidi" w:hAnsiTheme="majorBidi" w:cstheme="majorBidi"/>
          <w:b/>
          <w:bCs/>
          <w:smallCaps/>
          <w:sz w:val="21"/>
          <w:szCs w:val="21"/>
        </w:rPr>
        <w:t>Figure 2 </w:t>
      </w:r>
      <w:r w:rsidRPr="00A85294">
        <w:rPr>
          <w:rFonts w:asciiTheme="majorBidi" w:hAnsiTheme="majorBidi" w:cstheme="majorBidi"/>
          <w:b/>
          <w:bCs/>
          <w:sz w:val="21"/>
          <w:szCs w:val="21"/>
        </w:rPr>
        <w:t>:</w:t>
      </w:r>
      <w:r w:rsidRPr="00A85294">
        <w:rPr>
          <w:rFonts w:asciiTheme="majorBidi" w:hAnsiTheme="majorBidi" w:cstheme="majorBidi"/>
          <w:bCs/>
          <w:sz w:val="21"/>
          <w:szCs w:val="21"/>
        </w:rPr>
        <w:t xml:space="preserve"> </w:t>
      </w:r>
      <w:r w:rsidR="00425E1B" w:rsidRPr="00A85294">
        <w:rPr>
          <w:rFonts w:asciiTheme="majorBidi" w:hAnsiTheme="majorBidi" w:cstheme="majorBidi"/>
          <w:bCs/>
          <w:sz w:val="21"/>
          <w:szCs w:val="21"/>
        </w:rPr>
        <w:t xml:space="preserve">Composition systématique des ordres en familles, en genres et en espèces, </w:t>
      </w:r>
      <w:r w:rsidRPr="00A85294">
        <w:rPr>
          <w:rFonts w:asciiTheme="majorBidi" w:hAnsiTheme="majorBidi" w:cstheme="majorBidi"/>
          <w:sz w:val="21"/>
          <w:szCs w:val="21"/>
        </w:rPr>
        <w:t>d’oiseaux re</w:t>
      </w:r>
      <w:r w:rsidR="00BE6FC1">
        <w:rPr>
          <w:rFonts w:asciiTheme="majorBidi" w:hAnsiTheme="majorBidi" w:cstheme="majorBidi"/>
          <w:sz w:val="21"/>
          <w:szCs w:val="21"/>
        </w:rPr>
        <w:t>censés dans la région des Aurès</w:t>
      </w:r>
      <w:r w:rsidR="006807D1" w:rsidRPr="00A85294">
        <w:rPr>
          <w:rFonts w:asciiTheme="majorBidi" w:hAnsiTheme="majorBidi" w:cstheme="majorBidi"/>
          <w:sz w:val="21"/>
          <w:szCs w:val="21"/>
        </w:rPr>
        <w:t xml:space="preserve"> </w:t>
      </w:r>
    </w:p>
    <w:p w:rsidR="00ED7F3A" w:rsidRPr="00A85294" w:rsidRDefault="009B73D7" w:rsidP="00F3052F">
      <w:pPr>
        <w:jc w:val="both"/>
        <w:rPr>
          <w:rFonts w:asciiTheme="majorBidi" w:hAnsiTheme="majorBidi" w:cstheme="majorBidi"/>
          <w:sz w:val="21"/>
          <w:szCs w:val="21"/>
          <w:lang w:val="en-CA"/>
        </w:rPr>
      </w:pPr>
      <w:r w:rsidRPr="00A85294">
        <w:rPr>
          <w:rFonts w:asciiTheme="majorBidi" w:hAnsiTheme="majorBidi" w:cstheme="majorBidi"/>
          <w:sz w:val="21"/>
          <w:szCs w:val="21"/>
          <w:lang w:val="en-CA"/>
        </w:rPr>
        <w:t>[</w:t>
      </w:r>
      <w:r w:rsidR="00A33392" w:rsidRPr="00A85294">
        <w:rPr>
          <w:rFonts w:asciiTheme="majorBidi" w:hAnsiTheme="majorBidi" w:cstheme="majorBidi"/>
          <w:i/>
          <w:sz w:val="21"/>
          <w:szCs w:val="21"/>
          <w:lang w:val="en-CA"/>
        </w:rPr>
        <w:t xml:space="preserve">Systematic </w:t>
      </w:r>
      <w:r w:rsidR="00A33392" w:rsidRPr="00A85294">
        <w:rPr>
          <w:rFonts w:asciiTheme="majorBidi" w:hAnsiTheme="majorBidi" w:cstheme="majorBidi"/>
          <w:i/>
          <w:iCs/>
          <w:sz w:val="21"/>
          <w:szCs w:val="21"/>
          <w:lang w:val="en-CA"/>
        </w:rPr>
        <w:t xml:space="preserve">distribution </w:t>
      </w:r>
      <w:r w:rsidR="00425E1B" w:rsidRPr="00A85294">
        <w:rPr>
          <w:rFonts w:asciiTheme="majorBidi" w:hAnsiTheme="majorBidi" w:cstheme="majorBidi"/>
          <w:i/>
          <w:sz w:val="21"/>
          <w:szCs w:val="21"/>
          <w:lang w:val="en-CA"/>
        </w:rPr>
        <w:t xml:space="preserve">of Orders </w:t>
      </w:r>
      <w:r w:rsidR="000B01BA" w:rsidRPr="00A85294">
        <w:rPr>
          <w:rFonts w:asciiTheme="majorBidi" w:hAnsiTheme="majorBidi" w:cstheme="majorBidi"/>
          <w:i/>
          <w:sz w:val="21"/>
          <w:szCs w:val="21"/>
          <w:lang w:val="en-CA"/>
        </w:rPr>
        <w:t>of bird species recorded in Aures region</w:t>
      </w:r>
      <w:r w:rsidR="00B369C5" w:rsidRPr="00A85294">
        <w:rPr>
          <w:rFonts w:asciiTheme="majorBidi" w:hAnsiTheme="majorBidi" w:cstheme="majorBidi"/>
          <w:i/>
          <w:sz w:val="21"/>
          <w:szCs w:val="21"/>
          <w:lang w:val="en-CA"/>
        </w:rPr>
        <w:t>,</w:t>
      </w:r>
      <w:r w:rsidR="000B01BA" w:rsidRPr="00A85294">
        <w:rPr>
          <w:rFonts w:asciiTheme="majorBidi" w:hAnsiTheme="majorBidi" w:cstheme="majorBidi"/>
          <w:i/>
          <w:sz w:val="21"/>
          <w:szCs w:val="21"/>
          <w:lang w:val="en-CA"/>
        </w:rPr>
        <w:t xml:space="preserve"> into families</w:t>
      </w:r>
      <w:r w:rsidR="00425E1B" w:rsidRPr="00A85294">
        <w:rPr>
          <w:rFonts w:asciiTheme="majorBidi" w:hAnsiTheme="majorBidi" w:cstheme="majorBidi"/>
          <w:i/>
          <w:sz w:val="21"/>
          <w:szCs w:val="21"/>
          <w:lang w:val="en-CA"/>
        </w:rPr>
        <w:t xml:space="preserve">, </w:t>
      </w:r>
      <w:r w:rsidR="000B01BA" w:rsidRPr="00A85294">
        <w:rPr>
          <w:rFonts w:asciiTheme="majorBidi" w:hAnsiTheme="majorBidi" w:cstheme="majorBidi"/>
          <w:i/>
          <w:sz w:val="21"/>
          <w:szCs w:val="21"/>
          <w:lang w:val="en-CA"/>
        </w:rPr>
        <w:t>genus</w:t>
      </w:r>
      <w:r w:rsidR="00425E1B" w:rsidRPr="00A85294">
        <w:rPr>
          <w:rFonts w:asciiTheme="majorBidi" w:hAnsiTheme="majorBidi" w:cstheme="majorBidi"/>
          <w:i/>
          <w:sz w:val="21"/>
          <w:szCs w:val="21"/>
          <w:lang w:val="en-CA"/>
        </w:rPr>
        <w:t xml:space="preserve">, </w:t>
      </w:r>
      <w:r w:rsidR="000B01BA" w:rsidRPr="00A85294">
        <w:rPr>
          <w:rFonts w:asciiTheme="majorBidi" w:hAnsiTheme="majorBidi" w:cstheme="majorBidi"/>
          <w:i/>
          <w:sz w:val="21"/>
          <w:szCs w:val="21"/>
          <w:lang w:val="en-CA"/>
        </w:rPr>
        <w:t xml:space="preserve">and </w:t>
      </w:r>
      <w:r w:rsidR="00425E1B" w:rsidRPr="00A85294">
        <w:rPr>
          <w:rFonts w:asciiTheme="majorBidi" w:hAnsiTheme="majorBidi" w:cstheme="majorBidi"/>
          <w:i/>
          <w:sz w:val="21"/>
          <w:szCs w:val="21"/>
          <w:lang w:val="en-CA"/>
        </w:rPr>
        <w:t>species</w:t>
      </w:r>
      <w:r w:rsidRPr="00A85294">
        <w:rPr>
          <w:rFonts w:asciiTheme="majorBidi" w:hAnsiTheme="majorBidi" w:cstheme="majorBidi"/>
          <w:iCs/>
          <w:sz w:val="21"/>
          <w:szCs w:val="21"/>
          <w:lang w:val="en-CA"/>
        </w:rPr>
        <w:t>]</w:t>
      </w:r>
    </w:p>
    <w:p w:rsidR="00E45A0A" w:rsidRDefault="00E45A0A" w:rsidP="00113532">
      <w:pPr>
        <w:jc w:val="both"/>
        <w:rPr>
          <w:rFonts w:asciiTheme="majorBidi" w:hAnsiTheme="majorBidi" w:cstheme="majorBidi"/>
          <w:sz w:val="22"/>
          <w:szCs w:val="22"/>
          <w:lang w:val="en-CA"/>
        </w:rPr>
      </w:pPr>
    </w:p>
    <w:p w:rsidR="008164F4" w:rsidRPr="00A85294" w:rsidRDefault="00EF0921" w:rsidP="00113532">
      <w:pPr>
        <w:jc w:val="both"/>
        <w:rPr>
          <w:rFonts w:asciiTheme="majorBidi" w:hAnsiTheme="majorBidi" w:cstheme="majorBidi"/>
          <w:b/>
          <w:bCs/>
          <w:sz w:val="22"/>
          <w:szCs w:val="22"/>
        </w:rPr>
      </w:pPr>
      <w:r w:rsidRPr="00A85294">
        <w:rPr>
          <w:rFonts w:asciiTheme="majorBidi" w:hAnsiTheme="majorBidi" w:cstheme="majorBidi"/>
          <w:b/>
          <w:bCs/>
          <w:sz w:val="22"/>
          <w:szCs w:val="22"/>
        </w:rPr>
        <w:t xml:space="preserve">3.2. </w:t>
      </w:r>
      <w:r w:rsidR="003C105B" w:rsidRPr="00A85294">
        <w:rPr>
          <w:rFonts w:asciiTheme="majorBidi" w:hAnsiTheme="majorBidi" w:cstheme="majorBidi"/>
          <w:b/>
          <w:bCs/>
          <w:sz w:val="22"/>
          <w:szCs w:val="22"/>
        </w:rPr>
        <w:t>Statut de protection</w:t>
      </w:r>
    </w:p>
    <w:p w:rsidR="0014535F" w:rsidRPr="00A85294" w:rsidRDefault="00BE6FC1" w:rsidP="00E87579">
      <w:pPr>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8164F4" w:rsidRPr="00A85294">
        <w:rPr>
          <w:rFonts w:asciiTheme="majorBidi" w:hAnsiTheme="majorBidi" w:cstheme="majorBidi"/>
          <w:sz w:val="22"/>
          <w:szCs w:val="22"/>
        </w:rPr>
        <w:t xml:space="preserve">Un total de </w:t>
      </w:r>
      <w:r w:rsidR="009B73D7" w:rsidRPr="00A85294">
        <w:rPr>
          <w:rFonts w:asciiTheme="majorBidi" w:hAnsiTheme="majorBidi" w:cstheme="majorBidi"/>
          <w:sz w:val="22"/>
          <w:szCs w:val="22"/>
        </w:rPr>
        <w:t>52</w:t>
      </w:r>
      <w:r w:rsidR="008164F4" w:rsidRPr="00A85294">
        <w:rPr>
          <w:rFonts w:asciiTheme="majorBidi" w:hAnsiTheme="majorBidi" w:cstheme="majorBidi"/>
          <w:sz w:val="22"/>
          <w:szCs w:val="22"/>
        </w:rPr>
        <w:t xml:space="preserve"> espèces</w:t>
      </w:r>
      <w:r w:rsidR="009B7607" w:rsidRPr="00A85294">
        <w:rPr>
          <w:rFonts w:asciiTheme="majorBidi" w:hAnsiTheme="majorBidi" w:cstheme="majorBidi"/>
          <w:sz w:val="22"/>
          <w:szCs w:val="22"/>
        </w:rPr>
        <w:t xml:space="preserve"> protégées en Algérie,</w:t>
      </w:r>
      <w:r w:rsidR="008164F4" w:rsidRPr="00A85294">
        <w:rPr>
          <w:rFonts w:asciiTheme="majorBidi" w:hAnsiTheme="majorBidi" w:cstheme="majorBidi"/>
          <w:sz w:val="22"/>
          <w:szCs w:val="22"/>
        </w:rPr>
        <w:t xml:space="preserve"> </w:t>
      </w:r>
      <w:r w:rsidR="009B7607" w:rsidRPr="00A85294">
        <w:rPr>
          <w:rFonts w:asciiTheme="majorBidi" w:hAnsiTheme="majorBidi" w:cstheme="majorBidi"/>
          <w:sz w:val="22"/>
          <w:szCs w:val="22"/>
        </w:rPr>
        <w:t xml:space="preserve">dont </w:t>
      </w:r>
      <w:r w:rsidR="009B73D7" w:rsidRPr="00A85294">
        <w:rPr>
          <w:rFonts w:asciiTheme="majorBidi" w:hAnsiTheme="majorBidi" w:cstheme="majorBidi"/>
          <w:sz w:val="22"/>
          <w:szCs w:val="22"/>
        </w:rPr>
        <w:t xml:space="preserve">les Falconiformes et les Strigiformes prédominent avec </w:t>
      </w:r>
      <w:r w:rsidR="009B7607" w:rsidRPr="00A85294">
        <w:rPr>
          <w:rFonts w:asciiTheme="majorBidi" w:hAnsiTheme="majorBidi" w:cstheme="majorBidi"/>
          <w:sz w:val="22"/>
          <w:szCs w:val="22"/>
        </w:rPr>
        <w:t xml:space="preserve">24 </w:t>
      </w:r>
      <w:r w:rsidR="008E0D5F" w:rsidRPr="00A85294">
        <w:rPr>
          <w:rFonts w:asciiTheme="majorBidi" w:hAnsiTheme="majorBidi" w:cstheme="majorBidi"/>
          <w:sz w:val="22"/>
          <w:szCs w:val="22"/>
        </w:rPr>
        <w:t>rapaces</w:t>
      </w:r>
      <w:r w:rsidR="009B73D7" w:rsidRPr="00A85294">
        <w:rPr>
          <w:rFonts w:asciiTheme="majorBidi" w:hAnsiTheme="majorBidi" w:cstheme="majorBidi"/>
          <w:sz w:val="22"/>
          <w:szCs w:val="22"/>
        </w:rPr>
        <w:t xml:space="preserve"> qui</w:t>
      </w:r>
      <w:r w:rsidR="008164F4" w:rsidRPr="00A85294">
        <w:rPr>
          <w:rFonts w:asciiTheme="majorBidi" w:hAnsiTheme="majorBidi" w:cstheme="majorBidi"/>
          <w:sz w:val="22"/>
          <w:szCs w:val="22"/>
        </w:rPr>
        <w:t xml:space="preserve"> vi</w:t>
      </w:r>
      <w:r w:rsidR="009B73D7" w:rsidRPr="00A85294">
        <w:rPr>
          <w:rFonts w:asciiTheme="majorBidi" w:hAnsiTheme="majorBidi" w:cstheme="majorBidi"/>
          <w:sz w:val="22"/>
          <w:szCs w:val="22"/>
        </w:rPr>
        <w:t>ven</w:t>
      </w:r>
      <w:r w:rsidR="008164F4" w:rsidRPr="00A85294">
        <w:rPr>
          <w:rFonts w:asciiTheme="majorBidi" w:hAnsiTheme="majorBidi" w:cstheme="majorBidi"/>
          <w:sz w:val="22"/>
          <w:szCs w:val="22"/>
        </w:rPr>
        <w:t xml:space="preserve">t dans la région. </w:t>
      </w:r>
      <w:r w:rsidR="00C34F87" w:rsidRPr="00A85294">
        <w:rPr>
          <w:rFonts w:asciiTheme="majorBidi" w:hAnsiTheme="majorBidi" w:cstheme="majorBidi"/>
          <w:sz w:val="22"/>
          <w:szCs w:val="22"/>
          <w:lang w:eastAsia="fr-CA"/>
        </w:rPr>
        <w:t xml:space="preserve">94,2% des espèces recensées ont des Préoccupations mineures </w:t>
      </w:r>
      <w:r w:rsidR="003C1F30">
        <w:rPr>
          <w:rFonts w:asciiTheme="majorBidi" w:hAnsiTheme="majorBidi" w:cstheme="majorBidi"/>
          <w:sz w:val="22"/>
          <w:szCs w:val="22"/>
          <w:lang w:eastAsia="fr-CA"/>
        </w:rPr>
        <w:t>selon</w:t>
      </w:r>
      <w:r w:rsidR="00C34F87" w:rsidRPr="00A85294">
        <w:rPr>
          <w:rFonts w:asciiTheme="majorBidi" w:hAnsiTheme="majorBidi" w:cstheme="majorBidi"/>
          <w:sz w:val="22"/>
          <w:szCs w:val="22"/>
          <w:lang w:eastAsia="fr-CA"/>
        </w:rPr>
        <w:t xml:space="preserve"> la liste rouge de l’IUCN. </w:t>
      </w:r>
      <w:r w:rsidR="00C34F87" w:rsidRPr="00A85294">
        <w:rPr>
          <w:rFonts w:asciiTheme="majorBidi" w:hAnsiTheme="majorBidi" w:cstheme="majorBidi"/>
          <w:sz w:val="22"/>
          <w:szCs w:val="22"/>
        </w:rPr>
        <w:t xml:space="preserve">Seulement 05 espèces </w:t>
      </w:r>
      <w:r w:rsidR="003C1F30">
        <w:rPr>
          <w:rFonts w:asciiTheme="majorBidi" w:hAnsiTheme="majorBidi" w:cstheme="majorBidi"/>
          <w:sz w:val="22"/>
          <w:szCs w:val="22"/>
        </w:rPr>
        <w:t xml:space="preserve">ont un </w:t>
      </w:r>
      <w:r w:rsidR="00C34F87" w:rsidRPr="00A85294">
        <w:rPr>
          <w:rFonts w:asciiTheme="majorBidi" w:hAnsiTheme="majorBidi" w:cstheme="majorBidi"/>
          <w:sz w:val="22"/>
          <w:szCs w:val="22"/>
        </w:rPr>
        <w:t>statut "Vulnérable" et "En danger"</w:t>
      </w:r>
      <w:r w:rsidR="00BC41C0" w:rsidRPr="00A85294">
        <w:rPr>
          <w:rFonts w:asciiTheme="majorBidi" w:hAnsiTheme="majorBidi" w:cstheme="majorBidi"/>
          <w:sz w:val="22"/>
          <w:szCs w:val="22"/>
        </w:rPr>
        <w:t xml:space="preserve"> </w:t>
      </w:r>
      <w:r w:rsidR="00C34F87" w:rsidRPr="00A85294">
        <w:rPr>
          <w:rFonts w:asciiTheme="majorBidi" w:hAnsiTheme="majorBidi" w:cstheme="majorBidi"/>
          <w:sz w:val="22"/>
          <w:szCs w:val="22"/>
        </w:rPr>
        <w:t>alors que sept ont le statut "Q</w:t>
      </w:r>
      <w:r w:rsidR="00547831" w:rsidRPr="00A85294">
        <w:rPr>
          <w:rFonts w:asciiTheme="majorBidi" w:hAnsiTheme="majorBidi" w:cstheme="majorBidi"/>
          <w:sz w:val="22"/>
          <w:szCs w:val="22"/>
        </w:rPr>
        <w:t>uasi-menacé</w:t>
      </w:r>
      <w:r w:rsidR="00C34F87" w:rsidRPr="00A85294">
        <w:rPr>
          <w:rFonts w:asciiTheme="majorBidi" w:hAnsiTheme="majorBidi" w:cstheme="majorBidi"/>
          <w:sz w:val="22"/>
          <w:szCs w:val="22"/>
        </w:rPr>
        <w:t>".</w:t>
      </w:r>
      <w:r w:rsidR="00DB3308">
        <w:rPr>
          <w:rFonts w:asciiTheme="majorBidi" w:hAnsiTheme="majorBidi" w:cstheme="majorBidi"/>
          <w:sz w:val="22"/>
          <w:szCs w:val="22"/>
        </w:rPr>
        <w:t xml:space="preserve"> </w:t>
      </w:r>
      <w:r w:rsidR="009B73D7" w:rsidRPr="00A85294">
        <w:rPr>
          <w:rFonts w:asciiTheme="majorBidi" w:hAnsiTheme="majorBidi" w:cstheme="majorBidi"/>
          <w:sz w:val="22"/>
          <w:szCs w:val="22"/>
        </w:rPr>
        <w:t xml:space="preserve">En ce qui concerne les espèces protégées par la convention de Washington, </w:t>
      </w:r>
      <w:r w:rsidR="00BA1403" w:rsidRPr="00A85294">
        <w:rPr>
          <w:rFonts w:asciiTheme="majorBidi" w:hAnsiTheme="majorBidi" w:cstheme="majorBidi"/>
          <w:sz w:val="22"/>
          <w:szCs w:val="22"/>
        </w:rPr>
        <w:t>43</w:t>
      </w:r>
      <w:r w:rsidR="009B73D7" w:rsidRPr="00A85294">
        <w:rPr>
          <w:rFonts w:asciiTheme="majorBidi" w:hAnsiTheme="majorBidi" w:cstheme="majorBidi"/>
          <w:sz w:val="22"/>
          <w:szCs w:val="22"/>
        </w:rPr>
        <w:t xml:space="preserve"> espèces sont notées dans </w:t>
      </w:r>
      <w:r w:rsidR="00E87579">
        <w:rPr>
          <w:rFonts w:asciiTheme="majorBidi" w:hAnsiTheme="majorBidi" w:cstheme="majorBidi"/>
          <w:sz w:val="22"/>
          <w:szCs w:val="22"/>
        </w:rPr>
        <w:t>c</w:t>
      </w:r>
      <w:r w:rsidR="00BA1403" w:rsidRPr="00A85294">
        <w:rPr>
          <w:rFonts w:asciiTheme="majorBidi" w:hAnsiTheme="majorBidi" w:cstheme="majorBidi"/>
          <w:sz w:val="22"/>
          <w:szCs w:val="22"/>
        </w:rPr>
        <w:t xml:space="preserve">es </w:t>
      </w:r>
      <w:r w:rsidR="009B73D7" w:rsidRPr="00A85294">
        <w:rPr>
          <w:rFonts w:asciiTheme="majorBidi" w:hAnsiTheme="majorBidi" w:cstheme="majorBidi"/>
          <w:sz w:val="22"/>
          <w:szCs w:val="22"/>
        </w:rPr>
        <w:t xml:space="preserve">trois annexes dont </w:t>
      </w:r>
      <w:r w:rsidR="00BA1403" w:rsidRPr="00A85294">
        <w:rPr>
          <w:rFonts w:asciiTheme="majorBidi" w:hAnsiTheme="majorBidi" w:cstheme="majorBidi"/>
          <w:sz w:val="22"/>
          <w:szCs w:val="22"/>
        </w:rPr>
        <w:t xml:space="preserve">quatre </w:t>
      </w:r>
      <w:r w:rsidR="009B73D7" w:rsidRPr="00A85294">
        <w:rPr>
          <w:rFonts w:asciiTheme="majorBidi" w:hAnsiTheme="majorBidi" w:cstheme="majorBidi"/>
          <w:sz w:val="22"/>
          <w:szCs w:val="22"/>
        </w:rPr>
        <w:t>espèces sont mentionnées à l’annexe I</w:t>
      </w:r>
      <w:r w:rsidR="00BA1403" w:rsidRPr="00A85294">
        <w:rPr>
          <w:rFonts w:asciiTheme="majorBidi" w:hAnsiTheme="majorBidi" w:cstheme="majorBidi"/>
          <w:sz w:val="22"/>
          <w:szCs w:val="22"/>
        </w:rPr>
        <w:t xml:space="preserve"> (Faucon pèlerin, </w:t>
      </w:r>
      <w:r w:rsidR="009B73D7" w:rsidRPr="00A85294">
        <w:rPr>
          <w:rFonts w:asciiTheme="majorBidi" w:hAnsiTheme="majorBidi" w:cstheme="majorBidi"/>
          <w:sz w:val="22"/>
          <w:szCs w:val="22"/>
        </w:rPr>
        <w:t>Faucon de Barbarie</w:t>
      </w:r>
      <w:r w:rsidR="00BA1403" w:rsidRPr="00A85294">
        <w:rPr>
          <w:rFonts w:asciiTheme="majorBidi" w:hAnsiTheme="majorBidi" w:cstheme="majorBidi"/>
          <w:sz w:val="22"/>
          <w:szCs w:val="22"/>
        </w:rPr>
        <w:t>,</w:t>
      </w:r>
      <w:r w:rsidR="009B73D7" w:rsidRPr="00A85294">
        <w:rPr>
          <w:rFonts w:asciiTheme="majorBidi" w:hAnsiTheme="majorBidi" w:cstheme="majorBidi"/>
          <w:sz w:val="22"/>
          <w:szCs w:val="22"/>
        </w:rPr>
        <w:t xml:space="preserve"> </w:t>
      </w:r>
      <w:r w:rsidR="00BA1403" w:rsidRPr="00A85294">
        <w:rPr>
          <w:rFonts w:asciiTheme="majorBidi" w:hAnsiTheme="majorBidi" w:cstheme="majorBidi"/>
          <w:sz w:val="22"/>
          <w:szCs w:val="22"/>
        </w:rPr>
        <w:t xml:space="preserve">Outarde </w:t>
      </w:r>
      <w:r w:rsidR="00BA1403" w:rsidRPr="00A85294">
        <w:rPr>
          <w:rFonts w:asciiTheme="majorBidi" w:hAnsiTheme="majorBidi" w:cstheme="majorBidi"/>
          <w:sz w:val="22"/>
          <w:szCs w:val="22"/>
        </w:rPr>
        <w:lastRenderedPageBreak/>
        <w:t>houbara et Courlis à bec grêle)</w:t>
      </w:r>
      <w:r w:rsidR="009B73D7" w:rsidRPr="00A85294">
        <w:rPr>
          <w:rFonts w:asciiTheme="majorBidi" w:hAnsiTheme="majorBidi" w:cstheme="majorBidi"/>
          <w:sz w:val="22"/>
          <w:szCs w:val="22"/>
        </w:rPr>
        <w:t>. 7</w:t>
      </w:r>
      <w:r w:rsidR="00BA1403" w:rsidRPr="00A85294">
        <w:rPr>
          <w:rFonts w:asciiTheme="majorBidi" w:hAnsiTheme="majorBidi" w:cstheme="majorBidi"/>
          <w:sz w:val="22"/>
          <w:szCs w:val="22"/>
        </w:rPr>
        <w:t>8</w:t>
      </w:r>
      <w:r w:rsidR="009B73D7" w:rsidRPr="00A85294">
        <w:rPr>
          <w:rFonts w:asciiTheme="majorBidi" w:hAnsiTheme="majorBidi" w:cstheme="majorBidi"/>
          <w:sz w:val="22"/>
          <w:szCs w:val="22"/>
        </w:rPr>
        <w:t xml:space="preserve"> espèces sont signalées </w:t>
      </w:r>
      <w:r w:rsidR="003C1F30">
        <w:rPr>
          <w:rFonts w:asciiTheme="majorBidi" w:hAnsiTheme="majorBidi" w:cstheme="majorBidi"/>
          <w:sz w:val="22"/>
          <w:szCs w:val="22"/>
        </w:rPr>
        <w:t xml:space="preserve">par </w:t>
      </w:r>
      <w:r w:rsidR="009B73D7" w:rsidRPr="00A85294">
        <w:rPr>
          <w:rFonts w:asciiTheme="majorBidi" w:hAnsiTheme="majorBidi" w:cstheme="majorBidi"/>
          <w:sz w:val="22"/>
          <w:szCs w:val="22"/>
        </w:rPr>
        <w:t xml:space="preserve">la convention de Bonn </w:t>
      </w:r>
      <w:r w:rsidR="00BA1403" w:rsidRPr="00A85294">
        <w:rPr>
          <w:rFonts w:asciiTheme="majorBidi" w:hAnsiTheme="majorBidi" w:cstheme="majorBidi"/>
          <w:sz w:val="22"/>
          <w:szCs w:val="22"/>
        </w:rPr>
        <w:t xml:space="preserve">avec une </w:t>
      </w:r>
      <w:r w:rsidR="00BC41C0" w:rsidRPr="00A85294">
        <w:rPr>
          <w:rFonts w:asciiTheme="majorBidi" w:hAnsiTheme="majorBidi" w:cstheme="majorBidi"/>
          <w:sz w:val="22"/>
          <w:szCs w:val="22"/>
        </w:rPr>
        <w:t>prédominance</w:t>
      </w:r>
      <w:r w:rsidR="00BA1403" w:rsidRPr="00A85294">
        <w:rPr>
          <w:rFonts w:asciiTheme="majorBidi" w:hAnsiTheme="majorBidi" w:cstheme="majorBidi"/>
          <w:sz w:val="22"/>
          <w:szCs w:val="22"/>
        </w:rPr>
        <w:t xml:space="preserve"> des oiseaux d’eaux </w:t>
      </w:r>
      <w:r w:rsidR="00BC41C0" w:rsidRPr="00A85294">
        <w:rPr>
          <w:rFonts w:asciiTheme="majorBidi" w:hAnsiTheme="majorBidi" w:cstheme="majorBidi"/>
          <w:sz w:val="22"/>
          <w:szCs w:val="22"/>
        </w:rPr>
        <w:t xml:space="preserve">(55 espèces) </w:t>
      </w:r>
      <w:r w:rsidR="003C1F30">
        <w:rPr>
          <w:rFonts w:asciiTheme="majorBidi" w:hAnsiTheme="majorBidi" w:cstheme="majorBidi"/>
          <w:sz w:val="22"/>
          <w:szCs w:val="22"/>
        </w:rPr>
        <w:t xml:space="preserve">où </w:t>
      </w:r>
      <w:r w:rsidR="009B73D7" w:rsidRPr="00A85294">
        <w:rPr>
          <w:rFonts w:asciiTheme="majorBidi" w:hAnsiTheme="majorBidi" w:cstheme="majorBidi"/>
          <w:sz w:val="22"/>
          <w:szCs w:val="22"/>
        </w:rPr>
        <w:t xml:space="preserve">quatre figurent </w:t>
      </w:r>
      <w:r w:rsidR="00BC41C0" w:rsidRPr="00A85294">
        <w:rPr>
          <w:rFonts w:asciiTheme="majorBidi" w:hAnsiTheme="majorBidi" w:cstheme="majorBidi"/>
          <w:sz w:val="22"/>
          <w:szCs w:val="22"/>
        </w:rPr>
        <w:t xml:space="preserve">sur </w:t>
      </w:r>
      <w:r w:rsidR="009B73D7" w:rsidRPr="00A85294">
        <w:rPr>
          <w:rFonts w:asciiTheme="majorBidi" w:hAnsiTheme="majorBidi" w:cstheme="majorBidi"/>
          <w:sz w:val="22"/>
          <w:szCs w:val="22"/>
        </w:rPr>
        <w:t>annexe I (Fuligule Nyroca, Érismature à tête blanche, Courlis à bec grêle et Goéland d’Audouin)</w:t>
      </w:r>
      <w:r w:rsidR="00DB3308">
        <w:rPr>
          <w:rFonts w:asciiTheme="majorBidi" w:hAnsiTheme="majorBidi" w:cstheme="majorBidi"/>
          <w:sz w:val="22"/>
          <w:szCs w:val="22"/>
        </w:rPr>
        <w:t xml:space="preserve">. </w:t>
      </w:r>
      <w:r w:rsidR="00BC41C0" w:rsidRPr="00A85294">
        <w:rPr>
          <w:rFonts w:asciiTheme="majorBidi" w:hAnsiTheme="majorBidi" w:cstheme="majorBidi"/>
          <w:sz w:val="22"/>
          <w:szCs w:val="22"/>
          <w:lang w:eastAsia="fr-CA"/>
        </w:rPr>
        <w:t>Sur la liste de l’accord AEWA, 67 oiseaux d’</w:t>
      </w:r>
      <w:r w:rsidR="00DB3308">
        <w:rPr>
          <w:rFonts w:asciiTheme="majorBidi" w:hAnsiTheme="majorBidi" w:cstheme="majorBidi"/>
          <w:sz w:val="22"/>
          <w:szCs w:val="22"/>
          <w:lang w:eastAsia="fr-CA"/>
        </w:rPr>
        <w:t xml:space="preserve">eau sont notés dans les Aurès. </w:t>
      </w:r>
      <w:r w:rsidR="000F2675" w:rsidRPr="00A85294">
        <w:rPr>
          <w:rFonts w:asciiTheme="majorBidi" w:hAnsiTheme="majorBidi" w:cstheme="majorBidi"/>
          <w:sz w:val="22"/>
          <w:szCs w:val="22"/>
          <w:lang w:eastAsia="fr-CA"/>
        </w:rPr>
        <w:t xml:space="preserve">Uniquement </w:t>
      </w:r>
      <w:r w:rsidR="000F2675" w:rsidRPr="00A85294">
        <w:rPr>
          <w:rFonts w:asciiTheme="majorBidi" w:hAnsiTheme="majorBidi" w:cstheme="majorBidi"/>
          <w:sz w:val="22"/>
          <w:szCs w:val="22"/>
        </w:rPr>
        <w:t>ci</w:t>
      </w:r>
      <w:r w:rsidR="00BC41C0" w:rsidRPr="00A85294">
        <w:rPr>
          <w:rFonts w:asciiTheme="majorBidi" w:hAnsiTheme="majorBidi" w:cstheme="majorBidi"/>
          <w:sz w:val="22"/>
          <w:szCs w:val="22"/>
        </w:rPr>
        <w:t xml:space="preserve">nq espèces </w:t>
      </w:r>
      <w:r w:rsidR="000F2675" w:rsidRPr="00A85294">
        <w:rPr>
          <w:rFonts w:asciiTheme="majorBidi" w:hAnsiTheme="majorBidi" w:cstheme="majorBidi"/>
          <w:sz w:val="22"/>
          <w:szCs w:val="22"/>
        </w:rPr>
        <w:t xml:space="preserve">d’oiseaux d’eau </w:t>
      </w:r>
      <w:r w:rsidR="00BC41C0" w:rsidRPr="00A85294">
        <w:rPr>
          <w:rFonts w:asciiTheme="majorBidi" w:hAnsiTheme="majorBidi" w:cstheme="majorBidi"/>
          <w:sz w:val="22"/>
          <w:szCs w:val="22"/>
        </w:rPr>
        <w:t xml:space="preserve">sont </w:t>
      </w:r>
      <w:r w:rsidR="009B73D7" w:rsidRPr="00A85294">
        <w:rPr>
          <w:rFonts w:asciiTheme="majorBidi" w:hAnsiTheme="majorBidi" w:cstheme="majorBidi"/>
          <w:sz w:val="22"/>
          <w:szCs w:val="22"/>
        </w:rPr>
        <w:t>mentionn</w:t>
      </w:r>
      <w:r w:rsidR="00BC41C0" w:rsidRPr="00A85294">
        <w:rPr>
          <w:rFonts w:asciiTheme="majorBidi" w:hAnsiTheme="majorBidi" w:cstheme="majorBidi"/>
          <w:sz w:val="22"/>
          <w:szCs w:val="22"/>
        </w:rPr>
        <w:t>é</w:t>
      </w:r>
      <w:r w:rsidR="009B73D7" w:rsidRPr="00A85294">
        <w:rPr>
          <w:rFonts w:asciiTheme="majorBidi" w:hAnsiTheme="majorBidi" w:cstheme="majorBidi"/>
          <w:sz w:val="22"/>
          <w:szCs w:val="22"/>
        </w:rPr>
        <w:t>e</w:t>
      </w:r>
      <w:r w:rsidR="00BC41C0" w:rsidRPr="00A85294">
        <w:rPr>
          <w:rFonts w:asciiTheme="majorBidi" w:hAnsiTheme="majorBidi" w:cstheme="majorBidi"/>
          <w:sz w:val="22"/>
          <w:szCs w:val="22"/>
        </w:rPr>
        <w:t>s sur l’annexe 2 de la convention de Barcelone</w:t>
      </w:r>
      <w:r w:rsidR="009B73D7" w:rsidRPr="00A85294">
        <w:rPr>
          <w:rFonts w:asciiTheme="majorBidi" w:hAnsiTheme="majorBidi" w:cstheme="majorBidi"/>
          <w:sz w:val="22"/>
          <w:szCs w:val="22"/>
        </w:rPr>
        <w:t xml:space="preserve"> </w:t>
      </w:r>
      <w:r w:rsidR="00BC41C0" w:rsidRPr="00A85294">
        <w:rPr>
          <w:rFonts w:asciiTheme="majorBidi" w:hAnsiTheme="majorBidi" w:cstheme="majorBidi"/>
          <w:sz w:val="22"/>
          <w:szCs w:val="22"/>
        </w:rPr>
        <w:t xml:space="preserve">(le Flamant rose le </w:t>
      </w:r>
      <w:r w:rsidR="00BC41C0" w:rsidRPr="00A85294">
        <w:rPr>
          <w:rFonts w:asciiTheme="majorBidi" w:eastAsiaTheme="minorHAnsi" w:hAnsiTheme="majorBidi" w:cstheme="majorBidi"/>
          <w:sz w:val="22"/>
          <w:szCs w:val="22"/>
          <w:lang w:eastAsia="en-US"/>
        </w:rPr>
        <w:t>Balbuzard pêcheur,</w:t>
      </w:r>
      <w:r w:rsidR="009B73D7" w:rsidRPr="00A85294">
        <w:rPr>
          <w:rFonts w:asciiTheme="majorBidi" w:hAnsiTheme="majorBidi" w:cstheme="majorBidi"/>
          <w:sz w:val="22"/>
          <w:szCs w:val="22"/>
        </w:rPr>
        <w:t xml:space="preserve"> </w:t>
      </w:r>
      <w:r w:rsidR="00BC41C0" w:rsidRPr="00A85294">
        <w:rPr>
          <w:rFonts w:asciiTheme="majorBidi" w:hAnsiTheme="majorBidi" w:cstheme="majorBidi"/>
          <w:sz w:val="22"/>
          <w:szCs w:val="22"/>
        </w:rPr>
        <w:t xml:space="preserve">le Courlis à bec grêle, le </w:t>
      </w:r>
      <w:r w:rsidR="009B73D7" w:rsidRPr="00A85294">
        <w:rPr>
          <w:rFonts w:asciiTheme="majorBidi" w:hAnsiTheme="majorBidi" w:cstheme="majorBidi"/>
          <w:sz w:val="22"/>
          <w:szCs w:val="22"/>
        </w:rPr>
        <w:t>Goéland d'Audouin et la Sterne naine</w:t>
      </w:r>
      <w:r w:rsidR="00BC41C0" w:rsidRPr="00A85294">
        <w:rPr>
          <w:rFonts w:asciiTheme="majorBidi" w:hAnsiTheme="majorBidi" w:cstheme="majorBidi"/>
          <w:sz w:val="22"/>
          <w:szCs w:val="22"/>
        </w:rPr>
        <w:t>)</w:t>
      </w:r>
      <w:r w:rsidR="009B73D7" w:rsidRPr="00A85294">
        <w:rPr>
          <w:rFonts w:asciiTheme="majorBidi" w:hAnsiTheme="majorBidi" w:cstheme="majorBidi"/>
          <w:sz w:val="22"/>
          <w:szCs w:val="22"/>
        </w:rPr>
        <w:t xml:space="preserve">. </w:t>
      </w:r>
      <w:r w:rsidR="0014535F" w:rsidRPr="00A85294">
        <w:rPr>
          <w:rFonts w:asciiTheme="majorBidi" w:hAnsiTheme="majorBidi" w:cstheme="majorBidi"/>
          <w:sz w:val="22"/>
          <w:szCs w:val="22"/>
        </w:rPr>
        <w:t>Pour la convention d’Alger, 40 espèces sont indexées où les oiseaux d’eau dominent sur les autres oiseaux dans la liste A et inverse</w:t>
      </w:r>
      <w:r w:rsidR="003C1F30">
        <w:rPr>
          <w:rFonts w:asciiTheme="majorBidi" w:hAnsiTheme="majorBidi" w:cstheme="majorBidi"/>
          <w:sz w:val="22"/>
          <w:szCs w:val="22"/>
        </w:rPr>
        <w:t>ment</w:t>
      </w:r>
      <w:r w:rsidR="0014535F" w:rsidRPr="00A85294">
        <w:rPr>
          <w:rFonts w:asciiTheme="majorBidi" w:hAnsiTheme="majorBidi" w:cstheme="majorBidi"/>
          <w:sz w:val="22"/>
          <w:szCs w:val="22"/>
        </w:rPr>
        <w:t xml:space="preserve"> dans la liste B.  Pratiquement toutes les espèces sont citées </w:t>
      </w:r>
      <w:r w:rsidR="003C1F30">
        <w:rPr>
          <w:rFonts w:asciiTheme="majorBidi" w:hAnsiTheme="majorBidi" w:cstheme="majorBidi"/>
          <w:sz w:val="22"/>
          <w:szCs w:val="22"/>
        </w:rPr>
        <w:t xml:space="preserve">sur </w:t>
      </w:r>
      <w:r w:rsidR="0014535F" w:rsidRPr="00A85294">
        <w:rPr>
          <w:rFonts w:asciiTheme="majorBidi" w:hAnsiTheme="majorBidi" w:cstheme="majorBidi"/>
          <w:sz w:val="22"/>
          <w:szCs w:val="22"/>
        </w:rPr>
        <w:t>les annexes 2 et 3 de la convention de Berne à l’exception de cinq espèce</w:t>
      </w:r>
      <w:r w:rsidR="003C1F30">
        <w:rPr>
          <w:rFonts w:asciiTheme="majorBidi" w:hAnsiTheme="majorBidi" w:cstheme="majorBidi"/>
          <w:sz w:val="22"/>
          <w:szCs w:val="22"/>
        </w:rPr>
        <w:t>s</w:t>
      </w:r>
      <w:r w:rsidR="0014535F" w:rsidRPr="00A85294">
        <w:rPr>
          <w:rFonts w:asciiTheme="majorBidi" w:hAnsiTheme="majorBidi" w:cstheme="majorBidi"/>
          <w:sz w:val="22"/>
          <w:szCs w:val="22"/>
        </w:rPr>
        <w:t xml:space="preserve"> non-retenue</w:t>
      </w:r>
      <w:r w:rsidR="003C1F30">
        <w:rPr>
          <w:rFonts w:asciiTheme="majorBidi" w:hAnsiTheme="majorBidi" w:cstheme="majorBidi"/>
          <w:sz w:val="22"/>
          <w:szCs w:val="22"/>
        </w:rPr>
        <w:t>s</w:t>
      </w:r>
      <w:r w:rsidR="0014535F" w:rsidRPr="00A85294">
        <w:rPr>
          <w:rFonts w:asciiTheme="majorBidi" w:hAnsiTheme="majorBidi" w:cstheme="majorBidi"/>
          <w:sz w:val="22"/>
          <w:szCs w:val="22"/>
        </w:rPr>
        <w:t xml:space="preserve"> par cette même convention</w:t>
      </w:r>
      <w:r w:rsidR="00D22A5B" w:rsidRPr="00A85294">
        <w:rPr>
          <w:rFonts w:asciiTheme="majorBidi" w:hAnsiTheme="majorBidi" w:cstheme="majorBidi"/>
          <w:sz w:val="22"/>
          <w:szCs w:val="22"/>
        </w:rPr>
        <w:t xml:space="preserve"> (</w:t>
      </w:r>
      <w:r w:rsidR="00D22A5B" w:rsidRPr="00A85294">
        <w:rPr>
          <w:rFonts w:asciiTheme="majorBidi" w:hAnsiTheme="majorBidi" w:cstheme="majorBidi"/>
          <w:smallCaps/>
          <w:sz w:val="22"/>
          <w:szCs w:val="22"/>
          <w:lang w:eastAsia="fr-CA"/>
        </w:rPr>
        <w:t>Tableau</w:t>
      </w:r>
      <w:r w:rsidR="00D22A5B" w:rsidRPr="00A85294">
        <w:rPr>
          <w:rFonts w:asciiTheme="majorBidi" w:hAnsiTheme="majorBidi" w:cstheme="majorBidi"/>
          <w:sz w:val="22"/>
          <w:szCs w:val="22"/>
        </w:rPr>
        <w:t> 1).</w:t>
      </w:r>
    </w:p>
    <w:p w:rsidR="00113532" w:rsidRPr="00A85294" w:rsidRDefault="00113532" w:rsidP="00E87579">
      <w:pPr>
        <w:ind w:firstLine="284"/>
        <w:jc w:val="both"/>
        <w:rPr>
          <w:rFonts w:asciiTheme="majorBidi" w:hAnsiTheme="majorBidi" w:cstheme="majorBidi"/>
          <w:sz w:val="22"/>
          <w:szCs w:val="22"/>
          <w:lang w:eastAsia="fr-CA"/>
        </w:rPr>
      </w:pPr>
      <w:r w:rsidRPr="00A85294">
        <w:rPr>
          <w:rFonts w:asciiTheme="majorBidi" w:hAnsiTheme="majorBidi" w:cstheme="majorBidi"/>
          <w:sz w:val="22"/>
          <w:szCs w:val="22"/>
        </w:rPr>
        <w:t xml:space="preserve">Les Aurès et ses alentours renferment environ </w:t>
      </w:r>
      <w:r w:rsidR="002020CA" w:rsidRPr="00A85294">
        <w:rPr>
          <w:rFonts w:asciiTheme="majorBidi" w:hAnsiTheme="majorBidi" w:cstheme="majorBidi"/>
          <w:sz w:val="22"/>
          <w:szCs w:val="22"/>
        </w:rPr>
        <w:t>1</w:t>
      </w:r>
      <w:r w:rsidR="00BE28BE">
        <w:rPr>
          <w:rFonts w:asciiTheme="majorBidi" w:hAnsiTheme="majorBidi" w:cstheme="majorBidi"/>
          <w:sz w:val="22"/>
          <w:szCs w:val="22"/>
        </w:rPr>
        <w:t>9</w:t>
      </w:r>
      <w:r w:rsidRPr="00A85294">
        <w:rPr>
          <w:rFonts w:asciiTheme="majorBidi" w:hAnsiTheme="majorBidi" w:cstheme="majorBidi"/>
          <w:sz w:val="22"/>
          <w:szCs w:val="22"/>
        </w:rPr>
        <w:t xml:space="preserve"> sites ZICO qui répondent à au moins à un des critères des zones importantes pour la conservation des oiseaux (</w:t>
      </w:r>
      <w:r w:rsidR="002020CA" w:rsidRPr="00A85294">
        <w:rPr>
          <w:rFonts w:asciiTheme="majorBidi" w:hAnsiTheme="majorBidi" w:cstheme="majorBidi"/>
          <w:smallCaps/>
          <w:sz w:val="22"/>
          <w:szCs w:val="22"/>
          <w:lang w:eastAsia="fr-CA"/>
        </w:rPr>
        <w:t>Annexe</w:t>
      </w:r>
      <w:r w:rsidR="002020CA" w:rsidRPr="00A85294">
        <w:rPr>
          <w:rFonts w:asciiTheme="majorBidi" w:hAnsiTheme="majorBidi" w:cstheme="majorBidi"/>
          <w:sz w:val="22"/>
          <w:szCs w:val="22"/>
        </w:rPr>
        <w:t xml:space="preserve"> </w:t>
      </w:r>
      <w:r w:rsidR="00B94F19" w:rsidRPr="00A85294">
        <w:rPr>
          <w:rFonts w:asciiTheme="majorBidi" w:hAnsiTheme="majorBidi" w:cstheme="majorBidi"/>
          <w:sz w:val="22"/>
          <w:szCs w:val="22"/>
        </w:rPr>
        <w:t>3</w:t>
      </w:r>
      <w:r w:rsidR="00DB3308">
        <w:rPr>
          <w:rFonts w:asciiTheme="majorBidi" w:hAnsiTheme="majorBidi" w:cstheme="majorBidi"/>
          <w:sz w:val="22"/>
          <w:szCs w:val="22"/>
        </w:rPr>
        <w:t xml:space="preserve">). </w:t>
      </w:r>
      <w:r w:rsidRPr="00A85294">
        <w:rPr>
          <w:rFonts w:asciiTheme="majorBidi" w:hAnsiTheme="majorBidi" w:cstheme="majorBidi"/>
          <w:sz w:val="22"/>
          <w:szCs w:val="22"/>
          <w:lang w:eastAsia="fr-CA"/>
        </w:rPr>
        <w:t>L’analyse des milieux inventoriés révèle que les ZICO forestières (</w:t>
      </w:r>
      <w:r w:rsidR="002020CA" w:rsidRPr="00A85294">
        <w:rPr>
          <w:rFonts w:asciiTheme="majorBidi" w:hAnsiTheme="majorBidi" w:cstheme="majorBidi"/>
          <w:sz w:val="22"/>
          <w:szCs w:val="22"/>
          <w:lang w:eastAsia="fr-CA"/>
        </w:rPr>
        <w:t>0</w:t>
      </w:r>
      <w:r w:rsidR="00BE28BE">
        <w:rPr>
          <w:rFonts w:asciiTheme="majorBidi" w:hAnsiTheme="majorBidi" w:cstheme="majorBidi"/>
          <w:sz w:val="22"/>
          <w:szCs w:val="22"/>
          <w:lang w:eastAsia="fr-CA"/>
        </w:rPr>
        <w:t>6</w:t>
      </w:r>
      <w:r w:rsidRPr="00A85294">
        <w:rPr>
          <w:rFonts w:asciiTheme="majorBidi" w:hAnsiTheme="majorBidi" w:cstheme="majorBidi"/>
          <w:sz w:val="22"/>
          <w:szCs w:val="22"/>
          <w:lang w:eastAsia="fr-CA"/>
        </w:rPr>
        <w:t xml:space="preserve"> sites) y sont faiblement représentées par rapport aux zones humides (</w:t>
      </w:r>
      <w:r w:rsidR="002020CA" w:rsidRPr="00A85294">
        <w:rPr>
          <w:rFonts w:asciiTheme="majorBidi" w:hAnsiTheme="majorBidi" w:cstheme="majorBidi"/>
          <w:sz w:val="22"/>
          <w:szCs w:val="22"/>
          <w:lang w:eastAsia="fr-CA"/>
        </w:rPr>
        <w:t>13</w:t>
      </w:r>
      <w:r w:rsidR="00DB3308">
        <w:rPr>
          <w:rFonts w:asciiTheme="majorBidi" w:hAnsiTheme="majorBidi" w:cstheme="majorBidi"/>
          <w:sz w:val="22"/>
          <w:szCs w:val="22"/>
          <w:lang w:eastAsia="fr-CA"/>
        </w:rPr>
        <w:t xml:space="preserve"> sites). </w:t>
      </w:r>
      <w:r w:rsidRPr="00A85294">
        <w:rPr>
          <w:rFonts w:asciiTheme="majorBidi" w:hAnsiTheme="majorBidi" w:cstheme="majorBidi"/>
          <w:sz w:val="22"/>
          <w:szCs w:val="22"/>
          <w:lang w:eastAsia="fr-CA"/>
        </w:rPr>
        <w:t>C</w:t>
      </w:r>
      <w:r w:rsidR="00B94F19" w:rsidRPr="00A85294">
        <w:rPr>
          <w:rFonts w:asciiTheme="majorBidi" w:hAnsiTheme="majorBidi" w:cstheme="majorBidi"/>
          <w:sz w:val="22"/>
          <w:szCs w:val="22"/>
          <w:lang w:eastAsia="fr-CA"/>
        </w:rPr>
        <w:t xml:space="preserve">eci revient au fait que </w:t>
      </w:r>
      <w:r w:rsidRPr="00A85294">
        <w:rPr>
          <w:rFonts w:asciiTheme="majorBidi" w:hAnsiTheme="majorBidi" w:cstheme="majorBidi"/>
          <w:sz w:val="22"/>
          <w:szCs w:val="22"/>
          <w:lang w:eastAsia="fr-CA"/>
        </w:rPr>
        <w:t>le statut (nombres de couples, tendances</w:t>
      </w:r>
      <w:r w:rsidR="00BE28BE">
        <w:rPr>
          <w:rFonts w:asciiTheme="majorBidi" w:hAnsiTheme="majorBidi" w:cstheme="majorBidi"/>
          <w:sz w:val="22"/>
          <w:szCs w:val="22"/>
          <w:lang w:eastAsia="fr-CA"/>
        </w:rPr>
        <w:t>,..</w:t>
      </w:r>
      <w:r w:rsidRPr="00A85294">
        <w:rPr>
          <w:rFonts w:asciiTheme="majorBidi" w:hAnsiTheme="majorBidi" w:cstheme="majorBidi"/>
          <w:sz w:val="22"/>
          <w:szCs w:val="22"/>
          <w:lang w:eastAsia="fr-CA"/>
        </w:rPr>
        <w:t xml:space="preserve">) des oiseaux forestiers est moins bien connu, parce que plus difficile à appréhender (observation difficile dans les milieux fermés, accès </w:t>
      </w:r>
      <w:r w:rsidR="00E87579" w:rsidRPr="00A85294">
        <w:rPr>
          <w:rFonts w:asciiTheme="majorBidi" w:hAnsiTheme="majorBidi" w:cstheme="majorBidi"/>
          <w:sz w:val="22"/>
          <w:szCs w:val="22"/>
          <w:lang w:eastAsia="fr-CA"/>
        </w:rPr>
        <w:t xml:space="preserve">difficile </w:t>
      </w:r>
      <w:r w:rsidR="00DB3308">
        <w:rPr>
          <w:rFonts w:asciiTheme="majorBidi" w:hAnsiTheme="majorBidi" w:cstheme="majorBidi"/>
          <w:sz w:val="22"/>
          <w:szCs w:val="22"/>
          <w:lang w:eastAsia="fr-CA"/>
        </w:rPr>
        <w:t>aux sites,...).</w:t>
      </w:r>
    </w:p>
    <w:p w:rsidR="00BE6FC1" w:rsidRDefault="00165EA5" w:rsidP="00977963">
      <w:pPr>
        <w:jc w:val="both"/>
        <w:rPr>
          <w:rFonts w:asciiTheme="majorBidi" w:hAnsiTheme="majorBidi" w:cstheme="majorBidi"/>
          <w:bCs/>
          <w:spacing w:val="-4"/>
          <w:sz w:val="21"/>
          <w:szCs w:val="21"/>
        </w:rPr>
      </w:pPr>
      <w:r w:rsidRPr="00A85294">
        <w:rPr>
          <w:rFonts w:asciiTheme="majorBidi" w:hAnsiTheme="majorBidi" w:cstheme="majorBidi"/>
          <w:b/>
          <w:bCs/>
          <w:smallCaps/>
          <w:spacing w:val="-4"/>
          <w:sz w:val="21"/>
          <w:szCs w:val="21"/>
          <w:lang w:eastAsia="fr-CA"/>
        </w:rPr>
        <w:t>Tableau</w:t>
      </w:r>
      <w:r w:rsidRPr="00A85294">
        <w:rPr>
          <w:rFonts w:asciiTheme="majorBidi" w:hAnsiTheme="majorBidi" w:cstheme="majorBidi"/>
          <w:b/>
          <w:spacing w:val="-4"/>
          <w:sz w:val="21"/>
          <w:szCs w:val="21"/>
        </w:rPr>
        <w:t xml:space="preserve"> </w:t>
      </w:r>
      <w:r w:rsidR="00CD4198" w:rsidRPr="00A85294">
        <w:rPr>
          <w:rFonts w:asciiTheme="majorBidi" w:hAnsiTheme="majorBidi" w:cstheme="majorBidi"/>
          <w:b/>
          <w:spacing w:val="-4"/>
          <w:sz w:val="21"/>
          <w:szCs w:val="21"/>
        </w:rPr>
        <w:t>1 :</w:t>
      </w:r>
      <w:r w:rsidRPr="00A85294">
        <w:rPr>
          <w:rFonts w:asciiTheme="majorBidi" w:hAnsiTheme="majorBidi" w:cstheme="majorBidi"/>
          <w:spacing w:val="-4"/>
          <w:sz w:val="21"/>
          <w:szCs w:val="21"/>
        </w:rPr>
        <w:t xml:space="preserve"> </w:t>
      </w:r>
      <w:r w:rsidRPr="00A85294">
        <w:rPr>
          <w:rFonts w:asciiTheme="majorBidi" w:hAnsiTheme="majorBidi" w:cstheme="majorBidi"/>
          <w:bCs/>
          <w:spacing w:val="-4"/>
          <w:sz w:val="21"/>
          <w:szCs w:val="21"/>
        </w:rPr>
        <w:t>Importance numérique des oiseaux des Aurès pro</w:t>
      </w:r>
      <w:r w:rsidR="00977963">
        <w:rPr>
          <w:rFonts w:asciiTheme="majorBidi" w:hAnsiTheme="majorBidi" w:cstheme="majorBidi"/>
          <w:bCs/>
          <w:spacing w:val="-4"/>
          <w:sz w:val="21"/>
          <w:szCs w:val="21"/>
        </w:rPr>
        <w:t>tégé</w:t>
      </w:r>
      <w:r w:rsidRPr="00A85294">
        <w:rPr>
          <w:rFonts w:asciiTheme="majorBidi" w:hAnsiTheme="majorBidi" w:cstheme="majorBidi"/>
          <w:bCs/>
          <w:spacing w:val="-4"/>
          <w:sz w:val="21"/>
          <w:szCs w:val="21"/>
        </w:rPr>
        <w:t>s à l’éche</w:t>
      </w:r>
      <w:r w:rsidR="00BE6FC1">
        <w:rPr>
          <w:rFonts w:asciiTheme="majorBidi" w:hAnsiTheme="majorBidi" w:cstheme="majorBidi"/>
          <w:bCs/>
          <w:spacing w:val="-4"/>
          <w:sz w:val="21"/>
          <w:szCs w:val="21"/>
        </w:rPr>
        <w:t>lle nationale et internationale</w:t>
      </w:r>
    </w:p>
    <w:p w:rsidR="00165EA5" w:rsidRPr="00A85294" w:rsidRDefault="007A4162" w:rsidP="00977963">
      <w:pPr>
        <w:jc w:val="both"/>
        <w:rPr>
          <w:rFonts w:asciiTheme="majorBidi" w:hAnsiTheme="majorBidi" w:cstheme="majorBidi"/>
          <w:bCs/>
          <w:i/>
          <w:spacing w:val="-4"/>
          <w:sz w:val="21"/>
          <w:szCs w:val="21"/>
          <w:lang w:val="en-CA"/>
        </w:rPr>
      </w:pPr>
      <w:r w:rsidRPr="00A85294">
        <w:rPr>
          <w:rFonts w:asciiTheme="majorBidi" w:hAnsiTheme="majorBidi" w:cstheme="majorBidi"/>
          <w:bCs/>
          <w:spacing w:val="-4"/>
          <w:sz w:val="21"/>
          <w:szCs w:val="21"/>
          <w:lang w:val="en-CA"/>
        </w:rPr>
        <w:t>[</w:t>
      </w:r>
      <w:r w:rsidR="00165EA5" w:rsidRPr="00A85294">
        <w:rPr>
          <w:rFonts w:asciiTheme="majorBidi" w:hAnsiTheme="majorBidi" w:cstheme="majorBidi"/>
          <w:bCs/>
          <w:i/>
          <w:iCs/>
          <w:spacing w:val="-4"/>
          <w:sz w:val="21"/>
          <w:szCs w:val="21"/>
          <w:lang w:val="en-CA"/>
        </w:rPr>
        <w:t xml:space="preserve">Numerical importance of protected </w:t>
      </w:r>
      <w:r w:rsidR="00977963" w:rsidRPr="00A85294">
        <w:rPr>
          <w:rFonts w:asciiTheme="majorBidi" w:hAnsiTheme="majorBidi" w:cstheme="majorBidi"/>
          <w:bCs/>
          <w:i/>
          <w:iCs/>
          <w:spacing w:val="-4"/>
          <w:sz w:val="21"/>
          <w:szCs w:val="21"/>
          <w:lang w:val="en-CA"/>
        </w:rPr>
        <w:t xml:space="preserve">birds </w:t>
      </w:r>
      <w:r w:rsidR="00977963">
        <w:rPr>
          <w:rFonts w:asciiTheme="majorBidi" w:hAnsiTheme="majorBidi" w:cstheme="majorBidi"/>
          <w:bCs/>
          <w:i/>
          <w:iCs/>
          <w:spacing w:val="-4"/>
          <w:sz w:val="21"/>
          <w:szCs w:val="21"/>
          <w:lang w:val="en-CA"/>
        </w:rPr>
        <w:t xml:space="preserve">of </w:t>
      </w:r>
      <w:r w:rsidR="00165EA5" w:rsidRPr="00A85294">
        <w:rPr>
          <w:rFonts w:asciiTheme="majorBidi" w:hAnsiTheme="majorBidi" w:cstheme="majorBidi"/>
          <w:bCs/>
          <w:i/>
          <w:iCs/>
          <w:spacing w:val="-4"/>
          <w:sz w:val="21"/>
          <w:szCs w:val="21"/>
          <w:lang w:val="en-CA"/>
        </w:rPr>
        <w:t xml:space="preserve">Aurès </w:t>
      </w:r>
      <w:r w:rsidR="00977963">
        <w:rPr>
          <w:rFonts w:asciiTheme="majorBidi" w:hAnsiTheme="majorBidi" w:cstheme="majorBidi"/>
          <w:bCs/>
          <w:i/>
          <w:iCs/>
          <w:spacing w:val="-4"/>
          <w:sz w:val="21"/>
          <w:szCs w:val="21"/>
          <w:lang w:val="en-CA"/>
        </w:rPr>
        <w:t xml:space="preserve">region </w:t>
      </w:r>
      <w:r w:rsidR="00165EA5" w:rsidRPr="00A85294">
        <w:rPr>
          <w:rFonts w:asciiTheme="majorBidi" w:hAnsiTheme="majorBidi" w:cstheme="majorBidi"/>
          <w:bCs/>
          <w:i/>
          <w:iCs/>
          <w:spacing w:val="-4"/>
          <w:sz w:val="21"/>
          <w:szCs w:val="21"/>
          <w:lang w:val="en-CA"/>
        </w:rPr>
        <w:t>at national and international scale</w:t>
      </w:r>
      <w:r w:rsidRPr="00A85294">
        <w:rPr>
          <w:rFonts w:asciiTheme="majorBidi" w:hAnsiTheme="majorBidi" w:cstheme="majorBidi"/>
          <w:bCs/>
          <w:iCs/>
          <w:spacing w:val="-4"/>
          <w:sz w:val="21"/>
          <w:szCs w:val="21"/>
          <w:lang w:val="en-CA"/>
        </w:rPr>
        <w:t>]</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7" w:type="dxa"/>
        </w:tblCellMar>
        <w:tblLook w:val="04A0"/>
      </w:tblPr>
      <w:tblGrid>
        <w:gridCol w:w="2512"/>
        <w:gridCol w:w="2071"/>
        <w:gridCol w:w="1641"/>
        <w:gridCol w:w="77"/>
        <w:gridCol w:w="912"/>
        <w:gridCol w:w="859"/>
        <w:gridCol w:w="77"/>
        <w:gridCol w:w="610"/>
        <w:gridCol w:w="486"/>
      </w:tblGrid>
      <w:tr w:rsidR="00923D29" w:rsidRPr="00A85294" w:rsidTr="003B1B59">
        <w:trPr>
          <w:jc w:val="center"/>
        </w:trPr>
        <w:tc>
          <w:tcPr>
            <w:tcW w:w="4701" w:type="dxa"/>
            <w:gridSpan w:val="2"/>
            <w:shd w:val="clear" w:color="auto" w:fill="auto"/>
            <w:noWrap/>
            <w:vAlign w:val="center"/>
            <w:hideMark/>
          </w:tcPr>
          <w:p w:rsidR="00923D29" w:rsidRPr="00A85294" w:rsidRDefault="00923D29" w:rsidP="003B1B59">
            <w:pPr>
              <w:jc w:val="left"/>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Traité de protection</w:t>
            </w:r>
          </w:p>
        </w:tc>
        <w:tc>
          <w:tcPr>
            <w:tcW w:w="1683" w:type="dxa"/>
            <w:tcBorders>
              <w:left w:val="single" w:sz="4" w:space="0" w:color="FFFFFF" w:themeColor="background1"/>
            </w:tcBorders>
            <w:shd w:val="clear" w:color="auto" w:fill="auto"/>
            <w:vAlign w:val="center"/>
          </w:tcPr>
          <w:p w:rsidR="00923D29" w:rsidRPr="00A85294" w:rsidRDefault="00923D29" w:rsidP="00A07C72">
            <w:pPr>
              <w:tabs>
                <w:tab w:val="center" w:pos="2670"/>
              </w:tabs>
              <w:rPr>
                <w:rFonts w:asciiTheme="majorBidi" w:hAnsiTheme="majorBidi" w:cstheme="majorBidi"/>
                <w:b/>
                <w:bCs/>
                <w:sz w:val="20"/>
                <w:szCs w:val="20"/>
              </w:rPr>
            </w:pPr>
            <w:r w:rsidRPr="00A85294">
              <w:rPr>
                <w:rFonts w:asciiTheme="majorBidi" w:hAnsiTheme="majorBidi" w:cstheme="majorBidi"/>
                <w:b/>
                <w:bCs/>
                <w:sz w:val="20"/>
                <w:szCs w:val="20"/>
              </w:rPr>
              <w:t xml:space="preserve">Code </w:t>
            </w:r>
            <w:r w:rsidR="007E021C" w:rsidRPr="00A85294">
              <w:rPr>
                <w:rFonts w:asciiTheme="majorBidi" w:hAnsiTheme="majorBidi" w:cstheme="majorBidi"/>
                <w:b/>
                <w:bCs/>
                <w:sz w:val="20"/>
                <w:szCs w:val="20"/>
              </w:rPr>
              <w:t>utilisé</w:t>
            </w:r>
          </w:p>
          <w:p w:rsidR="00923D29" w:rsidRPr="00A85294" w:rsidRDefault="003B1B59" w:rsidP="003B1B59">
            <w:pPr>
              <w:tabs>
                <w:tab w:val="center" w:pos="2670"/>
              </w:tabs>
              <w:rPr>
                <w:rFonts w:asciiTheme="majorBidi" w:hAnsiTheme="majorBidi" w:cstheme="majorBidi"/>
                <w:b/>
                <w:bCs/>
                <w:sz w:val="20"/>
                <w:szCs w:val="20"/>
                <w:lang w:eastAsia="fr-CA"/>
              </w:rPr>
            </w:pPr>
            <w:r w:rsidRPr="00A85294">
              <w:rPr>
                <w:rFonts w:asciiTheme="majorBidi" w:hAnsiTheme="majorBidi" w:cstheme="majorBidi"/>
                <w:b/>
                <w:bCs/>
                <w:sz w:val="20"/>
                <w:szCs w:val="20"/>
              </w:rPr>
              <w:t>(</w:t>
            </w:r>
            <w:r w:rsidRPr="001E3426">
              <w:rPr>
                <w:rFonts w:asciiTheme="majorBidi" w:hAnsiTheme="majorBidi" w:cstheme="majorBidi"/>
                <w:b/>
                <w:bCs/>
                <w:i/>
                <w:iCs/>
                <w:sz w:val="20"/>
                <w:szCs w:val="20"/>
              </w:rPr>
              <w:t>cf</w:t>
            </w:r>
            <w:r w:rsidRPr="00A85294">
              <w:rPr>
                <w:rFonts w:asciiTheme="majorBidi" w:hAnsiTheme="majorBidi" w:cstheme="majorBidi"/>
                <w:b/>
                <w:bCs/>
                <w:sz w:val="20"/>
                <w:szCs w:val="20"/>
              </w:rPr>
              <w:t xml:space="preserve">. </w:t>
            </w:r>
            <w:r w:rsidR="00923D29" w:rsidRPr="00A85294">
              <w:rPr>
                <w:rFonts w:asciiTheme="majorBidi" w:hAnsiTheme="majorBidi" w:cstheme="majorBidi"/>
                <w:b/>
                <w:bCs/>
                <w:sz w:val="20"/>
                <w:szCs w:val="20"/>
              </w:rPr>
              <w:t>Annexe I</w:t>
            </w:r>
            <w:r w:rsidRPr="00A85294">
              <w:rPr>
                <w:rFonts w:asciiTheme="majorBidi" w:hAnsiTheme="majorBidi" w:cstheme="majorBidi"/>
                <w:b/>
                <w:bCs/>
                <w:sz w:val="20"/>
                <w:szCs w:val="20"/>
              </w:rPr>
              <w:t xml:space="preserve"> et II)</w:t>
            </w:r>
          </w:p>
        </w:tc>
        <w:tc>
          <w:tcPr>
            <w:tcW w:w="77" w:type="dxa"/>
            <w:tcBorders>
              <w:top w:val="nil"/>
              <w:bottom w:val="nil"/>
            </w:tcBorders>
            <w:vAlign w:val="center"/>
          </w:tcPr>
          <w:p w:rsidR="00923D29" w:rsidRPr="00A85294" w:rsidRDefault="00923D29" w:rsidP="00A07C72">
            <w:pPr>
              <w:rPr>
                <w:rFonts w:asciiTheme="majorBidi" w:hAnsiTheme="majorBidi" w:cstheme="majorBidi"/>
                <w:b/>
                <w:bCs/>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Oiseaux</w:t>
            </w:r>
          </w:p>
          <w:p w:rsidR="00923D29" w:rsidRPr="00A85294" w:rsidRDefault="00923D29" w:rsidP="00A07C72">
            <w:pPr>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d'eau</w:t>
            </w:r>
          </w:p>
        </w:tc>
        <w:tc>
          <w:tcPr>
            <w:tcW w:w="880" w:type="dxa"/>
            <w:shd w:val="clear" w:color="auto" w:fill="auto"/>
            <w:noWrap/>
            <w:vAlign w:val="center"/>
            <w:hideMark/>
          </w:tcPr>
          <w:p w:rsidR="00923D29" w:rsidRPr="00A85294" w:rsidRDefault="00923D29" w:rsidP="00A07C72">
            <w:pPr>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Autres</w:t>
            </w:r>
          </w:p>
          <w:p w:rsidR="00923D29" w:rsidRPr="00A85294" w:rsidRDefault="00923D29" w:rsidP="00A07C72">
            <w:pPr>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oiseaux</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b/>
                <w:bCs/>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Total</w:t>
            </w:r>
          </w:p>
        </w:tc>
        <w:tc>
          <w:tcPr>
            <w:tcW w:w="497" w:type="dxa"/>
            <w:vAlign w:val="center"/>
          </w:tcPr>
          <w:p w:rsidR="00923D29" w:rsidRPr="00A85294" w:rsidRDefault="00923D29" w:rsidP="00A07C72">
            <w:pPr>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w:t>
            </w:r>
          </w:p>
        </w:tc>
      </w:tr>
      <w:tr w:rsidR="00923D29" w:rsidRPr="00A85294" w:rsidTr="003B1B59">
        <w:trPr>
          <w:jc w:val="center"/>
        </w:trPr>
        <w:tc>
          <w:tcPr>
            <w:tcW w:w="4701" w:type="dxa"/>
            <w:gridSpan w:val="2"/>
            <w:shd w:val="clear" w:color="auto" w:fill="auto"/>
            <w:vAlign w:val="center"/>
            <w:hideMark/>
          </w:tcPr>
          <w:p w:rsidR="00923D29" w:rsidRPr="00A85294" w:rsidRDefault="00923D29" w:rsidP="00A07C72">
            <w:pPr>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 xml:space="preserve">Loi algérienne (Décret 83-509 et arrêté de 1995) </w:t>
            </w:r>
          </w:p>
        </w:tc>
        <w:tc>
          <w:tcPr>
            <w:tcW w:w="1683" w:type="dxa"/>
            <w:tcBorders>
              <w:left w:val="single" w:sz="4" w:space="0" w:color="FFFFFF" w:themeColor="background1"/>
            </w:tcBorders>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D</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13</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39</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52</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25,1</w:t>
            </w:r>
          </w:p>
        </w:tc>
      </w:tr>
      <w:tr w:rsidR="009F7108" w:rsidRPr="00A85294" w:rsidTr="003B1B59">
        <w:trPr>
          <w:jc w:val="center"/>
        </w:trPr>
        <w:tc>
          <w:tcPr>
            <w:tcW w:w="2577" w:type="dxa"/>
            <w:vMerge w:val="restart"/>
            <w:shd w:val="clear" w:color="auto" w:fill="auto"/>
            <w:vAlign w:val="center"/>
            <w:hideMark/>
          </w:tcPr>
          <w:p w:rsidR="00923D29" w:rsidRPr="00A85294" w:rsidRDefault="00923D29" w:rsidP="00A07C72">
            <w:pPr>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Liste rouge UICN</w:t>
            </w: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Préoccupation mineure</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LC</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63</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132</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195</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94,2</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jc w:val="both"/>
              <w:rPr>
                <w:rFonts w:asciiTheme="majorBidi" w:hAnsiTheme="majorBidi" w:cstheme="majorBidi"/>
                <w:b/>
                <w:bCs/>
                <w:sz w:val="20"/>
                <w:szCs w:val="20"/>
                <w:lang w:eastAsia="fr-CA"/>
              </w:rPr>
            </w:pPr>
          </w:p>
        </w:tc>
        <w:tc>
          <w:tcPr>
            <w:tcW w:w="2124" w:type="dxa"/>
            <w:shd w:val="clear" w:color="auto" w:fill="auto"/>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Quasi-menacé</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NT</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4</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7</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3,4</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jc w:val="both"/>
              <w:rPr>
                <w:rFonts w:asciiTheme="majorBidi" w:hAnsiTheme="majorBidi" w:cstheme="majorBidi"/>
                <w:b/>
                <w:bCs/>
                <w:sz w:val="20"/>
                <w:szCs w:val="20"/>
                <w:lang w:eastAsia="fr-CA"/>
              </w:rPr>
            </w:pP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Vulnérable</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VU</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1,4</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jc w:val="both"/>
              <w:rPr>
                <w:rFonts w:asciiTheme="majorBidi" w:hAnsiTheme="majorBidi" w:cstheme="majorBidi"/>
                <w:b/>
                <w:bCs/>
                <w:sz w:val="20"/>
                <w:szCs w:val="20"/>
                <w:lang w:eastAsia="fr-CA"/>
              </w:rPr>
            </w:pPr>
          </w:p>
        </w:tc>
        <w:tc>
          <w:tcPr>
            <w:tcW w:w="2124" w:type="dxa"/>
            <w:shd w:val="clear" w:color="auto" w:fill="auto"/>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En danger</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EN</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0,97</w:t>
            </w:r>
          </w:p>
        </w:tc>
      </w:tr>
      <w:tr w:rsidR="009F7108" w:rsidRPr="00A85294" w:rsidTr="003B1B59">
        <w:trPr>
          <w:jc w:val="center"/>
        </w:trPr>
        <w:tc>
          <w:tcPr>
            <w:tcW w:w="2577" w:type="dxa"/>
            <w:vMerge w:val="restart"/>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Convention de CITES</w:t>
            </w:r>
          </w:p>
          <w:p w:rsidR="00C34F87" w:rsidRPr="00A85294" w:rsidRDefault="00F3052F" w:rsidP="00F3052F">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w:t>
            </w:r>
            <w:r w:rsidR="00C34F87" w:rsidRPr="00A85294">
              <w:rPr>
                <w:rFonts w:asciiTheme="majorBidi" w:hAnsiTheme="majorBidi" w:cstheme="majorBidi"/>
                <w:b/>
                <w:bCs/>
                <w:sz w:val="20"/>
                <w:szCs w:val="20"/>
                <w:lang w:eastAsia="fr-CA"/>
              </w:rPr>
              <w:t>Washington</w:t>
            </w:r>
            <w:r w:rsidRPr="00A85294">
              <w:rPr>
                <w:rFonts w:asciiTheme="majorBidi" w:hAnsiTheme="majorBidi" w:cstheme="majorBidi"/>
                <w:b/>
                <w:bCs/>
                <w:sz w:val="20"/>
                <w:szCs w:val="20"/>
                <w:lang w:eastAsia="fr-CA"/>
              </w:rPr>
              <w:t>”</w:t>
            </w: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1</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C 1</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4</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1,9</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2</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C 2</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5</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24</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29</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14</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3</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C 3</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7</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10</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4,8</w:t>
            </w:r>
          </w:p>
        </w:tc>
      </w:tr>
      <w:tr w:rsidR="009F7108" w:rsidRPr="00A85294" w:rsidTr="003B1B59">
        <w:trPr>
          <w:jc w:val="center"/>
        </w:trPr>
        <w:tc>
          <w:tcPr>
            <w:tcW w:w="2577" w:type="dxa"/>
            <w:vMerge w:val="restart"/>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Convention de Bonn</w:t>
            </w: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1</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N 1</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6</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8</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3,9</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2</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N 2</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49</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21</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70</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33,8</w:t>
            </w:r>
          </w:p>
        </w:tc>
      </w:tr>
      <w:tr w:rsidR="009F7108" w:rsidRPr="00A85294" w:rsidTr="003B1B59">
        <w:trPr>
          <w:jc w:val="center"/>
        </w:trPr>
        <w:tc>
          <w:tcPr>
            <w:tcW w:w="2577" w:type="dxa"/>
            <w:tcBorders>
              <w:right w:val="single" w:sz="4" w:space="0" w:color="FFFFFF" w:themeColor="background1"/>
            </w:tcBorders>
            <w:shd w:val="clear" w:color="auto" w:fill="auto"/>
            <w:noWrap/>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Accord d’AEWA</w:t>
            </w:r>
            <w:r w:rsidRPr="00A85294">
              <w:rPr>
                <w:rFonts w:asciiTheme="majorBidi" w:hAnsiTheme="majorBidi" w:cstheme="majorBidi"/>
                <w:sz w:val="20"/>
                <w:szCs w:val="20"/>
                <w:lang w:eastAsia="fr-CA"/>
              </w:rPr>
              <w:t xml:space="preserve"> </w:t>
            </w:r>
          </w:p>
        </w:tc>
        <w:tc>
          <w:tcPr>
            <w:tcW w:w="2124" w:type="dxa"/>
            <w:tcBorders>
              <w:left w:val="single" w:sz="4" w:space="0" w:color="FFFFFF" w:themeColor="background1"/>
            </w:tcBorders>
            <w:shd w:val="clear" w:color="auto" w:fill="auto"/>
            <w:vAlign w:val="center"/>
          </w:tcPr>
          <w:p w:rsidR="00923D29" w:rsidRPr="00A85294" w:rsidRDefault="00923D29" w:rsidP="00A07C72">
            <w:pPr>
              <w:tabs>
                <w:tab w:val="center" w:pos="2670"/>
              </w:tabs>
              <w:jc w:val="both"/>
              <w:rPr>
                <w:rFonts w:asciiTheme="majorBidi" w:hAnsiTheme="majorBidi" w:cstheme="majorBidi"/>
                <w:b/>
                <w:bCs/>
                <w:sz w:val="20"/>
                <w:szCs w:val="20"/>
                <w:lang w:eastAsia="fr-CA"/>
              </w:rPr>
            </w:pPr>
          </w:p>
        </w:tc>
        <w:tc>
          <w:tcPr>
            <w:tcW w:w="1683" w:type="dxa"/>
            <w:tcBorders>
              <w:left w:val="single" w:sz="4" w:space="0" w:color="FFFFFF" w:themeColor="background1"/>
            </w:tcBorders>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W</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67</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0</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67</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32,4</w:t>
            </w:r>
          </w:p>
        </w:tc>
      </w:tr>
      <w:tr w:rsidR="009F7108" w:rsidRPr="00A85294" w:rsidTr="003B1B59">
        <w:trPr>
          <w:jc w:val="center"/>
        </w:trPr>
        <w:tc>
          <w:tcPr>
            <w:tcW w:w="2577" w:type="dxa"/>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Convention de Barcelone</w:t>
            </w: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2</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L 2</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5</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0</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5</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2,42</w:t>
            </w:r>
          </w:p>
        </w:tc>
      </w:tr>
      <w:tr w:rsidR="009F7108" w:rsidRPr="00A85294" w:rsidTr="003B1B59">
        <w:trPr>
          <w:jc w:val="center"/>
        </w:trPr>
        <w:tc>
          <w:tcPr>
            <w:tcW w:w="2577" w:type="dxa"/>
            <w:vMerge w:val="restart"/>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Convention d'Alger</w:t>
            </w:r>
          </w:p>
        </w:tc>
        <w:tc>
          <w:tcPr>
            <w:tcW w:w="2124" w:type="dxa"/>
            <w:shd w:val="clear" w:color="auto" w:fill="auto"/>
            <w:noWrap/>
            <w:vAlign w:val="center"/>
            <w:hideMark/>
          </w:tcPr>
          <w:p w:rsidR="00923D29" w:rsidRPr="00A85294" w:rsidRDefault="00E97A1F"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Liste</w:t>
            </w:r>
            <w:r w:rsidR="00923D29" w:rsidRPr="00A85294">
              <w:rPr>
                <w:rFonts w:asciiTheme="majorBidi" w:hAnsiTheme="majorBidi" w:cstheme="majorBidi"/>
                <w:sz w:val="20"/>
                <w:szCs w:val="20"/>
                <w:lang w:eastAsia="fr-CA"/>
              </w:rPr>
              <w:t xml:space="preserve"> A</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A</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13</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16</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7,73</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p>
        </w:tc>
        <w:tc>
          <w:tcPr>
            <w:tcW w:w="2124" w:type="dxa"/>
            <w:shd w:val="clear" w:color="auto" w:fill="auto"/>
            <w:vAlign w:val="center"/>
            <w:hideMark/>
          </w:tcPr>
          <w:p w:rsidR="00923D29" w:rsidRPr="00A85294" w:rsidRDefault="00E97A1F"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Liste</w:t>
            </w:r>
            <w:r w:rsidR="00923D29" w:rsidRPr="00A85294">
              <w:rPr>
                <w:rFonts w:asciiTheme="majorBidi" w:hAnsiTheme="majorBidi" w:cstheme="majorBidi"/>
                <w:sz w:val="20"/>
                <w:szCs w:val="20"/>
                <w:lang w:eastAsia="fr-CA"/>
              </w:rPr>
              <w:t xml:space="preserve"> B</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B</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23</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24</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11,6</w:t>
            </w:r>
          </w:p>
        </w:tc>
      </w:tr>
      <w:tr w:rsidR="009F7108" w:rsidRPr="00A85294" w:rsidTr="003B1B59">
        <w:trPr>
          <w:jc w:val="center"/>
        </w:trPr>
        <w:tc>
          <w:tcPr>
            <w:tcW w:w="2577" w:type="dxa"/>
            <w:vMerge w:val="restart"/>
            <w:shd w:val="clear" w:color="auto" w:fill="auto"/>
            <w:vAlign w:val="center"/>
            <w:hideMark/>
          </w:tcPr>
          <w:p w:rsidR="00923D29" w:rsidRPr="00A85294" w:rsidRDefault="00923D29" w:rsidP="00A07C72">
            <w:pPr>
              <w:tabs>
                <w:tab w:val="center" w:pos="2694"/>
              </w:tabs>
              <w:jc w:val="both"/>
              <w:rPr>
                <w:rFonts w:asciiTheme="majorBidi" w:hAnsiTheme="majorBidi" w:cstheme="majorBidi"/>
                <w:b/>
                <w:bCs/>
                <w:sz w:val="20"/>
                <w:szCs w:val="20"/>
                <w:lang w:eastAsia="fr-CA"/>
              </w:rPr>
            </w:pPr>
            <w:r w:rsidRPr="00A85294">
              <w:rPr>
                <w:rFonts w:asciiTheme="majorBidi" w:hAnsiTheme="majorBidi" w:cstheme="majorBidi"/>
                <w:b/>
                <w:bCs/>
                <w:sz w:val="20"/>
                <w:szCs w:val="20"/>
                <w:lang w:eastAsia="fr-CA"/>
              </w:rPr>
              <w:t xml:space="preserve">Convention de Berne </w:t>
            </w: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2</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R 2</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36</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102</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138</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66,7</w:t>
            </w:r>
          </w:p>
        </w:tc>
      </w:tr>
      <w:tr w:rsidR="009F7108" w:rsidRPr="00A85294" w:rsidTr="003B1B59">
        <w:trPr>
          <w:jc w:val="center"/>
        </w:trPr>
        <w:tc>
          <w:tcPr>
            <w:tcW w:w="2577" w:type="dxa"/>
            <w:vMerge/>
            <w:shd w:val="clear" w:color="auto" w:fill="auto"/>
            <w:vAlign w:val="center"/>
            <w:hideMark/>
          </w:tcPr>
          <w:p w:rsidR="00923D29" w:rsidRPr="00A85294" w:rsidRDefault="00923D29" w:rsidP="00A07C72">
            <w:pPr>
              <w:jc w:val="both"/>
              <w:rPr>
                <w:rFonts w:asciiTheme="majorBidi" w:hAnsiTheme="majorBidi" w:cstheme="majorBidi"/>
                <w:sz w:val="20"/>
                <w:szCs w:val="20"/>
                <w:lang w:eastAsia="fr-CA"/>
              </w:rPr>
            </w:pPr>
          </w:p>
        </w:tc>
        <w:tc>
          <w:tcPr>
            <w:tcW w:w="2124" w:type="dxa"/>
            <w:shd w:val="clear" w:color="auto" w:fill="auto"/>
            <w:noWrap/>
            <w:vAlign w:val="center"/>
            <w:hideMark/>
          </w:tcPr>
          <w:p w:rsidR="00923D29" w:rsidRPr="00A85294" w:rsidRDefault="00923D29" w:rsidP="00A07C72">
            <w:pPr>
              <w:tabs>
                <w:tab w:val="center" w:pos="2670"/>
              </w:tabs>
              <w:jc w:val="both"/>
              <w:rPr>
                <w:rFonts w:asciiTheme="majorBidi" w:hAnsiTheme="majorBidi" w:cstheme="majorBidi"/>
                <w:sz w:val="20"/>
                <w:szCs w:val="20"/>
                <w:lang w:eastAsia="fr-CA"/>
              </w:rPr>
            </w:pPr>
            <w:r w:rsidRPr="00A85294">
              <w:rPr>
                <w:rFonts w:asciiTheme="majorBidi" w:hAnsiTheme="majorBidi" w:cstheme="majorBidi"/>
                <w:sz w:val="20"/>
                <w:szCs w:val="20"/>
                <w:lang w:eastAsia="fr-CA"/>
              </w:rPr>
              <w:t>Annexe 3</w:t>
            </w:r>
          </w:p>
        </w:tc>
        <w:tc>
          <w:tcPr>
            <w:tcW w:w="1683" w:type="dxa"/>
            <w:shd w:val="clear" w:color="auto" w:fill="auto"/>
            <w:vAlign w:val="center"/>
          </w:tcPr>
          <w:p w:rsidR="00923D29" w:rsidRPr="00A85294" w:rsidRDefault="009F7108" w:rsidP="00A07C72">
            <w:pPr>
              <w:tabs>
                <w:tab w:val="center" w:pos="2670"/>
              </w:tabs>
              <w:rPr>
                <w:rFonts w:asciiTheme="majorBidi" w:hAnsiTheme="majorBidi" w:cstheme="majorBidi"/>
                <w:b/>
                <w:bCs/>
                <w:smallCaps/>
                <w:sz w:val="20"/>
                <w:szCs w:val="20"/>
                <w:lang w:eastAsia="fr-CA"/>
              </w:rPr>
            </w:pPr>
            <w:r w:rsidRPr="00A85294">
              <w:rPr>
                <w:rFonts w:asciiTheme="majorBidi" w:hAnsiTheme="majorBidi" w:cstheme="majorBidi"/>
                <w:b/>
                <w:bCs/>
                <w:smallCaps/>
                <w:sz w:val="20"/>
                <w:szCs w:val="20"/>
                <w:lang w:eastAsia="fr-CA"/>
              </w:rPr>
              <w:t>R 3</w:t>
            </w:r>
          </w:p>
        </w:tc>
        <w:tc>
          <w:tcPr>
            <w:tcW w:w="77" w:type="dxa"/>
            <w:tcBorders>
              <w:top w:val="nil"/>
              <w:bottom w:val="nil"/>
            </w:tcBorders>
            <w:vAlign w:val="center"/>
          </w:tcPr>
          <w:p w:rsidR="00923D29" w:rsidRPr="00A85294" w:rsidRDefault="00923D29" w:rsidP="00A07C72">
            <w:pPr>
              <w:jc w:val="both"/>
              <w:rPr>
                <w:rFonts w:asciiTheme="majorBidi" w:hAnsiTheme="majorBidi" w:cstheme="majorBidi"/>
                <w:sz w:val="20"/>
                <w:szCs w:val="20"/>
                <w:lang w:eastAsia="fr-CA"/>
              </w:rPr>
            </w:pPr>
          </w:p>
        </w:tc>
        <w:tc>
          <w:tcPr>
            <w:tcW w:w="93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34</w:t>
            </w:r>
          </w:p>
        </w:tc>
        <w:tc>
          <w:tcPr>
            <w:tcW w:w="880"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29</w:t>
            </w:r>
          </w:p>
        </w:tc>
        <w:tc>
          <w:tcPr>
            <w:tcW w:w="77" w:type="dxa"/>
            <w:tcBorders>
              <w:top w:val="nil"/>
              <w:bottom w:val="nil"/>
            </w:tcBorders>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p>
        </w:tc>
        <w:tc>
          <w:tcPr>
            <w:tcW w:w="624" w:type="dxa"/>
            <w:shd w:val="clear" w:color="auto" w:fill="auto"/>
            <w:noWrap/>
            <w:vAlign w:val="center"/>
            <w:hideMark/>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63</w:t>
            </w:r>
          </w:p>
        </w:tc>
        <w:tc>
          <w:tcPr>
            <w:tcW w:w="497" w:type="dxa"/>
            <w:vAlign w:val="center"/>
          </w:tcPr>
          <w:p w:rsidR="00923D29" w:rsidRPr="00A85294" w:rsidRDefault="00923D29" w:rsidP="00A07C72">
            <w:pPr>
              <w:rPr>
                <w:rFonts w:asciiTheme="majorBidi" w:hAnsiTheme="majorBidi" w:cstheme="majorBidi"/>
                <w:sz w:val="20"/>
                <w:szCs w:val="20"/>
                <w:lang w:eastAsia="fr-CA"/>
              </w:rPr>
            </w:pPr>
            <w:r w:rsidRPr="00A85294">
              <w:rPr>
                <w:rFonts w:asciiTheme="majorBidi" w:hAnsiTheme="majorBidi" w:cstheme="majorBidi"/>
                <w:sz w:val="20"/>
                <w:szCs w:val="20"/>
                <w:lang w:eastAsia="fr-CA"/>
              </w:rPr>
              <w:t>30,4</w:t>
            </w:r>
          </w:p>
        </w:tc>
      </w:tr>
    </w:tbl>
    <w:p w:rsidR="00747C0A" w:rsidRPr="00A85294" w:rsidRDefault="00747C0A" w:rsidP="000F260C">
      <w:pPr>
        <w:jc w:val="both"/>
        <w:rPr>
          <w:rFonts w:asciiTheme="majorBidi" w:hAnsiTheme="majorBidi" w:cstheme="majorBidi"/>
          <w:sz w:val="22"/>
          <w:szCs w:val="22"/>
        </w:rPr>
      </w:pPr>
    </w:p>
    <w:p w:rsidR="00165EA5" w:rsidRPr="00A85294" w:rsidRDefault="00A91718" w:rsidP="000F260C">
      <w:pPr>
        <w:jc w:val="both"/>
        <w:rPr>
          <w:rFonts w:asciiTheme="majorBidi" w:hAnsiTheme="majorBidi" w:cstheme="majorBidi"/>
          <w:b/>
          <w:bCs/>
          <w:sz w:val="22"/>
          <w:szCs w:val="22"/>
        </w:rPr>
      </w:pPr>
      <w:r w:rsidRPr="00A85294">
        <w:rPr>
          <w:rFonts w:asciiTheme="majorBidi" w:hAnsiTheme="majorBidi" w:cstheme="majorBidi"/>
          <w:b/>
          <w:bCs/>
          <w:sz w:val="22"/>
          <w:szCs w:val="22"/>
        </w:rPr>
        <w:t xml:space="preserve">4. </w:t>
      </w:r>
      <w:r w:rsidR="00EF0921" w:rsidRPr="00A85294">
        <w:rPr>
          <w:rFonts w:asciiTheme="majorBidi" w:hAnsiTheme="majorBidi" w:cstheme="majorBidi"/>
          <w:b/>
          <w:bCs/>
          <w:sz w:val="22"/>
          <w:szCs w:val="22"/>
        </w:rPr>
        <w:t>DISCUSSION</w:t>
      </w:r>
      <w:r w:rsidR="00BE6FC1">
        <w:rPr>
          <w:rFonts w:asciiTheme="majorBidi" w:hAnsiTheme="majorBidi" w:cstheme="majorBidi"/>
          <w:b/>
          <w:bCs/>
          <w:sz w:val="22"/>
          <w:szCs w:val="22"/>
        </w:rPr>
        <w:t>S</w:t>
      </w:r>
    </w:p>
    <w:p w:rsidR="00865586" w:rsidRPr="00A85294" w:rsidRDefault="00865586" w:rsidP="000F260C">
      <w:pPr>
        <w:jc w:val="both"/>
        <w:rPr>
          <w:rFonts w:asciiTheme="majorBidi" w:hAnsiTheme="majorBidi" w:cstheme="majorBidi"/>
          <w:b/>
          <w:bCs/>
          <w:sz w:val="22"/>
          <w:szCs w:val="22"/>
        </w:rPr>
      </w:pPr>
      <w:r w:rsidRPr="00A85294">
        <w:rPr>
          <w:rFonts w:asciiTheme="majorBidi" w:hAnsiTheme="majorBidi" w:cstheme="majorBidi"/>
          <w:b/>
          <w:bCs/>
          <w:sz w:val="22"/>
          <w:szCs w:val="22"/>
        </w:rPr>
        <w:t>4.1. Statut des espèces selon la Liste rouge de l’UICN</w:t>
      </w:r>
    </w:p>
    <w:p w:rsidR="00865586" w:rsidRPr="00A85294" w:rsidRDefault="00BE6FC1" w:rsidP="00BE6FC1">
      <w:pPr>
        <w:autoSpaceDE w:val="0"/>
        <w:autoSpaceDN w:val="0"/>
        <w:adjustRightInd w:val="0"/>
        <w:spacing w:afterLines="40"/>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865586" w:rsidRPr="00A85294">
        <w:rPr>
          <w:rFonts w:asciiTheme="majorBidi" w:hAnsiTheme="majorBidi" w:cstheme="majorBidi"/>
          <w:sz w:val="22"/>
          <w:szCs w:val="22"/>
        </w:rPr>
        <w:t xml:space="preserve">L’évaluation des menaces pesant sur les oiseaux des Aurès révèle une situation globale non </w:t>
      </w:r>
      <w:r w:rsidR="001E3426">
        <w:rPr>
          <w:rFonts w:asciiTheme="majorBidi" w:hAnsiTheme="majorBidi" w:cstheme="majorBidi"/>
          <w:spacing w:val="-4"/>
          <w:sz w:val="22"/>
          <w:szCs w:val="22"/>
        </w:rPr>
        <w:t>préoccupante</w:t>
      </w:r>
      <w:r w:rsidR="00865586" w:rsidRPr="00A85294">
        <w:rPr>
          <w:rFonts w:asciiTheme="majorBidi" w:hAnsiTheme="majorBidi" w:cstheme="majorBidi"/>
          <w:spacing w:val="-4"/>
          <w:sz w:val="22"/>
          <w:szCs w:val="22"/>
        </w:rPr>
        <w:t xml:space="preserve">: </w:t>
      </w:r>
      <w:r w:rsidR="001E3426">
        <w:rPr>
          <w:rFonts w:asciiTheme="majorBidi" w:hAnsiTheme="majorBidi" w:cstheme="majorBidi"/>
          <w:spacing w:val="-4"/>
          <w:sz w:val="22"/>
          <w:szCs w:val="22"/>
        </w:rPr>
        <w:t>S</w:t>
      </w:r>
      <w:r w:rsidR="00865586" w:rsidRPr="00A85294">
        <w:rPr>
          <w:rFonts w:asciiTheme="majorBidi" w:hAnsiTheme="majorBidi" w:cstheme="majorBidi"/>
          <w:spacing w:val="-4"/>
          <w:sz w:val="22"/>
          <w:szCs w:val="22"/>
        </w:rPr>
        <w:t xml:space="preserve">eulement 05 espèces sur 207 sont actuellement </w:t>
      </w:r>
      <w:r w:rsidR="001E3426" w:rsidRPr="00A85294">
        <w:rPr>
          <w:rFonts w:asciiTheme="majorBidi" w:hAnsiTheme="majorBidi" w:cstheme="majorBidi"/>
          <w:spacing w:val="-4"/>
          <w:sz w:val="22"/>
          <w:szCs w:val="22"/>
        </w:rPr>
        <w:t>menacées</w:t>
      </w:r>
      <w:r w:rsidR="001E3426">
        <w:rPr>
          <w:rFonts w:asciiTheme="majorBidi" w:hAnsiTheme="majorBidi" w:cstheme="majorBidi"/>
          <w:spacing w:val="-4"/>
          <w:sz w:val="22"/>
          <w:szCs w:val="22"/>
        </w:rPr>
        <w:t>.</w:t>
      </w:r>
      <w:r w:rsidR="00865586" w:rsidRPr="00A85294">
        <w:rPr>
          <w:rFonts w:asciiTheme="majorBidi" w:hAnsiTheme="majorBidi" w:cstheme="majorBidi"/>
          <w:spacing w:val="-4"/>
          <w:sz w:val="22"/>
          <w:szCs w:val="22"/>
        </w:rPr>
        <w:t xml:space="preserve"> </w:t>
      </w:r>
      <w:r w:rsidR="001E3426">
        <w:rPr>
          <w:rFonts w:asciiTheme="majorBidi" w:hAnsiTheme="majorBidi" w:cstheme="majorBidi"/>
          <w:spacing w:val="-4"/>
          <w:sz w:val="22"/>
          <w:szCs w:val="22"/>
        </w:rPr>
        <w:t>C</w:t>
      </w:r>
      <w:r w:rsidR="00865586" w:rsidRPr="00A85294">
        <w:rPr>
          <w:rFonts w:asciiTheme="majorBidi" w:hAnsiTheme="majorBidi" w:cstheme="majorBidi"/>
          <w:spacing w:val="-4"/>
          <w:sz w:val="22"/>
          <w:szCs w:val="22"/>
        </w:rPr>
        <w:t>elles-ci sont par ailleurs</w:t>
      </w:r>
      <w:r w:rsidR="00865586" w:rsidRPr="00A85294">
        <w:rPr>
          <w:rFonts w:asciiTheme="majorBidi" w:hAnsiTheme="majorBidi" w:cstheme="majorBidi"/>
          <w:sz w:val="22"/>
          <w:szCs w:val="22"/>
        </w:rPr>
        <w:t xml:space="preserve"> protégées nationalement </w:t>
      </w:r>
      <w:r w:rsidR="00865586" w:rsidRPr="00A85294">
        <w:rPr>
          <w:rFonts w:asciiTheme="majorBidi" w:hAnsiTheme="majorBidi" w:cstheme="majorBidi"/>
          <w:smallCaps/>
          <w:sz w:val="22"/>
          <w:szCs w:val="22"/>
        </w:rPr>
        <w:t>(Figure</w:t>
      </w:r>
      <w:r w:rsidR="00865586" w:rsidRPr="00A85294">
        <w:rPr>
          <w:rFonts w:asciiTheme="majorBidi" w:hAnsiTheme="majorBidi" w:cstheme="majorBidi"/>
          <w:sz w:val="22"/>
          <w:szCs w:val="22"/>
        </w:rPr>
        <w:t xml:space="preserve"> 3).  Il s’agit de l’</w:t>
      </w:r>
      <w:r w:rsidR="00865586" w:rsidRPr="00A85294">
        <w:rPr>
          <w:rFonts w:asciiTheme="majorBidi" w:hAnsiTheme="majorBidi" w:cstheme="majorBidi"/>
          <w:sz w:val="22"/>
          <w:szCs w:val="22"/>
          <w:lang w:eastAsia="fr-CA"/>
        </w:rPr>
        <w:t>Érismature à tête blanche (</w:t>
      </w:r>
      <w:r w:rsidR="00865586" w:rsidRPr="00A85294">
        <w:rPr>
          <w:rFonts w:asciiTheme="majorBidi" w:hAnsiTheme="majorBidi" w:cstheme="majorBidi"/>
          <w:i/>
          <w:iCs/>
          <w:sz w:val="22"/>
          <w:szCs w:val="22"/>
          <w:lang w:eastAsia="fr-CA"/>
        </w:rPr>
        <w:t>Oxyura</w:t>
      </w:r>
      <w:r w:rsidR="00865586" w:rsidRPr="00A85294">
        <w:rPr>
          <w:rFonts w:asciiTheme="majorBidi" w:hAnsiTheme="majorBidi" w:cstheme="majorBidi"/>
          <w:sz w:val="22"/>
          <w:szCs w:val="22"/>
          <w:lang w:eastAsia="fr-CA"/>
        </w:rPr>
        <w:t xml:space="preserve"> </w:t>
      </w:r>
      <w:r w:rsidR="00865586" w:rsidRPr="00A85294">
        <w:rPr>
          <w:rFonts w:asciiTheme="majorBidi" w:hAnsiTheme="majorBidi" w:cstheme="majorBidi"/>
          <w:i/>
          <w:iCs/>
          <w:sz w:val="22"/>
          <w:szCs w:val="22"/>
          <w:lang w:eastAsia="fr-CA"/>
        </w:rPr>
        <w:t>leucocephala</w:t>
      </w:r>
      <w:r w:rsidR="00865586" w:rsidRPr="00A85294">
        <w:rPr>
          <w:rFonts w:asciiTheme="majorBidi" w:hAnsiTheme="majorBidi" w:cstheme="majorBidi"/>
          <w:sz w:val="22"/>
          <w:szCs w:val="22"/>
          <w:lang w:eastAsia="fr-CA"/>
        </w:rPr>
        <w:t>) et le Vautour percnoptère (</w:t>
      </w:r>
      <w:r w:rsidR="00865586" w:rsidRPr="00A85294">
        <w:rPr>
          <w:rFonts w:asciiTheme="majorBidi" w:hAnsiTheme="majorBidi" w:cstheme="majorBidi"/>
          <w:i/>
          <w:iCs/>
          <w:sz w:val="22"/>
          <w:szCs w:val="22"/>
          <w:lang w:eastAsia="fr-CA"/>
        </w:rPr>
        <w:t>Neophron</w:t>
      </w:r>
      <w:r w:rsidR="00865586" w:rsidRPr="00A85294">
        <w:rPr>
          <w:rFonts w:asciiTheme="majorBidi" w:hAnsiTheme="majorBidi" w:cstheme="majorBidi"/>
          <w:sz w:val="22"/>
          <w:szCs w:val="22"/>
          <w:lang w:eastAsia="fr-CA"/>
        </w:rPr>
        <w:t xml:space="preserve"> </w:t>
      </w:r>
      <w:r w:rsidR="00865586" w:rsidRPr="00A85294">
        <w:rPr>
          <w:rFonts w:asciiTheme="majorBidi" w:hAnsiTheme="majorBidi" w:cstheme="majorBidi"/>
          <w:i/>
          <w:iCs/>
          <w:sz w:val="22"/>
          <w:szCs w:val="22"/>
          <w:lang w:eastAsia="fr-CA"/>
        </w:rPr>
        <w:t>percnopterus</w:t>
      </w:r>
      <w:r w:rsidR="00865586" w:rsidRPr="00A85294">
        <w:rPr>
          <w:rFonts w:asciiTheme="majorBidi" w:hAnsiTheme="majorBidi" w:cstheme="majorBidi"/>
          <w:sz w:val="22"/>
          <w:szCs w:val="22"/>
          <w:lang w:eastAsia="fr-CA"/>
        </w:rPr>
        <w:t>) qui sont "En danger" alors que la Sarcelle marbrée (</w:t>
      </w:r>
      <w:r w:rsidR="00865586" w:rsidRPr="00A85294">
        <w:rPr>
          <w:rFonts w:asciiTheme="majorBidi" w:hAnsiTheme="majorBidi" w:cstheme="majorBidi"/>
          <w:i/>
          <w:iCs/>
          <w:sz w:val="22"/>
          <w:szCs w:val="22"/>
          <w:lang w:eastAsia="fr-CA"/>
        </w:rPr>
        <w:t>Marmaronetta angustirostris</w:t>
      </w:r>
      <w:r w:rsidR="00865586" w:rsidRPr="00A85294">
        <w:rPr>
          <w:rFonts w:asciiTheme="majorBidi" w:hAnsiTheme="majorBidi" w:cstheme="majorBidi"/>
          <w:sz w:val="22"/>
          <w:szCs w:val="22"/>
          <w:lang w:eastAsia="fr-CA"/>
        </w:rPr>
        <w:t>), le Courlis à bec grêle (</w:t>
      </w:r>
      <w:r w:rsidR="00865586" w:rsidRPr="00A85294">
        <w:rPr>
          <w:rFonts w:asciiTheme="majorBidi" w:hAnsiTheme="majorBidi" w:cstheme="majorBidi"/>
          <w:i/>
          <w:iCs/>
          <w:sz w:val="22"/>
          <w:szCs w:val="22"/>
          <w:lang w:eastAsia="fr-CA"/>
        </w:rPr>
        <w:t>Numenius</w:t>
      </w:r>
      <w:r w:rsidR="00865586" w:rsidRPr="00A85294">
        <w:rPr>
          <w:rFonts w:asciiTheme="majorBidi" w:hAnsiTheme="majorBidi" w:cstheme="majorBidi"/>
          <w:sz w:val="22"/>
          <w:szCs w:val="22"/>
          <w:lang w:eastAsia="fr-CA"/>
        </w:rPr>
        <w:t xml:space="preserve"> </w:t>
      </w:r>
      <w:r w:rsidR="00865586" w:rsidRPr="00A85294">
        <w:rPr>
          <w:rFonts w:asciiTheme="majorBidi" w:hAnsiTheme="majorBidi" w:cstheme="majorBidi"/>
          <w:i/>
          <w:iCs/>
          <w:sz w:val="22"/>
          <w:szCs w:val="22"/>
          <w:lang w:eastAsia="fr-CA"/>
        </w:rPr>
        <w:t>tenuirostris</w:t>
      </w:r>
      <w:r w:rsidR="00865586" w:rsidRPr="00A85294">
        <w:rPr>
          <w:rFonts w:asciiTheme="majorBidi" w:hAnsiTheme="majorBidi" w:cstheme="majorBidi"/>
          <w:sz w:val="22"/>
          <w:szCs w:val="22"/>
          <w:lang w:eastAsia="fr-CA"/>
        </w:rPr>
        <w:t>) et l’Outarde houbara (</w:t>
      </w:r>
      <w:r w:rsidR="00865586" w:rsidRPr="00A85294">
        <w:rPr>
          <w:rFonts w:asciiTheme="majorBidi" w:hAnsiTheme="majorBidi" w:cstheme="majorBidi"/>
          <w:i/>
          <w:iCs/>
          <w:sz w:val="22"/>
          <w:szCs w:val="22"/>
          <w:lang w:eastAsia="fr-CA"/>
        </w:rPr>
        <w:t>Chlamydotis</w:t>
      </w:r>
      <w:r w:rsidR="00865586" w:rsidRPr="00A85294">
        <w:rPr>
          <w:rFonts w:asciiTheme="majorBidi" w:hAnsiTheme="majorBidi" w:cstheme="majorBidi"/>
          <w:sz w:val="22"/>
          <w:szCs w:val="22"/>
          <w:lang w:eastAsia="fr-CA"/>
        </w:rPr>
        <w:t xml:space="preserve"> </w:t>
      </w:r>
      <w:r w:rsidR="00865586" w:rsidRPr="00A85294">
        <w:rPr>
          <w:rFonts w:asciiTheme="majorBidi" w:hAnsiTheme="majorBidi" w:cstheme="majorBidi"/>
          <w:i/>
          <w:iCs/>
          <w:sz w:val="22"/>
          <w:szCs w:val="22"/>
          <w:lang w:eastAsia="fr-CA"/>
        </w:rPr>
        <w:t>undulata</w:t>
      </w:r>
      <w:r w:rsidR="00865586" w:rsidRPr="00A85294">
        <w:rPr>
          <w:rFonts w:asciiTheme="majorBidi" w:hAnsiTheme="majorBidi" w:cstheme="majorBidi"/>
          <w:sz w:val="22"/>
          <w:szCs w:val="22"/>
          <w:lang w:eastAsia="fr-CA"/>
        </w:rPr>
        <w:t>) sont considérés "Vulnérables" (</w:t>
      </w:r>
      <w:r w:rsidR="00865586" w:rsidRPr="00A85294">
        <w:rPr>
          <w:rFonts w:asciiTheme="majorBidi" w:hAnsiTheme="majorBidi" w:cstheme="majorBidi"/>
          <w:smallCaps/>
          <w:sz w:val="22"/>
          <w:szCs w:val="22"/>
        </w:rPr>
        <w:t>Annexe 1</w:t>
      </w:r>
      <w:r w:rsidR="00865586" w:rsidRPr="00A85294">
        <w:rPr>
          <w:rFonts w:asciiTheme="majorBidi" w:hAnsiTheme="majorBidi" w:cstheme="majorBidi"/>
          <w:sz w:val="22"/>
          <w:szCs w:val="22"/>
          <w:lang w:eastAsia="fr-CA"/>
        </w:rPr>
        <w:t xml:space="preserve">).  Ces statuts sont déterminés suivant </w:t>
      </w:r>
      <w:r w:rsidR="00865586" w:rsidRPr="00A85294">
        <w:rPr>
          <w:rFonts w:asciiTheme="majorBidi" w:hAnsiTheme="majorBidi" w:cstheme="majorBidi"/>
          <w:sz w:val="22"/>
          <w:szCs w:val="22"/>
        </w:rPr>
        <w:t xml:space="preserve">cinq critères définis par l’UICN et qui reposent sur différents facteurs biologiques associés au risque d’extinction, comme la taille de la population de l’espèce, son taux de déclin, l’aire de sa répartition géographique et son degré de fragmentation </w:t>
      </w:r>
      <w:r w:rsidR="00865586" w:rsidRPr="00A85294">
        <w:rPr>
          <w:rFonts w:asciiTheme="majorBidi" w:hAnsiTheme="majorBidi" w:cstheme="majorBidi"/>
          <w:smallCaps/>
          <w:sz w:val="22"/>
          <w:szCs w:val="22"/>
        </w:rPr>
        <w:t>(Hilton-Taylor,</w:t>
      </w:r>
      <w:r w:rsidR="00865586" w:rsidRPr="00A85294">
        <w:rPr>
          <w:rFonts w:asciiTheme="majorBidi" w:hAnsiTheme="majorBidi" w:cstheme="majorBidi"/>
          <w:sz w:val="22"/>
          <w:szCs w:val="22"/>
        </w:rPr>
        <w:t xml:space="preserve"> 2000 ; </w:t>
      </w:r>
      <w:r w:rsidR="00865586" w:rsidRPr="00A85294">
        <w:rPr>
          <w:rFonts w:asciiTheme="majorBidi" w:hAnsiTheme="majorBidi" w:cstheme="majorBidi"/>
          <w:smallCaps/>
          <w:sz w:val="22"/>
          <w:szCs w:val="22"/>
        </w:rPr>
        <w:t xml:space="preserve">Baillie </w:t>
      </w:r>
      <w:r w:rsidR="00865586" w:rsidRPr="00A85294">
        <w:rPr>
          <w:rFonts w:asciiTheme="majorBidi" w:hAnsiTheme="majorBidi" w:cstheme="majorBidi"/>
          <w:i/>
          <w:sz w:val="22"/>
          <w:szCs w:val="22"/>
        </w:rPr>
        <w:t>et al</w:t>
      </w:r>
      <w:r w:rsidR="00865586" w:rsidRPr="00A85294">
        <w:rPr>
          <w:rFonts w:asciiTheme="majorBidi" w:hAnsiTheme="majorBidi" w:cstheme="majorBidi"/>
          <w:smallCaps/>
          <w:sz w:val="22"/>
          <w:szCs w:val="22"/>
        </w:rPr>
        <w:t xml:space="preserve">., </w:t>
      </w:r>
      <w:r w:rsidR="00865586" w:rsidRPr="00A85294">
        <w:rPr>
          <w:rFonts w:asciiTheme="majorBidi" w:hAnsiTheme="majorBidi" w:cstheme="majorBidi"/>
          <w:sz w:val="22"/>
          <w:szCs w:val="22"/>
        </w:rPr>
        <w:t>2004</w:t>
      </w:r>
      <w:r w:rsidR="001E3426">
        <w:rPr>
          <w:rFonts w:asciiTheme="majorBidi" w:hAnsiTheme="majorBidi" w:cstheme="majorBidi"/>
          <w:sz w:val="22"/>
          <w:szCs w:val="22"/>
        </w:rPr>
        <w:t> ;</w:t>
      </w:r>
      <w:r w:rsidR="00865586" w:rsidRPr="00A85294">
        <w:rPr>
          <w:rFonts w:asciiTheme="majorBidi" w:hAnsiTheme="majorBidi" w:cstheme="majorBidi"/>
          <w:sz w:val="22"/>
          <w:szCs w:val="22"/>
        </w:rPr>
        <w:t xml:space="preserve"> </w:t>
      </w:r>
      <w:r w:rsidR="00865586" w:rsidRPr="00A85294">
        <w:rPr>
          <w:rFonts w:asciiTheme="majorBidi" w:hAnsiTheme="majorBidi" w:cstheme="majorBidi"/>
          <w:smallCaps/>
          <w:sz w:val="22"/>
          <w:szCs w:val="22"/>
        </w:rPr>
        <w:t xml:space="preserve">Vié </w:t>
      </w:r>
      <w:r w:rsidR="00865586" w:rsidRPr="00A85294">
        <w:rPr>
          <w:rFonts w:asciiTheme="majorBidi" w:hAnsiTheme="majorBidi" w:cstheme="majorBidi"/>
          <w:i/>
          <w:sz w:val="22"/>
          <w:szCs w:val="22"/>
        </w:rPr>
        <w:t>et al</w:t>
      </w:r>
      <w:r w:rsidR="00865586" w:rsidRPr="00A85294">
        <w:rPr>
          <w:rFonts w:asciiTheme="majorBidi" w:hAnsiTheme="majorBidi" w:cstheme="majorBidi"/>
          <w:smallCaps/>
          <w:sz w:val="22"/>
          <w:szCs w:val="22"/>
        </w:rPr>
        <w:t xml:space="preserve">., </w:t>
      </w:r>
      <w:r w:rsidR="00865586" w:rsidRPr="00A85294">
        <w:rPr>
          <w:rFonts w:asciiTheme="majorBidi" w:hAnsiTheme="majorBidi" w:cstheme="majorBidi"/>
          <w:sz w:val="22"/>
          <w:szCs w:val="22"/>
        </w:rPr>
        <w:t xml:space="preserve">2008).  </w:t>
      </w:r>
    </w:p>
    <w:p w:rsidR="00113532" w:rsidRPr="00A85294" w:rsidRDefault="00113532" w:rsidP="00444953">
      <w:pPr>
        <w:tabs>
          <w:tab w:val="left" w:pos="5234"/>
        </w:tabs>
        <w:rPr>
          <w:rFonts w:asciiTheme="majorBidi" w:hAnsiTheme="majorBidi" w:cstheme="majorBidi"/>
          <w:sz w:val="22"/>
          <w:szCs w:val="22"/>
        </w:rPr>
      </w:pPr>
      <w:r w:rsidRPr="00A85294">
        <w:rPr>
          <w:rFonts w:asciiTheme="majorBidi" w:hAnsiTheme="majorBidi" w:cstheme="majorBidi"/>
          <w:noProof/>
          <w:sz w:val="22"/>
          <w:szCs w:val="22"/>
        </w:rPr>
        <w:lastRenderedPageBreak/>
        <w:drawing>
          <wp:inline distT="0" distB="0" distL="0" distR="0">
            <wp:extent cx="5505450" cy="1771650"/>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3624" b="5409"/>
                    <a:stretch>
                      <a:fillRect/>
                    </a:stretch>
                  </pic:blipFill>
                  <pic:spPr bwMode="auto">
                    <a:xfrm>
                      <a:off x="0" y="0"/>
                      <a:ext cx="5517522" cy="1775535"/>
                    </a:xfrm>
                    <a:prstGeom prst="rect">
                      <a:avLst/>
                    </a:prstGeom>
                    <a:noFill/>
                    <a:ln w="9525">
                      <a:noFill/>
                      <a:miter lim="800000"/>
                      <a:headEnd/>
                      <a:tailEnd/>
                    </a:ln>
                  </pic:spPr>
                </pic:pic>
              </a:graphicData>
            </a:graphic>
          </wp:inline>
        </w:drawing>
      </w:r>
    </w:p>
    <w:p w:rsidR="00BE6FC1" w:rsidRDefault="00113532" w:rsidP="001E3426">
      <w:pPr>
        <w:tabs>
          <w:tab w:val="left" w:pos="5234"/>
        </w:tabs>
        <w:jc w:val="both"/>
        <w:rPr>
          <w:rFonts w:asciiTheme="majorBidi" w:hAnsiTheme="majorBidi" w:cstheme="majorBidi"/>
          <w:sz w:val="21"/>
          <w:szCs w:val="21"/>
        </w:rPr>
      </w:pPr>
      <w:r w:rsidRPr="00A85294">
        <w:rPr>
          <w:rFonts w:asciiTheme="majorBidi" w:hAnsiTheme="majorBidi" w:cstheme="majorBidi"/>
          <w:b/>
          <w:bCs/>
          <w:smallCaps/>
          <w:sz w:val="21"/>
          <w:szCs w:val="21"/>
        </w:rPr>
        <w:t>Figure</w:t>
      </w:r>
      <w:r w:rsidRPr="00A85294">
        <w:rPr>
          <w:rFonts w:asciiTheme="majorBidi" w:hAnsiTheme="majorBidi" w:cstheme="majorBidi"/>
          <w:b/>
          <w:bCs/>
          <w:sz w:val="21"/>
          <w:szCs w:val="21"/>
        </w:rPr>
        <w:t xml:space="preserve"> 3 </w:t>
      </w:r>
      <w:r w:rsidRPr="00A85294">
        <w:rPr>
          <w:rFonts w:asciiTheme="majorBidi" w:hAnsiTheme="majorBidi" w:cstheme="majorBidi"/>
          <w:sz w:val="21"/>
          <w:szCs w:val="21"/>
        </w:rPr>
        <w:t>: Pourcentages des espèces selon les catégories de la liste rouge d’UICN</w:t>
      </w:r>
      <w:r w:rsidR="00C96698" w:rsidRPr="00A85294">
        <w:rPr>
          <w:rFonts w:asciiTheme="majorBidi" w:hAnsiTheme="majorBidi" w:cstheme="majorBidi"/>
          <w:sz w:val="21"/>
          <w:szCs w:val="21"/>
        </w:rPr>
        <w:t xml:space="preserve"> (N=207)</w:t>
      </w:r>
      <w:r w:rsidRPr="00A85294">
        <w:rPr>
          <w:rFonts w:asciiTheme="majorBidi" w:hAnsiTheme="majorBidi" w:cstheme="majorBidi"/>
          <w:sz w:val="21"/>
          <w:szCs w:val="21"/>
        </w:rPr>
        <w:t xml:space="preserve">  </w:t>
      </w:r>
    </w:p>
    <w:p w:rsidR="00113532" w:rsidRPr="00A85294" w:rsidRDefault="00113532" w:rsidP="001E3426">
      <w:pPr>
        <w:tabs>
          <w:tab w:val="left" w:pos="5234"/>
        </w:tabs>
        <w:jc w:val="both"/>
        <w:rPr>
          <w:rFonts w:asciiTheme="majorBidi" w:hAnsiTheme="majorBidi" w:cstheme="majorBidi"/>
          <w:sz w:val="21"/>
          <w:szCs w:val="21"/>
          <w:lang w:val="en-CA"/>
        </w:rPr>
      </w:pPr>
      <w:r w:rsidRPr="00A85294">
        <w:rPr>
          <w:rFonts w:asciiTheme="majorBidi" w:hAnsiTheme="majorBidi" w:cstheme="majorBidi"/>
          <w:sz w:val="21"/>
          <w:szCs w:val="21"/>
          <w:lang w:val="en-CA"/>
        </w:rPr>
        <w:t>[</w:t>
      </w:r>
      <w:r w:rsidRPr="00A85294">
        <w:rPr>
          <w:rFonts w:asciiTheme="majorBidi" w:hAnsiTheme="majorBidi" w:cstheme="majorBidi"/>
          <w:i/>
          <w:iCs/>
          <w:sz w:val="21"/>
          <w:szCs w:val="21"/>
          <w:lang w:val="en-CA"/>
        </w:rPr>
        <w:t>Species Percentages</w:t>
      </w:r>
      <w:r w:rsidR="00D4284F" w:rsidRPr="00A85294">
        <w:rPr>
          <w:rFonts w:asciiTheme="majorBidi" w:hAnsiTheme="majorBidi" w:cstheme="majorBidi"/>
          <w:i/>
          <w:iCs/>
          <w:sz w:val="21"/>
          <w:szCs w:val="21"/>
          <w:lang w:val="en-CA"/>
        </w:rPr>
        <w:t xml:space="preserve"> gathered</w:t>
      </w:r>
      <w:r w:rsidRPr="00A85294">
        <w:rPr>
          <w:rFonts w:asciiTheme="majorBidi" w:hAnsiTheme="majorBidi" w:cstheme="majorBidi"/>
          <w:i/>
          <w:iCs/>
          <w:sz w:val="21"/>
          <w:szCs w:val="21"/>
          <w:lang w:val="en-CA"/>
        </w:rPr>
        <w:t xml:space="preserve"> according to IUCN’s Red List categories</w:t>
      </w:r>
      <w:r w:rsidR="00C96698" w:rsidRPr="00A85294">
        <w:rPr>
          <w:rFonts w:asciiTheme="majorBidi" w:hAnsiTheme="majorBidi" w:cstheme="majorBidi"/>
          <w:i/>
          <w:iCs/>
          <w:sz w:val="21"/>
          <w:szCs w:val="21"/>
          <w:lang w:val="en-CA"/>
        </w:rPr>
        <w:t xml:space="preserve"> (N=207)</w:t>
      </w:r>
      <w:r w:rsidR="00BE6FC1">
        <w:rPr>
          <w:rFonts w:asciiTheme="majorBidi" w:hAnsiTheme="majorBidi" w:cstheme="majorBidi"/>
          <w:sz w:val="21"/>
          <w:szCs w:val="21"/>
          <w:lang w:val="en-CA"/>
        </w:rPr>
        <w:t>]</w:t>
      </w:r>
      <w:r w:rsidRPr="00A85294">
        <w:rPr>
          <w:rFonts w:asciiTheme="majorBidi" w:hAnsiTheme="majorBidi" w:cstheme="majorBidi"/>
          <w:sz w:val="21"/>
          <w:szCs w:val="21"/>
          <w:lang w:val="en-CA"/>
        </w:rPr>
        <w:t xml:space="preserve"> </w:t>
      </w:r>
    </w:p>
    <w:p w:rsidR="00865586" w:rsidRPr="00A85294" w:rsidRDefault="00865586" w:rsidP="000F260C">
      <w:pPr>
        <w:autoSpaceDE w:val="0"/>
        <w:autoSpaceDN w:val="0"/>
        <w:adjustRightInd w:val="0"/>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À l’exception des travaux de </w:t>
      </w:r>
      <w:r w:rsidRPr="00A85294">
        <w:rPr>
          <w:rFonts w:asciiTheme="majorBidi" w:hAnsiTheme="majorBidi" w:cstheme="majorBidi"/>
          <w:smallCaps/>
          <w:sz w:val="22"/>
          <w:szCs w:val="22"/>
        </w:rPr>
        <w:t>Dupuy</w:t>
      </w:r>
      <w:r w:rsidRPr="00A85294">
        <w:rPr>
          <w:rFonts w:asciiTheme="majorBidi" w:hAnsiTheme="majorBidi" w:cstheme="majorBidi"/>
          <w:sz w:val="22"/>
          <w:szCs w:val="22"/>
        </w:rPr>
        <w:t xml:space="preserve"> (1967) et </w:t>
      </w:r>
      <w:r w:rsidRPr="00A85294">
        <w:rPr>
          <w:rFonts w:asciiTheme="majorBidi" w:hAnsiTheme="majorBidi" w:cstheme="majorBidi"/>
          <w:smallCaps/>
          <w:sz w:val="22"/>
          <w:szCs w:val="22"/>
        </w:rPr>
        <w:t xml:space="preserve">Ledant </w:t>
      </w:r>
      <w:r w:rsidRPr="00A85294">
        <w:rPr>
          <w:rFonts w:asciiTheme="majorBidi" w:hAnsiTheme="majorBidi" w:cstheme="majorBidi"/>
          <w:sz w:val="22"/>
          <w:szCs w:val="22"/>
        </w:rPr>
        <w:t xml:space="preserve">&amp; </w:t>
      </w:r>
      <w:r w:rsidRPr="00A85294">
        <w:rPr>
          <w:rFonts w:asciiTheme="majorBidi" w:hAnsiTheme="majorBidi" w:cstheme="majorBidi"/>
          <w:smallCaps/>
          <w:sz w:val="22"/>
          <w:szCs w:val="22"/>
        </w:rPr>
        <w:t>Jacob</w:t>
      </w:r>
      <w:r w:rsidRPr="00A85294">
        <w:rPr>
          <w:rFonts w:asciiTheme="majorBidi" w:hAnsiTheme="majorBidi" w:cstheme="majorBidi"/>
          <w:sz w:val="22"/>
          <w:szCs w:val="22"/>
        </w:rPr>
        <w:t xml:space="preserve"> (1982), pratiquement aucune évaluation régionale ni nationale ne s’est réalisée pour définir des statuts nationaux </w:t>
      </w:r>
      <w:r w:rsidR="006E6227" w:rsidRPr="00A85294">
        <w:rPr>
          <w:rFonts w:asciiTheme="majorBidi" w:hAnsiTheme="majorBidi" w:cstheme="majorBidi"/>
          <w:sz w:val="22"/>
          <w:szCs w:val="22"/>
        </w:rPr>
        <w:t xml:space="preserve">de conservation </w:t>
      </w:r>
      <w:r w:rsidRPr="00A85294">
        <w:rPr>
          <w:rFonts w:asciiTheme="majorBidi" w:hAnsiTheme="majorBidi" w:cstheme="majorBidi"/>
          <w:sz w:val="22"/>
          <w:szCs w:val="22"/>
        </w:rPr>
        <w:t>aux espèces inventoriées selon les critères de la liste rouge de l’U</w:t>
      </w:r>
      <w:r w:rsidR="00D4284F" w:rsidRPr="00A85294">
        <w:rPr>
          <w:rFonts w:asciiTheme="majorBidi" w:hAnsiTheme="majorBidi" w:cstheme="majorBidi"/>
          <w:sz w:val="22"/>
          <w:szCs w:val="22"/>
        </w:rPr>
        <w:t>I</w:t>
      </w:r>
      <w:r w:rsidRPr="00A85294">
        <w:rPr>
          <w:rFonts w:asciiTheme="majorBidi" w:hAnsiTheme="majorBidi" w:cstheme="majorBidi"/>
          <w:sz w:val="22"/>
          <w:szCs w:val="22"/>
        </w:rPr>
        <w:t>CN.</w:t>
      </w:r>
      <w:r w:rsidR="006E6227" w:rsidRPr="00A85294">
        <w:rPr>
          <w:rFonts w:asciiTheme="majorBidi" w:hAnsiTheme="majorBidi" w:cstheme="majorBidi"/>
          <w:sz w:val="22"/>
          <w:szCs w:val="22"/>
        </w:rPr>
        <w:t xml:space="preserve"> </w:t>
      </w:r>
      <w:r w:rsidRPr="00A85294">
        <w:rPr>
          <w:rFonts w:asciiTheme="majorBidi" w:hAnsiTheme="majorBidi" w:cstheme="majorBidi"/>
          <w:sz w:val="22"/>
          <w:szCs w:val="22"/>
        </w:rPr>
        <w:t xml:space="preserve">Ceci aurait donné probablement une estimation plus concrète sur </w:t>
      </w:r>
      <w:r w:rsidR="006E6227" w:rsidRPr="00A85294">
        <w:rPr>
          <w:rFonts w:asciiTheme="majorBidi" w:hAnsiTheme="majorBidi" w:cstheme="majorBidi"/>
          <w:sz w:val="22"/>
          <w:szCs w:val="22"/>
        </w:rPr>
        <w:t>l</w:t>
      </w:r>
      <w:r w:rsidRPr="00A85294">
        <w:rPr>
          <w:rFonts w:asciiTheme="majorBidi" w:hAnsiTheme="majorBidi" w:cstheme="majorBidi"/>
          <w:sz w:val="22"/>
          <w:szCs w:val="22"/>
        </w:rPr>
        <w:t>es menaces qui pèsent réellement sur l’avi</w:t>
      </w:r>
      <w:r w:rsidR="00DB3308">
        <w:rPr>
          <w:rFonts w:asciiTheme="majorBidi" w:hAnsiTheme="majorBidi" w:cstheme="majorBidi"/>
          <w:sz w:val="22"/>
          <w:szCs w:val="22"/>
        </w:rPr>
        <w:t>faune algérienne ou des Aurès.</w:t>
      </w:r>
    </w:p>
    <w:p w:rsidR="00865586" w:rsidRPr="00A85294" w:rsidRDefault="00865586" w:rsidP="001E3426">
      <w:pPr>
        <w:ind w:firstLine="284"/>
        <w:jc w:val="both"/>
        <w:rPr>
          <w:rFonts w:asciiTheme="majorBidi" w:hAnsiTheme="majorBidi" w:cstheme="majorBidi"/>
          <w:sz w:val="22"/>
          <w:szCs w:val="22"/>
        </w:rPr>
      </w:pPr>
      <w:r w:rsidRPr="00A85294">
        <w:rPr>
          <w:rFonts w:asciiTheme="majorBidi" w:hAnsiTheme="majorBidi" w:cstheme="majorBidi"/>
          <w:sz w:val="22"/>
          <w:szCs w:val="22"/>
        </w:rPr>
        <w:t>Les Aurès abritent certaines espèces menacé</w:t>
      </w:r>
      <w:r w:rsidR="00E87579">
        <w:rPr>
          <w:rFonts w:asciiTheme="majorBidi" w:hAnsiTheme="majorBidi" w:cstheme="majorBidi"/>
          <w:sz w:val="22"/>
          <w:szCs w:val="22"/>
        </w:rPr>
        <w:t>e</w:t>
      </w:r>
      <w:r w:rsidRPr="00A85294">
        <w:rPr>
          <w:rFonts w:asciiTheme="majorBidi" w:hAnsiTheme="majorBidi" w:cstheme="majorBidi"/>
          <w:sz w:val="22"/>
          <w:szCs w:val="22"/>
        </w:rPr>
        <w:t>s mondialement (</w:t>
      </w:r>
      <w:r w:rsidRPr="00A85294">
        <w:rPr>
          <w:rFonts w:asciiTheme="majorBidi" w:hAnsiTheme="majorBidi" w:cstheme="majorBidi"/>
          <w:smallCaps/>
          <w:sz w:val="22"/>
          <w:szCs w:val="22"/>
        </w:rPr>
        <w:t xml:space="preserve">Dupuy, 1967 ; Ledant &amp; Jacob, 1982 ; Birdlife International, </w:t>
      </w:r>
      <w:r w:rsidRPr="00A85294">
        <w:rPr>
          <w:rFonts w:asciiTheme="majorBidi" w:hAnsiTheme="majorBidi" w:cstheme="majorBidi"/>
          <w:sz w:val="22"/>
          <w:szCs w:val="22"/>
        </w:rPr>
        <w:t xml:space="preserve">2001 ; </w:t>
      </w:r>
      <w:r w:rsidRPr="00A85294">
        <w:rPr>
          <w:rFonts w:asciiTheme="majorBidi" w:hAnsiTheme="majorBidi" w:cstheme="majorBidi"/>
          <w:smallCaps/>
          <w:sz w:val="22"/>
          <w:szCs w:val="22"/>
        </w:rPr>
        <w:t>Birdlife International,</w:t>
      </w:r>
      <w:r w:rsidRPr="00A85294">
        <w:rPr>
          <w:rFonts w:asciiTheme="majorBidi" w:hAnsiTheme="majorBidi" w:cstheme="majorBidi"/>
          <w:sz w:val="22"/>
          <w:szCs w:val="22"/>
        </w:rPr>
        <w:t xml:space="preserve"> 2004) et qui possédant des statuts de conservation très renfor</w:t>
      </w:r>
      <w:r w:rsidR="00E87579">
        <w:rPr>
          <w:rFonts w:asciiTheme="majorBidi" w:hAnsiTheme="majorBidi" w:cstheme="majorBidi"/>
          <w:sz w:val="22"/>
          <w:szCs w:val="22"/>
        </w:rPr>
        <w:t>cées à l’échelle internationale</w:t>
      </w:r>
      <w:r w:rsidRPr="00A85294">
        <w:rPr>
          <w:rFonts w:asciiTheme="majorBidi" w:hAnsiTheme="majorBidi" w:cstheme="majorBidi"/>
          <w:sz w:val="22"/>
          <w:szCs w:val="22"/>
        </w:rPr>
        <w:t xml:space="preserve"> à savoir : Le Courlis à bec grêle (</w:t>
      </w:r>
      <w:r w:rsidRPr="00A85294">
        <w:rPr>
          <w:rFonts w:asciiTheme="majorBidi" w:hAnsiTheme="majorBidi" w:cstheme="majorBidi"/>
          <w:smallCaps/>
          <w:sz w:val="22"/>
          <w:szCs w:val="22"/>
        </w:rPr>
        <w:t xml:space="preserve">van den Berg, </w:t>
      </w:r>
      <w:r w:rsidRPr="00A85294">
        <w:rPr>
          <w:rFonts w:asciiTheme="majorBidi" w:hAnsiTheme="majorBidi" w:cstheme="majorBidi"/>
          <w:sz w:val="22"/>
          <w:szCs w:val="22"/>
        </w:rPr>
        <w:t xml:space="preserve">1988 ; </w:t>
      </w:r>
      <w:r w:rsidRPr="00A85294">
        <w:rPr>
          <w:rFonts w:asciiTheme="majorBidi" w:hAnsiTheme="majorBidi" w:cstheme="majorBidi"/>
          <w:smallCaps/>
          <w:sz w:val="22"/>
          <w:szCs w:val="22"/>
        </w:rPr>
        <w:t xml:space="preserve">Bellemy </w:t>
      </w:r>
      <w:r w:rsidRPr="00A85294">
        <w:rPr>
          <w:rFonts w:asciiTheme="majorBidi" w:hAnsiTheme="majorBidi" w:cstheme="majorBidi"/>
          <w:i/>
          <w:iCs/>
          <w:sz w:val="22"/>
          <w:szCs w:val="22"/>
        </w:rPr>
        <w:t>et al</w:t>
      </w:r>
      <w:r w:rsidRPr="00A85294">
        <w:rPr>
          <w:rFonts w:asciiTheme="majorBidi" w:hAnsiTheme="majorBidi" w:cstheme="majorBidi"/>
          <w:sz w:val="22"/>
          <w:szCs w:val="22"/>
        </w:rPr>
        <w:t>., 1990) ; l'Érismature à tête blanche (</w:t>
      </w:r>
      <w:r w:rsidRPr="00A85294">
        <w:rPr>
          <w:rFonts w:asciiTheme="majorBidi" w:hAnsiTheme="majorBidi" w:cstheme="majorBidi"/>
          <w:smallCaps/>
          <w:sz w:val="22"/>
          <w:szCs w:val="22"/>
        </w:rPr>
        <w:t xml:space="preserve">Heredia, 1997 ; Samraoui &amp; Samraoui, 2008 </w:t>
      </w:r>
      <w:r w:rsidRPr="00A85294">
        <w:rPr>
          <w:rFonts w:asciiTheme="majorBidi" w:hAnsiTheme="majorBidi" w:cstheme="majorBidi"/>
          <w:sz w:val="22"/>
          <w:szCs w:val="22"/>
        </w:rPr>
        <w:t xml:space="preserve">; </w:t>
      </w:r>
      <w:r w:rsidRPr="00A85294">
        <w:rPr>
          <w:rFonts w:asciiTheme="majorBidi" w:hAnsiTheme="majorBidi" w:cstheme="majorBidi"/>
          <w:smallCaps/>
          <w:sz w:val="22"/>
          <w:szCs w:val="22"/>
        </w:rPr>
        <w:t xml:space="preserve">Houhamdi </w:t>
      </w:r>
      <w:r w:rsidRPr="00A85294">
        <w:rPr>
          <w:rFonts w:asciiTheme="majorBidi" w:hAnsiTheme="majorBidi" w:cstheme="majorBidi"/>
          <w:i/>
          <w:iCs/>
          <w:sz w:val="22"/>
          <w:szCs w:val="22"/>
        </w:rPr>
        <w:t>et al</w:t>
      </w:r>
      <w:r w:rsidRPr="00A85294">
        <w:rPr>
          <w:rFonts w:asciiTheme="majorBidi" w:hAnsiTheme="majorBidi" w:cstheme="majorBidi"/>
          <w:sz w:val="22"/>
          <w:szCs w:val="22"/>
        </w:rPr>
        <w:t>., 2009) ; la Sarcelle marbrée (</w:t>
      </w:r>
      <w:r w:rsidRPr="00A85294">
        <w:rPr>
          <w:rFonts w:asciiTheme="majorBidi" w:hAnsiTheme="majorBidi" w:cstheme="majorBidi"/>
          <w:smallCaps/>
          <w:sz w:val="22"/>
          <w:szCs w:val="22"/>
        </w:rPr>
        <w:t>Samraoui &amp; Samraoui, 2008</w:t>
      </w:r>
      <w:r w:rsidRPr="00A85294">
        <w:rPr>
          <w:rFonts w:asciiTheme="majorBidi" w:hAnsiTheme="majorBidi" w:cstheme="majorBidi"/>
          <w:sz w:val="22"/>
          <w:szCs w:val="22"/>
        </w:rPr>
        <w:t>) ; le Goéland d'Audouin (</w:t>
      </w:r>
      <w:r w:rsidRPr="00A85294">
        <w:rPr>
          <w:rFonts w:asciiTheme="majorBidi" w:hAnsiTheme="majorBidi" w:cstheme="majorBidi"/>
          <w:smallCaps/>
          <w:sz w:val="22"/>
          <w:szCs w:val="22"/>
        </w:rPr>
        <w:t>Heredia, 1997</w:t>
      </w:r>
      <w:r w:rsidRPr="00A85294">
        <w:rPr>
          <w:rFonts w:asciiTheme="majorBidi" w:hAnsiTheme="majorBidi" w:cstheme="majorBidi"/>
          <w:sz w:val="22"/>
          <w:szCs w:val="22"/>
        </w:rPr>
        <w:t>) ; l’Outarde Houbara (</w:t>
      </w:r>
      <w:r w:rsidRPr="00A85294">
        <w:rPr>
          <w:rFonts w:asciiTheme="majorBidi" w:hAnsiTheme="majorBidi" w:cstheme="majorBidi"/>
          <w:smallCaps/>
          <w:sz w:val="22"/>
          <w:szCs w:val="22"/>
        </w:rPr>
        <w:t xml:space="preserve">De Smet, </w:t>
      </w:r>
      <w:r w:rsidRPr="00A85294">
        <w:rPr>
          <w:rFonts w:asciiTheme="majorBidi" w:hAnsiTheme="majorBidi" w:cstheme="majorBidi"/>
          <w:sz w:val="22"/>
          <w:szCs w:val="22"/>
        </w:rPr>
        <w:t xml:space="preserve">1989 ; </w:t>
      </w:r>
      <w:hyperlink r:id="rId12" w:history="1">
        <w:r w:rsidRPr="00A85294">
          <w:rPr>
            <w:rFonts w:asciiTheme="majorBidi" w:hAnsiTheme="majorBidi" w:cstheme="majorBidi"/>
            <w:smallCaps/>
            <w:sz w:val="22"/>
            <w:szCs w:val="22"/>
          </w:rPr>
          <w:t>Heredia</w:t>
        </w:r>
      </w:hyperlink>
      <w:r w:rsidRPr="00A85294">
        <w:rPr>
          <w:rFonts w:asciiTheme="majorBidi" w:hAnsiTheme="majorBidi" w:cstheme="majorBidi"/>
          <w:smallCaps/>
          <w:sz w:val="22"/>
          <w:szCs w:val="22"/>
        </w:rPr>
        <w:t xml:space="preserve">, 1997 </w:t>
      </w:r>
      <w:r w:rsidRPr="00A85294">
        <w:rPr>
          <w:rFonts w:asciiTheme="majorBidi" w:hAnsiTheme="majorBidi" w:cstheme="majorBidi"/>
          <w:sz w:val="22"/>
          <w:szCs w:val="22"/>
        </w:rPr>
        <w:t xml:space="preserve">; </w:t>
      </w:r>
      <w:r w:rsidRPr="00A85294">
        <w:rPr>
          <w:rFonts w:asciiTheme="majorBidi" w:hAnsiTheme="majorBidi" w:cstheme="majorBidi"/>
          <w:smallCaps/>
          <w:sz w:val="22"/>
          <w:szCs w:val="22"/>
        </w:rPr>
        <w:t xml:space="preserve">Belhamara &amp; Abbas, 2003 ; Azafzaf </w:t>
      </w:r>
      <w:r w:rsidRPr="00A85294">
        <w:rPr>
          <w:rFonts w:asciiTheme="majorBidi" w:hAnsiTheme="majorBidi" w:cstheme="majorBidi"/>
          <w:i/>
          <w:iCs/>
          <w:sz w:val="22"/>
          <w:szCs w:val="22"/>
        </w:rPr>
        <w:t>et al</w:t>
      </w:r>
      <w:r w:rsidRPr="00A85294">
        <w:rPr>
          <w:rFonts w:asciiTheme="majorBidi" w:hAnsiTheme="majorBidi" w:cstheme="majorBidi"/>
          <w:sz w:val="22"/>
          <w:szCs w:val="22"/>
        </w:rPr>
        <w:t xml:space="preserve">., </w:t>
      </w:r>
      <w:r w:rsidRPr="00A85294">
        <w:rPr>
          <w:rFonts w:asciiTheme="majorBidi" w:hAnsiTheme="majorBidi" w:cstheme="majorBidi"/>
          <w:smallCaps/>
          <w:sz w:val="22"/>
          <w:szCs w:val="22"/>
        </w:rPr>
        <w:t>2005</w:t>
      </w:r>
      <w:r w:rsidRPr="00A85294">
        <w:rPr>
          <w:rFonts w:asciiTheme="majorBidi" w:hAnsiTheme="majorBidi" w:cstheme="majorBidi"/>
          <w:sz w:val="22"/>
          <w:szCs w:val="22"/>
        </w:rPr>
        <w:t>) ; la Spatule blanche (AEWA, 2008b) ; le Faucon pèlerin (</w:t>
      </w:r>
      <w:r w:rsidRPr="00A85294">
        <w:rPr>
          <w:rFonts w:asciiTheme="majorBidi" w:hAnsiTheme="majorBidi" w:cstheme="majorBidi"/>
          <w:smallCaps/>
          <w:sz w:val="22"/>
          <w:szCs w:val="22"/>
        </w:rPr>
        <w:t>Brosset, 1986</w:t>
      </w:r>
      <w:r w:rsidR="00DB3308">
        <w:rPr>
          <w:rFonts w:asciiTheme="majorBidi" w:hAnsiTheme="majorBidi" w:cstheme="majorBidi"/>
          <w:sz w:val="22"/>
          <w:szCs w:val="22"/>
        </w:rPr>
        <w:t xml:space="preserve">). </w:t>
      </w:r>
      <w:r w:rsidRPr="00A85294">
        <w:rPr>
          <w:rFonts w:asciiTheme="majorBidi" w:hAnsiTheme="majorBidi" w:cstheme="majorBidi"/>
          <w:sz w:val="22"/>
          <w:szCs w:val="22"/>
        </w:rPr>
        <w:t xml:space="preserve">Théoriquement, l’abondance de ce genre d’espèces, ayant été signalées </w:t>
      </w:r>
      <w:r w:rsidR="001E3426">
        <w:rPr>
          <w:rFonts w:asciiTheme="majorBidi" w:hAnsiTheme="majorBidi" w:cstheme="majorBidi"/>
          <w:sz w:val="22"/>
          <w:szCs w:val="22"/>
        </w:rPr>
        <w:t xml:space="preserve">par </w:t>
      </w:r>
      <w:r w:rsidRPr="00A85294">
        <w:rPr>
          <w:rFonts w:asciiTheme="majorBidi" w:hAnsiTheme="majorBidi" w:cstheme="majorBidi"/>
          <w:sz w:val="22"/>
          <w:szCs w:val="22"/>
        </w:rPr>
        <w:t>un nombre élevé de convention</w:t>
      </w:r>
      <w:r w:rsidR="001E3426">
        <w:rPr>
          <w:rFonts w:asciiTheme="majorBidi" w:hAnsiTheme="majorBidi" w:cstheme="majorBidi"/>
          <w:sz w:val="22"/>
          <w:szCs w:val="22"/>
        </w:rPr>
        <w:t>s</w:t>
      </w:r>
      <w:r w:rsidRPr="00A85294">
        <w:rPr>
          <w:rFonts w:asciiTheme="majorBidi" w:hAnsiTheme="majorBidi" w:cstheme="majorBidi"/>
          <w:sz w:val="22"/>
          <w:szCs w:val="22"/>
        </w:rPr>
        <w:t xml:space="preserve"> et de traité</w:t>
      </w:r>
      <w:r w:rsidR="001E3426">
        <w:rPr>
          <w:rFonts w:asciiTheme="majorBidi" w:hAnsiTheme="majorBidi" w:cstheme="majorBidi"/>
          <w:sz w:val="22"/>
          <w:szCs w:val="22"/>
        </w:rPr>
        <w:t>s</w:t>
      </w:r>
      <w:r w:rsidRPr="00A85294">
        <w:rPr>
          <w:rFonts w:asciiTheme="majorBidi" w:hAnsiTheme="majorBidi" w:cstheme="majorBidi"/>
          <w:sz w:val="22"/>
          <w:szCs w:val="22"/>
        </w:rPr>
        <w:t xml:space="preserve"> internationaux relatifs à la protection des oiseaux, reflète une situation globale préoccupante de conservation de</w:t>
      </w:r>
      <w:r w:rsidR="00DB3308">
        <w:rPr>
          <w:rFonts w:asciiTheme="majorBidi" w:hAnsiTheme="majorBidi" w:cstheme="majorBidi"/>
          <w:sz w:val="22"/>
          <w:szCs w:val="22"/>
        </w:rPr>
        <w:t xml:space="preserve"> l’avifaune dans cette région. </w:t>
      </w:r>
      <w:r w:rsidR="001E3426">
        <w:rPr>
          <w:rFonts w:asciiTheme="majorBidi" w:hAnsiTheme="majorBidi" w:cstheme="majorBidi"/>
          <w:sz w:val="22"/>
          <w:szCs w:val="22"/>
        </w:rPr>
        <w:t xml:space="preserve">Par conséquent, </w:t>
      </w:r>
      <w:r w:rsidRPr="00A85294">
        <w:rPr>
          <w:rFonts w:asciiTheme="majorBidi" w:hAnsiTheme="majorBidi" w:cstheme="majorBidi"/>
          <w:sz w:val="22"/>
          <w:szCs w:val="22"/>
        </w:rPr>
        <w:t>la situation non-préoccupante pour les oiseaux des Aurès est déduite à partir de ce critère où l’importance des espèces hautement protégées</w:t>
      </w:r>
      <w:r w:rsidR="004453A2" w:rsidRPr="00A85294">
        <w:rPr>
          <w:rFonts w:asciiTheme="majorBidi" w:hAnsiTheme="majorBidi" w:cstheme="majorBidi"/>
          <w:sz w:val="22"/>
          <w:szCs w:val="22"/>
        </w:rPr>
        <w:t xml:space="preserve"> au niveau</w:t>
      </w:r>
      <w:r w:rsidR="00DB3308">
        <w:rPr>
          <w:rFonts w:asciiTheme="majorBidi" w:hAnsiTheme="majorBidi" w:cstheme="majorBidi"/>
          <w:sz w:val="22"/>
          <w:szCs w:val="22"/>
        </w:rPr>
        <w:t xml:space="preserve"> international est faible. </w:t>
      </w:r>
      <w:r w:rsidRPr="00A85294">
        <w:rPr>
          <w:rFonts w:asciiTheme="majorBidi" w:hAnsiTheme="majorBidi" w:cstheme="majorBidi"/>
          <w:sz w:val="22"/>
          <w:szCs w:val="22"/>
        </w:rPr>
        <w:t>Par ailleurs, le nombre de ces espèce</w:t>
      </w:r>
      <w:r w:rsidR="001E3426">
        <w:rPr>
          <w:rFonts w:asciiTheme="majorBidi" w:hAnsiTheme="majorBidi" w:cstheme="majorBidi"/>
          <w:sz w:val="22"/>
          <w:szCs w:val="22"/>
        </w:rPr>
        <w:t>s</w:t>
      </w:r>
      <w:r w:rsidRPr="00A85294">
        <w:rPr>
          <w:rFonts w:asciiTheme="majorBidi" w:hAnsiTheme="majorBidi" w:cstheme="majorBidi"/>
          <w:sz w:val="22"/>
          <w:szCs w:val="22"/>
        </w:rPr>
        <w:t xml:space="preserve"> est négativement corrélé (Pearson : </w:t>
      </w:r>
      <w:r w:rsidRPr="00A85294">
        <w:rPr>
          <w:rFonts w:asciiTheme="majorBidi" w:hAnsiTheme="majorBidi" w:cstheme="majorBidi"/>
          <w:i/>
          <w:iCs/>
          <w:sz w:val="22"/>
          <w:szCs w:val="22"/>
        </w:rPr>
        <w:t>r</w:t>
      </w:r>
      <w:r w:rsidRPr="00A85294">
        <w:rPr>
          <w:rFonts w:asciiTheme="majorBidi" w:hAnsiTheme="majorBidi" w:cstheme="majorBidi"/>
          <w:sz w:val="22"/>
          <w:szCs w:val="22"/>
        </w:rPr>
        <w:t xml:space="preserve"> = -0,49) avec le nombre de traités internationaux de protection (</w:t>
      </w:r>
      <w:r w:rsidRPr="00A85294">
        <w:rPr>
          <w:rFonts w:asciiTheme="majorBidi" w:hAnsiTheme="majorBidi" w:cstheme="majorBidi"/>
          <w:smallCaps/>
          <w:sz w:val="22"/>
          <w:szCs w:val="22"/>
        </w:rPr>
        <w:t>Figure 4</w:t>
      </w:r>
      <w:r w:rsidR="00DB3308">
        <w:rPr>
          <w:rFonts w:asciiTheme="majorBidi" w:hAnsiTheme="majorBidi" w:cstheme="majorBidi"/>
          <w:sz w:val="22"/>
          <w:szCs w:val="22"/>
        </w:rPr>
        <w:t xml:space="preserve">). </w:t>
      </w:r>
      <w:r w:rsidRPr="00A85294">
        <w:rPr>
          <w:rFonts w:asciiTheme="majorBidi" w:hAnsiTheme="majorBidi" w:cstheme="majorBidi"/>
          <w:sz w:val="22"/>
          <w:szCs w:val="22"/>
        </w:rPr>
        <w:t>Toutefois, il existe certaines espèces qui ne font pas partie de</w:t>
      </w:r>
      <w:r w:rsidR="001E3426">
        <w:rPr>
          <w:rFonts w:asciiTheme="majorBidi" w:hAnsiTheme="majorBidi" w:cstheme="majorBidi"/>
          <w:sz w:val="22"/>
          <w:szCs w:val="22"/>
        </w:rPr>
        <w:t xml:space="preserve"> la catégorie de</w:t>
      </w:r>
      <w:r w:rsidRPr="00A85294">
        <w:rPr>
          <w:rFonts w:asciiTheme="majorBidi" w:hAnsiTheme="majorBidi" w:cstheme="majorBidi"/>
          <w:sz w:val="22"/>
          <w:szCs w:val="22"/>
        </w:rPr>
        <w:t xml:space="preserve">s espèces menacées mondialement, mais qui sont fortement en déclin à l’échelle nationale </w:t>
      </w:r>
      <w:r w:rsidR="00CE30FF" w:rsidRPr="00A85294">
        <w:rPr>
          <w:rFonts w:asciiTheme="majorBidi" w:hAnsiTheme="majorBidi" w:cstheme="majorBidi"/>
          <w:sz w:val="22"/>
          <w:szCs w:val="22"/>
        </w:rPr>
        <w:t>et/</w:t>
      </w:r>
      <w:r w:rsidRPr="00A85294">
        <w:rPr>
          <w:rFonts w:asciiTheme="majorBidi" w:hAnsiTheme="majorBidi" w:cstheme="majorBidi"/>
          <w:sz w:val="22"/>
          <w:szCs w:val="22"/>
        </w:rPr>
        <w:t xml:space="preserve">ou régionale. </w:t>
      </w:r>
    </w:p>
    <w:p w:rsidR="004453A2" w:rsidRPr="00A85294" w:rsidRDefault="004453A2" w:rsidP="001E3426">
      <w:pPr>
        <w:ind w:firstLine="284"/>
        <w:jc w:val="both"/>
        <w:rPr>
          <w:rFonts w:asciiTheme="majorBidi" w:hAnsiTheme="majorBidi" w:cstheme="majorBidi"/>
          <w:sz w:val="22"/>
          <w:szCs w:val="22"/>
        </w:rPr>
      </w:pPr>
      <w:r w:rsidRPr="00A85294">
        <w:rPr>
          <w:rFonts w:asciiTheme="majorBidi" w:hAnsiTheme="majorBidi" w:cstheme="majorBidi"/>
          <w:sz w:val="22"/>
          <w:szCs w:val="22"/>
        </w:rPr>
        <w:t>Nonobstant cette situation non-préoccupante, différents exemples montrent que les efforts de conservatio</w:t>
      </w:r>
      <w:r w:rsidR="00DB3308">
        <w:rPr>
          <w:rFonts w:asciiTheme="majorBidi" w:hAnsiTheme="majorBidi" w:cstheme="majorBidi"/>
          <w:sz w:val="22"/>
          <w:szCs w:val="22"/>
        </w:rPr>
        <w:t xml:space="preserve">n peuvent porter leurs fruits. </w:t>
      </w:r>
      <w:r w:rsidRPr="00A85294">
        <w:rPr>
          <w:rFonts w:asciiTheme="majorBidi" w:hAnsiTheme="majorBidi" w:cstheme="majorBidi"/>
          <w:sz w:val="22"/>
          <w:szCs w:val="22"/>
        </w:rPr>
        <w:t xml:space="preserve">Les actions de protection des zones humides en site </w:t>
      </w:r>
      <w:r w:rsidR="001E3426" w:rsidRPr="00A85294">
        <w:rPr>
          <w:rFonts w:asciiTheme="majorBidi" w:hAnsiTheme="majorBidi" w:cstheme="majorBidi"/>
          <w:sz w:val="22"/>
          <w:szCs w:val="22"/>
        </w:rPr>
        <w:t>Ramsar pourraient</w:t>
      </w:r>
      <w:r w:rsidRPr="00A85294">
        <w:rPr>
          <w:rFonts w:asciiTheme="majorBidi" w:hAnsiTheme="majorBidi" w:cstheme="majorBidi"/>
          <w:sz w:val="22"/>
          <w:szCs w:val="22"/>
        </w:rPr>
        <w:t xml:space="preserve"> améliorer relativement la situation de plusieurs oiseaux d’eau notamment pour le flamant rose qui a réussi </w:t>
      </w:r>
      <w:r w:rsidR="001E3426" w:rsidRPr="00A85294">
        <w:rPr>
          <w:rFonts w:asciiTheme="majorBidi" w:hAnsiTheme="majorBidi" w:cstheme="majorBidi"/>
          <w:sz w:val="22"/>
          <w:szCs w:val="22"/>
        </w:rPr>
        <w:t xml:space="preserve">de nicher </w:t>
      </w:r>
      <w:r w:rsidRPr="00A85294">
        <w:rPr>
          <w:rFonts w:asciiTheme="majorBidi" w:hAnsiTheme="majorBidi" w:cstheme="majorBidi"/>
          <w:sz w:val="22"/>
          <w:szCs w:val="22"/>
        </w:rPr>
        <w:t xml:space="preserve">en 2006 pour la première fois en Algérie </w:t>
      </w:r>
      <w:r w:rsidR="001E3426" w:rsidRPr="00A85294">
        <w:rPr>
          <w:rFonts w:asciiTheme="majorBidi" w:hAnsiTheme="majorBidi" w:cstheme="majorBidi"/>
          <w:sz w:val="22"/>
          <w:szCs w:val="22"/>
        </w:rPr>
        <w:t xml:space="preserve">à Sebkha Ezzemoul </w:t>
      </w:r>
      <w:r w:rsidRPr="00A85294">
        <w:rPr>
          <w:rFonts w:asciiTheme="majorBidi" w:hAnsiTheme="majorBidi" w:cstheme="majorBidi"/>
          <w:sz w:val="22"/>
          <w:szCs w:val="22"/>
        </w:rPr>
        <w:t>(</w:t>
      </w:r>
      <w:r w:rsidRPr="00A85294">
        <w:rPr>
          <w:rFonts w:asciiTheme="majorBidi" w:hAnsiTheme="majorBidi" w:cstheme="majorBidi"/>
          <w:smallCaps/>
          <w:sz w:val="22"/>
          <w:szCs w:val="22"/>
        </w:rPr>
        <w:t xml:space="preserve">Samraoui </w:t>
      </w:r>
      <w:r w:rsidRPr="00A85294">
        <w:rPr>
          <w:rFonts w:asciiTheme="majorBidi" w:hAnsiTheme="majorBidi" w:cstheme="majorBidi"/>
          <w:i/>
          <w:iCs/>
          <w:sz w:val="22"/>
          <w:szCs w:val="22"/>
        </w:rPr>
        <w:t>et al</w:t>
      </w:r>
      <w:r w:rsidRPr="00A85294">
        <w:rPr>
          <w:rFonts w:asciiTheme="majorBidi" w:hAnsiTheme="majorBidi" w:cstheme="majorBidi"/>
          <w:smallCaps/>
          <w:sz w:val="22"/>
          <w:szCs w:val="22"/>
        </w:rPr>
        <w:t>., 2006</w:t>
      </w:r>
      <w:r w:rsidRPr="00A85294">
        <w:rPr>
          <w:rFonts w:asciiTheme="majorBidi" w:hAnsiTheme="majorBidi" w:cstheme="majorBidi"/>
          <w:sz w:val="22"/>
          <w:szCs w:val="22"/>
        </w:rPr>
        <w:t>) après des tentatives avortées (</w:t>
      </w:r>
      <w:r w:rsidRPr="00A85294">
        <w:rPr>
          <w:rFonts w:asciiTheme="majorBidi" w:hAnsiTheme="majorBidi" w:cstheme="majorBidi"/>
          <w:smallCaps/>
          <w:sz w:val="22"/>
          <w:szCs w:val="22"/>
        </w:rPr>
        <w:t xml:space="preserve">Saheb </w:t>
      </w:r>
      <w:r w:rsidRPr="00A85294">
        <w:rPr>
          <w:rFonts w:asciiTheme="majorBidi" w:hAnsiTheme="majorBidi" w:cstheme="majorBidi"/>
          <w:i/>
          <w:iCs/>
          <w:sz w:val="22"/>
          <w:szCs w:val="22"/>
        </w:rPr>
        <w:t>et al</w:t>
      </w:r>
      <w:r w:rsidRPr="00A85294">
        <w:rPr>
          <w:rFonts w:asciiTheme="majorBidi" w:hAnsiTheme="majorBidi" w:cstheme="majorBidi"/>
          <w:smallCaps/>
          <w:sz w:val="22"/>
          <w:szCs w:val="22"/>
        </w:rPr>
        <w:t>., 2006</w:t>
      </w:r>
      <w:r w:rsidR="00DB3308">
        <w:rPr>
          <w:rFonts w:asciiTheme="majorBidi" w:hAnsiTheme="majorBidi" w:cstheme="majorBidi"/>
          <w:sz w:val="22"/>
          <w:szCs w:val="22"/>
        </w:rPr>
        <w:t xml:space="preserve">). </w:t>
      </w:r>
      <w:r w:rsidRPr="00A85294">
        <w:rPr>
          <w:rFonts w:asciiTheme="majorBidi" w:hAnsiTheme="majorBidi" w:cstheme="majorBidi"/>
          <w:sz w:val="22"/>
          <w:szCs w:val="22"/>
        </w:rPr>
        <w:t>Toutefois, la poursuite de la mobilisation des réseaux associatifs et le renforcement de l’action publique seront essentiels si l’on souhaite éviter de voir à l’avenir disparaître des espèces de l’avifaune algérienne.</w:t>
      </w:r>
    </w:p>
    <w:p w:rsidR="00865586" w:rsidRPr="00A85294" w:rsidRDefault="00865586" w:rsidP="00F3052F">
      <w:pPr>
        <w:ind w:firstLine="284"/>
        <w:rPr>
          <w:rFonts w:asciiTheme="majorBidi" w:hAnsiTheme="majorBidi" w:cstheme="majorBidi"/>
          <w:sz w:val="22"/>
          <w:szCs w:val="22"/>
        </w:rPr>
      </w:pPr>
    </w:p>
    <w:p w:rsidR="00865586" w:rsidRPr="00A85294" w:rsidRDefault="00865586" w:rsidP="00F3052F">
      <w:pPr>
        <w:ind w:firstLine="284"/>
        <w:rPr>
          <w:rFonts w:asciiTheme="majorBidi" w:hAnsiTheme="majorBidi" w:cstheme="majorBidi"/>
          <w:b/>
          <w:bCs/>
          <w:sz w:val="22"/>
          <w:szCs w:val="22"/>
        </w:rPr>
      </w:pPr>
      <w:r w:rsidRPr="00A85294">
        <w:rPr>
          <w:rFonts w:asciiTheme="majorBidi" w:hAnsiTheme="majorBidi" w:cstheme="majorBidi"/>
          <w:noProof/>
          <w:sz w:val="22"/>
          <w:szCs w:val="22"/>
        </w:rPr>
        <w:lastRenderedPageBreak/>
        <w:drawing>
          <wp:inline distT="0" distB="0" distL="0" distR="0">
            <wp:extent cx="4141975" cy="2721869"/>
            <wp:effectExtent l="19050" t="0" r="0" b="0"/>
            <wp:docPr id="7"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148294" cy="2726021"/>
                    </a:xfrm>
                    <a:prstGeom prst="rect">
                      <a:avLst/>
                    </a:prstGeom>
                    <a:noFill/>
                    <a:ln w="9525">
                      <a:noFill/>
                      <a:miter lim="800000"/>
                      <a:headEnd/>
                      <a:tailEnd/>
                    </a:ln>
                  </pic:spPr>
                </pic:pic>
              </a:graphicData>
            </a:graphic>
          </wp:inline>
        </w:drawing>
      </w:r>
    </w:p>
    <w:p w:rsidR="00BE6FC1" w:rsidRDefault="00783368" w:rsidP="008725AB">
      <w:pPr>
        <w:jc w:val="both"/>
        <w:rPr>
          <w:rFonts w:asciiTheme="majorBidi" w:hAnsiTheme="majorBidi" w:cstheme="majorBidi"/>
          <w:sz w:val="20"/>
          <w:szCs w:val="20"/>
        </w:rPr>
      </w:pPr>
      <w:r w:rsidRPr="00A85294">
        <w:rPr>
          <w:rFonts w:asciiTheme="majorBidi" w:hAnsiTheme="majorBidi" w:cstheme="majorBidi"/>
          <w:b/>
          <w:bCs/>
          <w:smallCaps/>
          <w:sz w:val="20"/>
          <w:szCs w:val="20"/>
        </w:rPr>
        <w:t>Figure</w:t>
      </w:r>
      <w:r w:rsidRPr="00A85294">
        <w:rPr>
          <w:rFonts w:asciiTheme="majorBidi" w:hAnsiTheme="majorBidi" w:cstheme="majorBidi"/>
          <w:b/>
          <w:bCs/>
          <w:sz w:val="20"/>
          <w:szCs w:val="20"/>
        </w:rPr>
        <w:t xml:space="preserve"> 4 </w:t>
      </w:r>
      <w:r w:rsidRPr="00A85294">
        <w:rPr>
          <w:rFonts w:asciiTheme="majorBidi" w:hAnsiTheme="majorBidi" w:cstheme="majorBidi"/>
          <w:sz w:val="20"/>
          <w:szCs w:val="20"/>
        </w:rPr>
        <w:t xml:space="preserve">: Répartition des espèces </w:t>
      </w:r>
      <w:r w:rsidR="001E3426">
        <w:rPr>
          <w:rFonts w:asciiTheme="majorBidi" w:hAnsiTheme="majorBidi" w:cstheme="majorBidi"/>
          <w:sz w:val="20"/>
          <w:szCs w:val="20"/>
        </w:rPr>
        <w:t xml:space="preserve">aviaires </w:t>
      </w:r>
      <w:r w:rsidRPr="00A85294">
        <w:rPr>
          <w:rFonts w:asciiTheme="majorBidi" w:hAnsiTheme="majorBidi" w:cstheme="majorBidi"/>
          <w:sz w:val="20"/>
          <w:szCs w:val="20"/>
        </w:rPr>
        <w:t xml:space="preserve">selon le nombre de traités </w:t>
      </w:r>
      <w:r w:rsidR="008725AB">
        <w:rPr>
          <w:rFonts w:asciiTheme="majorBidi" w:hAnsiTheme="majorBidi" w:cstheme="majorBidi"/>
          <w:sz w:val="20"/>
          <w:szCs w:val="20"/>
        </w:rPr>
        <w:t>aux</w:t>
      </w:r>
      <w:r w:rsidRPr="00A85294">
        <w:rPr>
          <w:rFonts w:asciiTheme="majorBidi" w:hAnsiTheme="majorBidi" w:cstheme="majorBidi"/>
          <w:sz w:val="20"/>
          <w:szCs w:val="20"/>
        </w:rPr>
        <w:t xml:space="preserve">quelles </w:t>
      </w:r>
      <w:r w:rsidR="008725AB">
        <w:rPr>
          <w:rFonts w:asciiTheme="majorBidi" w:hAnsiTheme="majorBidi" w:cstheme="majorBidi"/>
          <w:sz w:val="20"/>
          <w:szCs w:val="20"/>
        </w:rPr>
        <w:t xml:space="preserve">elles </w:t>
      </w:r>
      <w:r w:rsidRPr="00A85294">
        <w:rPr>
          <w:rFonts w:asciiTheme="majorBidi" w:hAnsiTheme="majorBidi" w:cstheme="majorBidi"/>
          <w:sz w:val="20"/>
          <w:szCs w:val="20"/>
        </w:rPr>
        <w:t xml:space="preserve">appartiennent. Les barres représentent le nombre des espèces recensées avec leur courbe de tendance linéaire en ligne fine grise (Pearson : </w:t>
      </w:r>
      <w:r w:rsidRPr="00A85294">
        <w:rPr>
          <w:rFonts w:asciiTheme="majorBidi" w:hAnsiTheme="majorBidi" w:cstheme="majorBidi"/>
          <w:i/>
          <w:iCs/>
          <w:sz w:val="20"/>
          <w:szCs w:val="20"/>
        </w:rPr>
        <w:t>r</w:t>
      </w:r>
      <w:r w:rsidRPr="00A85294">
        <w:rPr>
          <w:rFonts w:asciiTheme="majorBidi" w:hAnsiTheme="majorBidi" w:cstheme="majorBidi"/>
          <w:sz w:val="20"/>
          <w:szCs w:val="20"/>
        </w:rPr>
        <w:t xml:space="preserve"> = –0,49). La ligne épaisse noire représente la variation théorique du nombre d’espèces rares ou menacées selon leur appartenance</w:t>
      </w:r>
      <w:r w:rsidR="00BE6FC1">
        <w:rPr>
          <w:rFonts w:asciiTheme="majorBidi" w:hAnsiTheme="majorBidi" w:cstheme="majorBidi"/>
          <w:sz w:val="20"/>
          <w:szCs w:val="20"/>
        </w:rPr>
        <w:t xml:space="preserve"> au nombre des traités</w:t>
      </w:r>
    </w:p>
    <w:p w:rsidR="00783368" w:rsidRPr="00BE6FC1" w:rsidRDefault="00783368" w:rsidP="008725AB">
      <w:pPr>
        <w:jc w:val="both"/>
        <w:rPr>
          <w:rFonts w:asciiTheme="majorBidi" w:hAnsiTheme="majorBidi" w:cstheme="majorBidi"/>
          <w:sz w:val="20"/>
          <w:szCs w:val="20"/>
          <w:lang w:val="en-US"/>
        </w:rPr>
      </w:pPr>
      <w:r w:rsidRPr="00BE6FC1">
        <w:rPr>
          <w:rFonts w:asciiTheme="majorBidi" w:hAnsiTheme="majorBidi" w:cstheme="majorBidi"/>
          <w:sz w:val="20"/>
          <w:szCs w:val="20"/>
          <w:lang w:val="en-US"/>
        </w:rPr>
        <w:t>[</w:t>
      </w:r>
      <w:r w:rsidRPr="00BE6FC1">
        <w:rPr>
          <w:rFonts w:asciiTheme="majorBidi" w:hAnsiTheme="majorBidi" w:cstheme="majorBidi"/>
          <w:i/>
          <w:iCs/>
          <w:sz w:val="20"/>
          <w:szCs w:val="20"/>
          <w:lang w:val="en-US"/>
        </w:rPr>
        <w:t>Species distribution according to number of Treaties</w:t>
      </w:r>
      <w:r w:rsidR="003652B4" w:rsidRPr="00BE6FC1">
        <w:rPr>
          <w:rFonts w:asciiTheme="majorBidi" w:hAnsiTheme="majorBidi" w:cstheme="majorBidi"/>
          <w:i/>
          <w:iCs/>
          <w:sz w:val="20"/>
          <w:szCs w:val="20"/>
          <w:lang w:val="en-US"/>
        </w:rPr>
        <w:t xml:space="preserve"> in</w:t>
      </w:r>
      <w:r w:rsidRPr="00BE6FC1">
        <w:rPr>
          <w:rFonts w:asciiTheme="majorBidi" w:hAnsiTheme="majorBidi" w:cstheme="majorBidi"/>
          <w:i/>
          <w:iCs/>
          <w:sz w:val="20"/>
          <w:szCs w:val="20"/>
          <w:lang w:val="en-US"/>
        </w:rPr>
        <w:t xml:space="preserve"> which they are belonging</w:t>
      </w:r>
      <w:r w:rsidRPr="00BE6FC1">
        <w:rPr>
          <w:rFonts w:asciiTheme="majorBidi" w:hAnsiTheme="majorBidi" w:cstheme="majorBidi"/>
          <w:sz w:val="20"/>
          <w:szCs w:val="20"/>
          <w:lang w:val="en-US"/>
        </w:rPr>
        <w:t xml:space="preserve">]. </w:t>
      </w:r>
    </w:p>
    <w:p w:rsidR="00BA33C4" w:rsidRPr="00BE6FC1" w:rsidRDefault="00BA33C4" w:rsidP="000F260C">
      <w:pPr>
        <w:ind w:firstLine="284"/>
        <w:jc w:val="both"/>
        <w:rPr>
          <w:rFonts w:asciiTheme="majorBidi" w:hAnsiTheme="majorBidi" w:cstheme="majorBidi"/>
          <w:sz w:val="22"/>
          <w:szCs w:val="22"/>
          <w:lang w:val="en-US"/>
        </w:rPr>
      </w:pPr>
    </w:p>
    <w:p w:rsidR="007A4162" w:rsidRPr="00A85294" w:rsidRDefault="00A174AB" w:rsidP="000F260C">
      <w:pPr>
        <w:jc w:val="both"/>
        <w:rPr>
          <w:rFonts w:asciiTheme="majorBidi" w:hAnsiTheme="majorBidi" w:cstheme="majorBidi"/>
          <w:b/>
          <w:bCs/>
          <w:sz w:val="22"/>
          <w:szCs w:val="22"/>
        </w:rPr>
      </w:pPr>
      <w:r w:rsidRPr="00A85294">
        <w:rPr>
          <w:rFonts w:asciiTheme="majorBidi" w:hAnsiTheme="majorBidi" w:cstheme="majorBidi"/>
          <w:b/>
          <w:bCs/>
          <w:sz w:val="22"/>
          <w:szCs w:val="22"/>
        </w:rPr>
        <w:t>4.</w:t>
      </w:r>
      <w:r w:rsidR="00865586" w:rsidRPr="00A85294">
        <w:rPr>
          <w:rFonts w:asciiTheme="majorBidi" w:hAnsiTheme="majorBidi" w:cstheme="majorBidi"/>
          <w:b/>
          <w:bCs/>
          <w:sz w:val="22"/>
          <w:szCs w:val="22"/>
        </w:rPr>
        <w:t>2</w:t>
      </w:r>
      <w:r w:rsidRPr="00A85294">
        <w:rPr>
          <w:rFonts w:asciiTheme="majorBidi" w:hAnsiTheme="majorBidi" w:cstheme="majorBidi"/>
          <w:b/>
          <w:bCs/>
          <w:sz w:val="22"/>
          <w:szCs w:val="22"/>
        </w:rPr>
        <w:t xml:space="preserve">. </w:t>
      </w:r>
      <w:r w:rsidR="0055576B" w:rsidRPr="00A85294">
        <w:rPr>
          <w:rFonts w:asciiTheme="majorBidi" w:hAnsiTheme="majorBidi" w:cstheme="majorBidi"/>
          <w:b/>
          <w:bCs/>
          <w:sz w:val="22"/>
          <w:szCs w:val="22"/>
        </w:rPr>
        <w:t>Le</w:t>
      </w:r>
      <w:r w:rsidR="007A4162" w:rsidRPr="00A85294">
        <w:rPr>
          <w:rFonts w:asciiTheme="majorBidi" w:hAnsiTheme="majorBidi" w:cstheme="majorBidi"/>
          <w:b/>
          <w:bCs/>
          <w:sz w:val="22"/>
          <w:szCs w:val="22"/>
        </w:rPr>
        <w:t xml:space="preserve">s </w:t>
      </w:r>
      <w:r w:rsidR="001D1348" w:rsidRPr="00A85294">
        <w:rPr>
          <w:rFonts w:asciiTheme="majorBidi" w:hAnsiTheme="majorBidi" w:cstheme="majorBidi"/>
          <w:b/>
          <w:bCs/>
          <w:sz w:val="22"/>
          <w:szCs w:val="22"/>
        </w:rPr>
        <w:t xml:space="preserve">Zones Importantes pour la Conservation des Oiseaux </w:t>
      </w:r>
      <w:r w:rsidR="00D956DA" w:rsidRPr="00A85294">
        <w:rPr>
          <w:rFonts w:asciiTheme="majorBidi" w:hAnsiTheme="majorBidi" w:cstheme="majorBidi"/>
          <w:b/>
          <w:bCs/>
          <w:sz w:val="22"/>
          <w:szCs w:val="22"/>
        </w:rPr>
        <w:t>“</w:t>
      </w:r>
      <w:r w:rsidR="001D1348" w:rsidRPr="00A85294">
        <w:rPr>
          <w:rFonts w:asciiTheme="majorBidi" w:hAnsiTheme="majorBidi" w:cstheme="majorBidi"/>
          <w:b/>
          <w:bCs/>
          <w:sz w:val="22"/>
          <w:szCs w:val="22"/>
        </w:rPr>
        <w:t>ZICO</w:t>
      </w:r>
      <w:r w:rsidR="00D956DA" w:rsidRPr="00A85294">
        <w:rPr>
          <w:rFonts w:asciiTheme="majorBidi" w:hAnsiTheme="majorBidi" w:cstheme="majorBidi"/>
          <w:b/>
          <w:bCs/>
          <w:sz w:val="22"/>
          <w:szCs w:val="22"/>
        </w:rPr>
        <w:t xml:space="preserve">” </w:t>
      </w:r>
    </w:p>
    <w:p w:rsidR="001D2E01" w:rsidRPr="00A85294" w:rsidRDefault="009D649E" w:rsidP="00563A9B">
      <w:pPr>
        <w:widowControl w:val="0"/>
        <w:ind w:firstLine="284"/>
        <w:jc w:val="both"/>
        <w:rPr>
          <w:rFonts w:asciiTheme="majorBidi" w:hAnsiTheme="majorBidi" w:cstheme="majorBidi"/>
          <w:sz w:val="22"/>
          <w:szCs w:val="22"/>
        </w:rPr>
      </w:pPr>
      <w:r w:rsidRPr="00A85294">
        <w:rPr>
          <w:rFonts w:asciiTheme="majorBidi" w:hAnsiTheme="majorBidi" w:cstheme="majorBidi"/>
          <w:sz w:val="22"/>
          <w:szCs w:val="22"/>
          <w:lang w:eastAsia="fr-CA"/>
        </w:rPr>
        <w:t xml:space="preserve">La prise de conscience qu’il faut protéger les oiseaux est un phénomène ancien </w:t>
      </w:r>
      <w:r w:rsidR="009D52F0" w:rsidRPr="00A85294">
        <w:rPr>
          <w:rFonts w:asciiTheme="majorBidi" w:hAnsiTheme="majorBidi" w:cstheme="majorBidi"/>
          <w:sz w:val="22"/>
          <w:szCs w:val="22"/>
          <w:lang w:eastAsia="fr-CA"/>
        </w:rPr>
        <w:t xml:space="preserve">qui </w:t>
      </w:r>
      <w:r w:rsidR="00924163" w:rsidRPr="00A85294">
        <w:rPr>
          <w:rFonts w:asciiTheme="majorBidi" w:hAnsiTheme="majorBidi" w:cstheme="majorBidi"/>
          <w:sz w:val="22"/>
          <w:szCs w:val="22"/>
          <w:lang w:eastAsia="fr-CA"/>
        </w:rPr>
        <w:t xml:space="preserve">fut </w:t>
      </w:r>
      <w:r w:rsidR="00296571" w:rsidRPr="00A85294">
        <w:rPr>
          <w:rFonts w:asciiTheme="majorBidi" w:hAnsiTheme="majorBidi" w:cstheme="majorBidi"/>
          <w:sz w:val="22"/>
          <w:szCs w:val="22"/>
          <w:lang w:eastAsia="fr-CA"/>
        </w:rPr>
        <w:t>né</w:t>
      </w:r>
      <w:r w:rsidR="00924163" w:rsidRPr="00A85294">
        <w:rPr>
          <w:rFonts w:asciiTheme="majorBidi" w:hAnsiTheme="majorBidi" w:cstheme="majorBidi"/>
          <w:sz w:val="22"/>
          <w:szCs w:val="22"/>
          <w:lang w:eastAsia="fr-CA"/>
        </w:rPr>
        <w:t xml:space="preserve"> pour lutter contre la </w:t>
      </w:r>
      <w:r w:rsidRPr="00A85294">
        <w:rPr>
          <w:rFonts w:asciiTheme="majorBidi" w:hAnsiTheme="majorBidi" w:cstheme="majorBidi"/>
          <w:sz w:val="22"/>
          <w:szCs w:val="22"/>
          <w:lang w:eastAsia="fr-CA"/>
        </w:rPr>
        <w:t>dispar</w:t>
      </w:r>
      <w:r w:rsidR="00924163" w:rsidRPr="00A85294">
        <w:rPr>
          <w:rFonts w:asciiTheme="majorBidi" w:hAnsiTheme="majorBidi" w:cstheme="majorBidi"/>
          <w:sz w:val="22"/>
          <w:szCs w:val="22"/>
          <w:lang w:eastAsia="fr-CA"/>
        </w:rPr>
        <w:t>ition des espèces</w:t>
      </w:r>
      <w:r w:rsidR="009D52F0" w:rsidRPr="00A85294">
        <w:rPr>
          <w:rFonts w:asciiTheme="majorBidi" w:hAnsiTheme="majorBidi" w:cstheme="majorBidi"/>
          <w:sz w:val="22"/>
          <w:szCs w:val="22"/>
          <w:lang w:eastAsia="fr-CA"/>
        </w:rPr>
        <w:t xml:space="preserve"> et pallier </w:t>
      </w:r>
      <w:r w:rsidR="00563C97" w:rsidRPr="00A85294">
        <w:rPr>
          <w:rFonts w:asciiTheme="majorBidi" w:hAnsiTheme="majorBidi" w:cstheme="majorBidi"/>
          <w:sz w:val="22"/>
          <w:szCs w:val="22"/>
          <w:lang w:eastAsia="fr-CA"/>
        </w:rPr>
        <w:t xml:space="preserve">à leurs </w:t>
      </w:r>
      <w:r w:rsidR="009D52F0" w:rsidRPr="00A85294">
        <w:rPr>
          <w:rFonts w:asciiTheme="majorBidi" w:hAnsiTheme="majorBidi" w:cstheme="majorBidi"/>
          <w:sz w:val="22"/>
          <w:szCs w:val="22"/>
          <w:lang w:eastAsia="fr-CA"/>
        </w:rPr>
        <w:t>menace</w:t>
      </w:r>
      <w:r w:rsidR="00563C97" w:rsidRPr="00A85294">
        <w:rPr>
          <w:rFonts w:asciiTheme="majorBidi" w:hAnsiTheme="majorBidi" w:cstheme="majorBidi"/>
          <w:sz w:val="22"/>
          <w:szCs w:val="22"/>
          <w:lang w:eastAsia="fr-CA"/>
        </w:rPr>
        <w:t>s</w:t>
      </w:r>
      <w:r w:rsidR="00621CC7" w:rsidRPr="00A85294">
        <w:rPr>
          <w:rFonts w:asciiTheme="majorBidi" w:hAnsiTheme="majorBidi" w:cstheme="majorBidi"/>
          <w:sz w:val="22"/>
          <w:szCs w:val="22"/>
          <w:lang w:eastAsia="fr-CA"/>
        </w:rPr>
        <w:t xml:space="preserve"> dans une </w:t>
      </w:r>
      <w:r w:rsidR="004C6C2A" w:rsidRPr="00A85294">
        <w:rPr>
          <w:rFonts w:asciiTheme="majorBidi" w:hAnsiTheme="majorBidi" w:cstheme="majorBidi"/>
          <w:sz w:val="22"/>
          <w:szCs w:val="22"/>
          <w:lang w:eastAsia="fr-CA"/>
        </w:rPr>
        <w:t>stratégie</w:t>
      </w:r>
      <w:r w:rsidR="00621CC7" w:rsidRPr="00A85294">
        <w:rPr>
          <w:rFonts w:asciiTheme="majorBidi" w:hAnsiTheme="majorBidi" w:cstheme="majorBidi"/>
          <w:sz w:val="22"/>
          <w:szCs w:val="22"/>
          <w:lang w:eastAsia="fr-CA"/>
        </w:rPr>
        <w:t xml:space="preserve"> de conservation</w:t>
      </w:r>
      <w:r w:rsidR="00296571" w:rsidRPr="00A85294">
        <w:rPr>
          <w:rFonts w:asciiTheme="majorBidi" w:hAnsiTheme="majorBidi" w:cstheme="majorBidi"/>
          <w:sz w:val="22"/>
          <w:szCs w:val="22"/>
          <w:lang w:eastAsia="fr-CA"/>
        </w:rPr>
        <w:t xml:space="preserve"> (</w:t>
      </w:r>
      <w:r w:rsidR="0063159B" w:rsidRPr="00A85294">
        <w:rPr>
          <w:rFonts w:asciiTheme="majorBidi" w:hAnsiTheme="majorBidi" w:cstheme="majorBidi"/>
          <w:smallCaps/>
          <w:sz w:val="22"/>
          <w:szCs w:val="22"/>
        </w:rPr>
        <w:t>Bowman</w:t>
      </w:r>
      <w:r w:rsidR="0063159B" w:rsidRPr="00A85294">
        <w:rPr>
          <w:rFonts w:asciiTheme="majorBidi" w:hAnsiTheme="majorBidi" w:cstheme="majorBidi"/>
          <w:sz w:val="22"/>
          <w:szCs w:val="22"/>
        </w:rPr>
        <w:t>, 1999</w:t>
      </w:r>
      <w:r w:rsidR="00621CC7" w:rsidRPr="00A85294">
        <w:rPr>
          <w:rFonts w:asciiTheme="majorBidi" w:hAnsiTheme="majorBidi" w:cstheme="majorBidi"/>
          <w:sz w:val="22"/>
          <w:szCs w:val="22"/>
        </w:rPr>
        <w:t>a ; 1999b</w:t>
      </w:r>
      <w:r w:rsidR="00296571" w:rsidRPr="00A85294">
        <w:rPr>
          <w:rFonts w:asciiTheme="majorBidi" w:hAnsiTheme="majorBidi" w:cstheme="majorBidi"/>
          <w:sz w:val="22"/>
          <w:szCs w:val="22"/>
          <w:lang w:eastAsia="fr-CA"/>
        </w:rPr>
        <w:t>)</w:t>
      </w:r>
      <w:r w:rsidRPr="00A85294">
        <w:rPr>
          <w:rFonts w:asciiTheme="majorBidi" w:hAnsiTheme="majorBidi" w:cstheme="majorBidi"/>
          <w:sz w:val="22"/>
          <w:szCs w:val="22"/>
          <w:lang w:eastAsia="fr-CA"/>
        </w:rPr>
        <w:t>.</w:t>
      </w:r>
      <w:r w:rsidR="00924163" w:rsidRPr="00A85294">
        <w:rPr>
          <w:rFonts w:asciiTheme="majorBidi" w:hAnsiTheme="majorBidi" w:cstheme="majorBidi"/>
          <w:sz w:val="22"/>
          <w:szCs w:val="22"/>
          <w:lang w:eastAsia="fr-CA"/>
        </w:rPr>
        <w:t xml:space="preserve"> </w:t>
      </w:r>
      <w:r w:rsidR="009D52F0" w:rsidRPr="00A85294">
        <w:rPr>
          <w:rFonts w:asciiTheme="majorBidi" w:hAnsiTheme="majorBidi" w:cstheme="majorBidi"/>
          <w:sz w:val="22"/>
          <w:szCs w:val="22"/>
          <w:lang w:eastAsia="fr-CA"/>
        </w:rPr>
        <w:t>En Algérie, l</w:t>
      </w:r>
      <w:r w:rsidR="009D52F0" w:rsidRPr="00A85294">
        <w:rPr>
          <w:rFonts w:asciiTheme="majorBidi" w:hAnsiTheme="majorBidi" w:cstheme="majorBidi"/>
          <w:sz w:val="22"/>
          <w:szCs w:val="22"/>
        </w:rPr>
        <w:t>a réglementation et les textes législatifs constituent le noyau fonctionnel pour la prote</w:t>
      </w:r>
      <w:r w:rsidR="00563C97" w:rsidRPr="00A85294">
        <w:rPr>
          <w:rFonts w:asciiTheme="majorBidi" w:hAnsiTheme="majorBidi" w:cstheme="majorBidi"/>
          <w:sz w:val="22"/>
          <w:szCs w:val="22"/>
        </w:rPr>
        <w:t xml:space="preserve">ction des ressources naturelles et </w:t>
      </w:r>
      <w:r w:rsidR="00D22A5B" w:rsidRPr="00A85294">
        <w:rPr>
          <w:rFonts w:asciiTheme="majorBidi" w:hAnsiTheme="majorBidi" w:cstheme="majorBidi"/>
          <w:sz w:val="22"/>
          <w:szCs w:val="22"/>
        </w:rPr>
        <w:t>d</w:t>
      </w:r>
      <w:r w:rsidR="009D52F0" w:rsidRPr="00A85294">
        <w:rPr>
          <w:rFonts w:asciiTheme="majorBidi" w:hAnsiTheme="majorBidi" w:cstheme="majorBidi"/>
          <w:sz w:val="22"/>
          <w:szCs w:val="22"/>
        </w:rPr>
        <w:t>es oiseaux</w:t>
      </w:r>
      <w:r w:rsidR="00296571" w:rsidRPr="00A85294">
        <w:rPr>
          <w:rFonts w:asciiTheme="majorBidi" w:hAnsiTheme="majorBidi" w:cstheme="majorBidi"/>
          <w:sz w:val="22"/>
          <w:szCs w:val="22"/>
        </w:rPr>
        <w:t xml:space="preserve"> </w:t>
      </w:r>
      <w:r w:rsidR="00563C97" w:rsidRPr="00A85294">
        <w:rPr>
          <w:rFonts w:asciiTheme="majorBidi" w:hAnsiTheme="majorBidi" w:cstheme="majorBidi"/>
          <w:sz w:val="22"/>
          <w:szCs w:val="22"/>
        </w:rPr>
        <w:t xml:space="preserve">en particulier </w:t>
      </w:r>
      <w:r w:rsidR="00296571" w:rsidRPr="00A85294">
        <w:rPr>
          <w:rFonts w:asciiTheme="majorBidi" w:hAnsiTheme="majorBidi" w:cstheme="majorBidi"/>
          <w:sz w:val="22"/>
          <w:szCs w:val="22"/>
        </w:rPr>
        <w:t>(</w:t>
      </w:r>
      <w:r w:rsidR="00D956DA" w:rsidRPr="00A85294">
        <w:rPr>
          <w:rFonts w:asciiTheme="majorBidi" w:hAnsiTheme="majorBidi" w:cstheme="majorBidi"/>
          <w:smallCaps/>
          <w:sz w:val="22"/>
          <w:szCs w:val="22"/>
        </w:rPr>
        <w:t>Belhamra, 2005</w:t>
      </w:r>
      <w:r w:rsidR="00296571" w:rsidRPr="00A85294">
        <w:rPr>
          <w:rFonts w:asciiTheme="majorBidi" w:hAnsiTheme="majorBidi" w:cstheme="majorBidi"/>
          <w:sz w:val="22"/>
          <w:szCs w:val="22"/>
        </w:rPr>
        <w:t>)</w:t>
      </w:r>
      <w:r w:rsidR="00DB3308">
        <w:rPr>
          <w:rFonts w:asciiTheme="majorBidi" w:hAnsiTheme="majorBidi" w:cstheme="majorBidi"/>
          <w:sz w:val="22"/>
          <w:szCs w:val="22"/>
        </w:rPr>
        <w:t xml:space="preserve">. </w:t>
      </w:r>
      <w:r w:rsidR="00E57962" w:rsidRPr="00A85294">
        <w:rPr>
          <w:rFonts w:asciiTheme="majorBidi" w:hAnsiTheme="majorBidi" w:cstheme="majorBidi"/>
          <w:sz w:val="22"/>
          <w:szCs w:val="22"/>
        </w:rPr>
        <w:t xml:space="preserve">Ceci est mieux concrétisé </w:t>
      </w:r>
      <w:r w:rsidR="00E57962" w:rsidRPr="00A85294">
        <w:rPr>
          <w:rFonts w:asciiTheme="majorBidi" w:hAnsiTheme="majorBidi" w:cstheme="majorBidi"/>
          <w:sz w:val="22"/>
          <w:szCs w:val="22"/>
          <w:lang w:eastAsia="fr-CA"/>
        </w:rPr>
        <w:t xml:space="preserve">par </w:t>
      </w:r>
      <w:r w:rsidRPr="00A85294">
        <w:rPr>
          <w:rFonts w:asciiTheme="majorBidi" w:hAnsiTheme="majorBidi" w:cstheme="majorBidi"/>
          <w:sz w:val="22"/>
          <w:szCs w:val="22"/>
          <w:lang w:eastAsia="fr-CA"/>
        </w:rPr>
        <w:t>l</w:t>
      </w:r>
      <w:r w:rsidR="00D956DA" w:rsidRPr="00A85294">
        <w:rPr>
          <w:rFonts w:asciiTheme="majorBidi" w:hAnsiTheme="majorBidi" w:cstheme="majorBidi"/>
          <w:sz w:val="22"/>
          <w:szCs w:val="22"/>
          <w:lang w:eastAsia="fr-CA"/>
        </w:rPr>
        <w:t>a</w:t>
      </w:r>
      <w:r w:rsidRPr="00A85294">
        <w:rPr>
          <w:rFonts w:asciiTheme="majorBidi" w:hAnsiTheme="majorBidi" w:cstheme="majorBidi"/>
          <w:sz w:val="22"/>
          <w:szCs w:val="22"/>
          <w:lang w:eastAsia="fr-CA"/>
        </w:rPr>
        <w:t xml:space="preserve"> protection des habitats </w:t>
      </w:r>
      <w:r w:rsidR="00D956DA" w:rsidRPr="00A85294">
        <w:rPr>
          <w:rFonts w:asciiTheme="majorBidi" w:hAnsiTheme="majorBidi" w:cstheme="majorBidi"/>
          <w:sz w:val="22"/>
          <w:szCs w:val="22"/>
          <w:lang w:eastAsia="fr-CA"/>
        </w:rPr>
        <w:t xml:space="preserve">où vivent ces oiseaux </w:t>
      </w:r>
      <w:r w:rsidRPr="00A85294">
        <w:rPr>
          <w:rFonts w:asciiTheme="majorBidi" w:hAnsiTheme="majorBidi" w:cstheme="majorBidi"/>
          <w:sz w:val="22"/>
          <w:szCs w:val="22"/>
          <w:lang w:eastAsia="fr-CA"/>
        </w:rPr>
        <w:t>comme la création d</w:t>
      </w:r>
      <w:r w:rsidR="009D52F0" w:rsidRPr="00A85294">
        <w:rPr>
          <w:rFonts w:asciiTheme="majorBidi" w:hAnsiTheme="majorBidi" w:cstheme="majorBidi"/>
          <w:sz w:val="22"/>
          <w:szCs w:val="22"/>
          <w:lang w:eastAsia="fr-CA"/>
        </w:rPr>
        <w:t>es parcs nationaux et de réserves naturelles</w:t>
      </w:r>
      <w:r w:rsidR="00D9683D" w:rsidRPr="00A85294">
        <w:rPr>
          <w:rFonts w:asciiTheme="majorBidi" w:hAnsiTheme="majorBidi" w:cstheme="majorBidi"/>
          <w:smallCaps/>
          <w:sz w:val="22"/>
          <w:szCs w:val="22"/>
        </w:rPr>
        <w:t xml:space="preserve"> (</w:t>
      </w:r>
      <w:r w:rsidR="003D5468" w:rsidRPr="00A85294">
        <w:rPr>
          <w:rFonts w:asciiTheme="majorBidi" w:hAnsiTheme="majorBidi" w:cstheme="majorBidi"/>
          <w:smallCaps/>
          <w:sz w:val="22"/>
          <w:szCs w:val="22"/>
        </w:rPr>
        <w:t xml:space="preserve">De </w:t>
      </w:r>
      <w:r w:rsidR="00D9683D" w:rsidRPr="00A85294">
        <w:rPr>
          <w:rFonts w:asciiTheme="majorBidi" w:hAnsiTheme="majorBidi" w:cstheme="majorBidi"/>
          <w:smallCaps/>
          <w:sz w:val="22"/>
          <w:szCs w:val="22"/>
        </w:rPr>
        <w:t>Smet, 1984</w:t>
      </w:r>
      <w:r w:rsidR="00865586" w:rsidRPr="00A85294">
        <w:rPr>
          <w:rFonts w:asciiTheme="majorBidi" w:hAnsiTheme="majorBidi" w:cstheme="majorBidi"/>
          <w:sz w:val="22"/>
          <w:szCs w:val="22"/>
        </w:rPr>
        <w:t> </w:t>
      </w:r>
      <w:r w:rsidR="00D9683D" w:rsidRPr="00A85294">
        <w:rPr>
          <w:rFonts w:asciiTheme="majorBidi" w:hAnsiTheme="majorBidi" w:cstheme="majorBidi"/>
          <w:smallCaps/>
          <w:sz w:val="22"/>
          <w:szCs w:val="22"/>
        </w:rPr>
        <w:t>; DGF, 200</w:t>
      </w:r>
      <w:r w:rsidR="00A6506E" w:rsidRPr="00A85294">
        <w:rPr>
          <w:rFonts w:asciiTheme="majorBidi" w:hAnsiTheme="majorBidi" w:cstheme="majorBidi"/>
          <w:smallCaps/>
          <w:sz w:val="22"/>
          <w:szCs w:val="22"/>
        </w:rPr>
        <w:t>6</w:t>
      </w:r>
      <w:r w:rsidR="00D9683D" w:rsidRPr="00A85294">
        <w:rPr>
          <w:rFonts w:asciiTheme="majorBidi" w:hAnsiTheme="majorBidi" w:cstheme="majorBidi"/>
          <w:smallCaps/>
          <w:sz w:val="22"/>
          <w:szCs w:val="22"/>
        </w:rPr>
        <w:t>)</w:t>
      </w:r>
      <w:r w:rsidRPr="00A85294">
        <w:rPr>
          <w:rFonts w:asciiTheme="majorBidi" w:hAnsiTheme="majorBidi" w:cstheme="majorBidi"/>
          <w:sz w:val="22"/>
          <w:szCs w:val="22"/>
          <w:lang w:eastAsia="fr-CA"/>
        </w:rPr>
        <w:t xml:space="preserve">. Ces mesures furent suivies </w:t>
      </w:r>
      <w:r w:rsidR="001238F9" w:rsidRPr="00A85294">
        <w:rPr>
          <w:rFonts w:asciiTheme="majorBidi" w:hAnsiTheme="majorBidi" w:cstheme="majorBidi"/>
          <w:sz w:val="22"/>
          <w:szCs w:val="22"/>
          <w:lang w:eastAsia="fr-CA"/>
        </w:rPr>
        <w:t xml:space="preserve">par des ratifications à </w:t>
      </w:r>
      <w:r w:rsidRPr="00A85294">
        <w:rPr>
          <w:rFonts w:asciiTheme="majorBidi" w:hAnsiTheme="majorBidi" w:cstheme="majorBidi"/>
          <w:sz w:val="22"/>
          <w:szCs w:val="22"/>
          <w:lang w:eastAsia="fr-CA"/>
        </w:rPr>
        <w:t>d</w:t>
      </w:r>
      <w:r w:rsidR="001238F9" w:rsidRPr="00A85294">
        <w:rPr>
          <w:rFonts w:asciiTheme="majorBidi" w:hAnsiTheme="majorBidi" w:cstheme="majorBidi"/>
          <w:sz w:val="22"/>
          <w:szCs w:val="22"/>
          <w:lang w:eastAsia="fr-CA"/>
        </w:rPr>
        <w:t xml:space="preserve">es </w:t>
      </w:r>
      <w:r w:rsidRPr="00A85294">
        <w:rPr>
          <w:rFonts w:asciiTheme="majorBidi" w:hAnsiTheme="majorBidi" w:cstheme="majorBidi"/>
          <w:sz w:val="22"/>
          <w:szCs w:val="22"/>
          <w:lang w:eastAsia="fr-CA"/>
        </w:rPr>
        <w:t xml:space="preserve">accords </w:t>
      </w:r>
      <w:r w:rsidR="00413C57" w:rsidRPr="00A85294">
        <w:rPr>
          <w:rFonts w:asciiTheme="majorBidi" w:hAnsiTheme="majorBidi" w:cstheme="majorBidi"/>
          <w:sz w:val="22"/>
          <w:szCs w:val="22"/>
          <w:lang w:eastAsia="fr-CA"/>
        </w:rPr>
        <w:t>et de</w:t>
      </w:r>
      <w:r w:rsidR="001238F9" w:rsidRPr="00A85294">
        <w:rPr>
          <w:rFonts w:asciiTheme="majorBidi" w:hAnsiTheme="majorBidi" w:cstheme="majorBidi"/>
          <w:sz w:val="22"/>
          <w:szCs w:val="22"/>
          <w:lang w:eastAsia="fr-CA"/>
        </w:rPr>
        <w:t>s</w:t>
      </w:r>
      <w:r w:rsidR="00413C57" w:rsidRPr="00A85294">
        <w:rPr>
          <w:rFonts w:asciiTheme="majorBidi" w:hAnsiTheme="majorBidi" w:cstheme="majorBidi"/>
          <w:sz w:val="22"/>
          <w:szCs w:val="22"/>
          <w:lang w:eastAsia="fr-CA"/>
        </w:rPr>
        <w:t xml:space="preserve"> conventions </w:t>
      </w:r>
      <w:r w:rsidRPr="00A85294">
        <w:rPr>
          <w:rFonts w:asciiTheme="majorBidi" w:hAnsiTheme="majorBidi" w:cstheme="majorBidi"/>
          <w:sz w:val="22"/>
          <w:szCs w:val="22"/>
          <w:lang w:eastAsia="fr-CA"/>
        </w:rPr>
        <w:t xml:space="preserve">multinationaux </w:t>
      </w:r>
      <w:r w:rsidR="00413C57" w:rsidRPr="00A85294">
        <w:rPr>
          <w:rFonts w:asciiTheme="majorBidi" w:hAnsiTheme="majorBidi" w:cstheme="majorBidi"/>
          <w:sz w:val="22"/>
          <w:szCs w:val="22"/>
          <w:lang w:eastAsia="fr-CA"/>
        </w:rPr>
        <w:t>(</w:t>
      </w:r>
      <w:r w:rsidR="00413C57" w:rsidRPr="00A85294">
        <w:rPr>
          <w:rFonts w:asciiTheme="majorBidi" w:hAnsiTheme="majorBidi" w:cstheme="majorBidi"/>
          <w:smallCaps/>
          <w:sz w:val="22"/>
          <w:szCs w:val="22"/>
          <w:lang w:eastAsia="fr-CA"/>
        </w:rPr>
        <w:t>Annexe 2</w:t>
      </w:r>
      <w:r w:rsidR="00DB3308">
        <w:rPr>
          <w:rFonts w:asciiTheme="majorBidi" w:hAnsiTheme="majorBidi" w:cstheme="majorBidi"/>
          <w:sz w:val="22"/>
          <w:szCs w:val="22"/>
          <w:lang w:eastAsia="fr-CA"/>
        </w:rPr>
        <w:t xml:space="preserve">). </w:t>
      </w:r>
      <w:r w:rsidR="00D956DA" w:rsidRPr="00A85294">
        <w:rPr>
          <w:rFonts w:asciiTheme="majorBidi" w:hAnsiTheme="majorBidi" w:cstheme="majorBidi"/>
          <w:sz w:val="22"/>
          <w:szCs w:val="22"/>
          <w:lang w:eastAsia="fr-CA"/>
        </w:rPr>
        <w:t>Ainsi qu’</w:t>
      </w:r>
      <w:r w:rsidR="00D956DA" w:rsidRPr="00A85294">
        <w:rPr>
          <w:rFonts w:asciiTheme="majorBidi" w:hAnsiTheme="majorBidi" w:cstheme="majorBidi"/>
          <w:sz w:val="22"/>
          <w:szCs w:val="22"/>
        </w:rPr>
        <w:t>i</w:t>
      </w:r>
      <w:r w:rsidR="00296571" w:rsidRPr="00A85294">
        <w:rPr>
          <w:rFonts w:asciiTheme="majorBidi" w:hAnsiTheme="majorBidi" w:cstheme="majorBidi"/>
          <w:sz w:val="22"/>
          <w:szCs w:val="22"/>
        </w:rPr>
        <w:t>l est important de signaler que la région des Aurès abrite le parc national de Belezma</w:t>
      </w:r>
      <w:r w:rsidR="00D956DA" w:rsidRPr="00A85294">
        <w:rPr>
          <w:rFonts w:asciiTheme="majorBidi" w:hAnsiTheme="majorBidi" w:cstheme="majorBidi"/>
          <w:sz w:val="22"/>
          <w:szCs w:val="22"/>
        </w:rPr>
        <w:t> ;</w:t>
      </w:r>
      <w:r w:rsidR="00296571" w:rsidRPr="00A85294">
        <w:rPr>
          <w:rFonts w:asciiTheme="majorBidi" w:hAnsiTheme="majorBidi" w:cstheme="majorBidi"/>
          <w:sz w:val="22"/>
          <w:szCs w:val="22"/>
        </w:rPr>
        <w:t xml:space="preserve"> aire protégée de 26.250 ha proposé pour une </w:t>
      </w:r>
      <w:r w:rsidR="003E1451" w:rsidRPr="00A85294">
        <w:rPr>
          <w:rFonts w:asciiTheme="majorBidi" w:hAnsiTheme="majorBidi" w:cstheme="majorBidi"/>
          <w:sz w:val="22"/>
          <w:szCs w:val="22"/>
        </w:rPr>
        <w:t xml:space="preserve">Réserve </w:t>
      </w:r>
      <w:r w:rsidR="003D2BAF" w:rsidRPr="00A85294">
        <w:rPr>
          <w:rFonts w:asciiTheme="majorBidi" w:hAnsiTheme="majorBidi" w:cstheme="majorBidi"/>
          <w:sz w:val="22"/>
          <w:szCs w:val="22"/>
        </w:rPr>
        <w:t xml:space="preserve">de </w:t>
      </w:r>
      <w:r w:rsidR="00296571" w:rsidRPr="00A85294">
        <w:rPr>
          <w:rFonts w:asciiTheme="majorBidi" w:hAnsiTheme="majorBidi" w:cstheme="majorBidi"/>
          <w:sz w:val="22"/>
          <w:szCs w:val="22"/>
        </w:rPr>
        <w:t>Biosphère MAB</w:t>
      </w:r>
      <w:r w:rsidR="003D2BAF" w:rsidRPr="00A85294">
        <w:rPr>
          <w:rFonts w:asciiTheme="majorBidi" w:hAnsiTheme="majorBidi" w:cstheme="majorBidi"/>
          <w:sz w:val="22"/>
          <w:szCs w:val="22"/>
        </w:rPr>
        <w:t xml:space="preserve"> “</w:t>
      </w:r>
      <w:r w:rsidR="003D2BAF" w:rsidRPr="00A85294">
        <w:rPr>
          <w:rFonts w:asciiTheme="majorBidi" w:hAnsiTheme="majorBidi" w:cstheme="majorBidi"/>
          <w:i/>
          <w:iCs/>
          <w:sz w:val="22"/>
          <w:szCs w:val="22"/>
        </w:rPr>
        <w:t>Man And Biosphere</w:t>
      </w:r>
      <w:r w:rsidR="003D2BAF" w:rsidRPr="00A85294">
        <w:rPr>
          <w:rFonts w:asciiTheme="majorBidi" w:hAnsiTheme="majorBidi" w:cstheme="majorBidi"/>
          <w:sz w:val="22"/>
          <w:szCs w:val="22"/>
        </w:rPr>
        <w:t xml:space="preserve">” </w:t>
      </w:r>
      <w:r w:rsidR="00296571" w:rsidRPr="00A85294">
        <w:rPr>
          <w:rFonts w:asciiTheme="majorBidi" w:hAnsiTheme="majorBidi" w:cstheme="majorBidi"/>
          <w:sz w:val="22"/>
          <w:szCs w:val="22"/>
        </w:rPr>
        <w:t>de l’UNESCO, qui abrite à elle-seule, 108 espèces aviaires</w:t>
      </w:r>
      <w:r w:rsidR="00E57962" w:rsidRPr="00A85294">
        <w:rPr>
          <w:rFonts w:asciiTheme="majorBidi" w:hAnsiTheme="majorBidi" w:cstheme="majorBidi"/>
          <w:sz w:val="22"/>
          <w:szCs w:val="22"/>
        </w:rPr>
        <w:t xml:space="preserve"> (</w:t>
      </w:r>
      <w:r w:rsidR="00E57962" w:rsidRPr="00A85294">
        <w:rPr>
          <w:rFonts w:asciiTheme="majorBidi" w:hAnsiTheme="majorBidi" w:cstheme="majorBidi"/>
          <w:smallCaps/>
          <w:sz w:val="22"/>
          <w:szCs w:val="22"/>
        </w:rPr>
        <w:t>Ghenai, 2005</w:t>
      </w:r>
      <w:r w:rsidR="00D956DA" w:rsidRPr="00A85294">
        <w:rPr>
          <w:rFonts w:asciiTheme="majorBidi" w:hAnsiTheme="majorBidi" w:cstheme="majorBidi"/>
          <w:smallCaps/>
          <w:sz w:val="22"/>
          <w:szCs w:val="22"/>
        </w:rPr>
        <w:t xml:space="preserve"> ; Righi </w:t>
      </w:r>
      <w:r w:rsidR="00D956DA" w:rsidRPr="00A85294">
        <w:rPr>
          <w:rFonts w:asciiTheme="majorBidi" w:hAnsiTheme="majorBidi" w:cstheme="majorBidi"/>
          <w:i/>
          <w:iCs/>
          <w:sz w:val="22"/>
          <w:szCs w:val="22"/>
        </w:rPr>
        <w:t>et al.</w:t>
      </w:r>
      <w:r w:rsidR="00D956DA" w:rsidRPr="00A85294">
        <w:rPr>
          <w:rFonts w:asciiTheme="majorBidi" w:hAnsiTheme="majorBidi" w:cstheme="majorBidi"/>
          <w:smallCaps/>
          <w:sz w:val="22"/>
          <w:szCs w:val="22"/>
        </w:rPr>
        <w:t>, 2006</w:t>
      </w:r>
      <w:r w:rsidR="00E57962" w:rsidRPr="00A85294">
        <w:rPr>
          <w:rFonts w:asciiTheme="majorBidi" w:hAnsiTheme="majorBidi" w:cstheme="majorBidi"/>
          <w:sz w:val="22"/>
          <w:szCs w:val="22"/>
        </w:rPr>
        <w:t>)</w:t>
      </w:r>
      <w:r w:rsidR="00296571" w:rsidRPr="00A85294">
        <w:rPr>
          <w:rFonts w:asciiTheme="majorBidi" w:hAnsiTheme="majorBidi" w:cstheme="majorBidi"/>
          <w:sz w:val="22"/>
          <w:szCs w:val="22"/>
        </w:rPr>
        <w:t>, ce qui représente 52</w:t>
      </w:r>
      <w:r w:rsidR="00166835" w:rsidRPr="00A85294">
        <w:rPr>
          <w:rFonts w:asciiTheme="majorBidi" w:hAnsiTheme="majorBidi" w:cstheme="majorBidi"/>
          <w:sz w:val="22"/>
          <w:szCs w:val="22"/>
        </w:rPr>
        <w:t>,2</w:t>
      </w:r>
      <w:r w:rsidR="00296571" w:rsidRPr="00A85294">
        <w:rPr>
          <w:rFonts w:asciiTheme="majorBidi" w:hAnsiTheme="majorBidi" w:cstheme="majorBidi"/>
          <w:sz w:val="22"/>
          <w:szCs w:val="22"/>
        </w:rPr>
        <w:t>% de l’avifaune des Aurès (</w:t>
      </w:r>
      <w:r w:rsidR="009771C5" w:rsidRPr="00A85294">
        <w:rPr>
          <w:rFonts w:asciiTheme="majorBidi" w:hAnsiTheme="majorBidi" w:cstheme="majorBidi"/>
          <w:smallCaps/>
          <w:sz w:val="22"/>
          <w:szCs w:val="22"/>
        </w:rPr>
        <w:t>Chenchouni</w:t>
      </w:r>
      <w:r w:rsidR="009771C5" w:rsidRPr="00A85294">
        <w:rPr>
          <w:rFonts w:asciiTheme="majorBidi" w:hAnsiTheme="majorBidi" w:cstheme="majorBidi"/>
          <w:sz w:val="22"/>
          <w:szCs w:val="22"/>
        </w:rPr>
        <w:t xml:space="preserve"> </w:t>
      </w:r>
      <w:r w:rsidR="009771C5" w:rsidRPr="00A85294">
        <w:rPr>
          <w:rFonts w:asciiTheme="majorBidi" w:hAnsiTheme="majorBidi" w:cstheme="majorBidi"/>
          <w:i/>
          <w:sz w:val="22"/>
          <w:szCs w:val="22"/>
        </w:rPr>
        <w:t>et al</w:t>
      </w:r>
      <w:r w:rsidR="009771C5" w:rsidRPr="00A85294">
        <w:rPr>
          <w:rFonts w:asciiTheme="majorBidi" w:hAnsiTheme="majorBidi" w:cstheme="majorBidi"/>
          <w:sz w:val="22"/>
          <w:szCs w:val="22"/>
        </w:rPr>
        <w:t xml:space="preserve">., </w:t>
      </w:r>
      <w:r w:rsidR="003E1451" w:rsidRPr="00A85294">
        <w:rPr>
          <w:rFonts w:asciiTheme="majorBidi" w:hAnsiTheme="majorBidi" w:cstheme="majorBidi"/>
          <w:sz w:val="22"/>
          <w:szCs w:val="22"/>
        </w:rPr>
        <w:t>2007</w:t>
      </w:r>
      <w:r w:rsidR="00296571" w:rsidRPr="00A85294">
        <w:rPr>
          <w:rFonts w:asciiTheme="majorBidi" w:hAnsiTheme="majorBidi" w:cstheme="majorBidi"/>
          <w:sz w:val="22"/>
          <w:szCs w:val="22"/>
        </w:rPr>
        <w:t>)</w:t>
      </w:r>
      <w:r w:rsidR="009771C5" w:rsidRPr="00A85294">
        <w:rPr>
          <w:rFonts w:asciiTheme="majorBidi" w:hAnsiTheme="majorBidi" w:cstheme="majorBidi"/>
          <w:sz w:val="22"/>
          <w:szCs w:val="22"/>
        </w:rPr>
        <w:t xml:space="preserve">. Avec </w:t>
      </w:r>
      <w:r w:rsidR="00985213" w:rsidRPr="00A85294">
        <w:rPr>
          <w:rFonts w:asciiTheme="majorBidi" w:hAnsiTheme="majorBidi" w:cstheme="majorBidi"/>
          <w:sz w:val="22"/>
          <w:szCs w:val="22"/>
        </w:rPr>
        <w:t>plus de 40% d’</w:t>
      </w:r>
      <w:r w:rsidR="009771C5" w:rsidRPr="00A85294">
        <w:rPr>
          <w:rFonts w:asciiTheme="majorBidi" w:hAnsiTheme="majorBidi" w:cstheme="majorBidi"/>
          <w:sz w:val="22"/>
          <w:szCs w:val="22"/>
        </w:rPr>
        <w:t>espèce</w:t>
      </w:r>
      <w:r w:rsidR="00985213" w:rsidRPr="00A85294">
        <w:rPr>
          <w:rFonts w:asciiTheme="majorBidi" w:hAnsiTheme="majorBidi" w:cstheme="majorBidi"/>
          <w:sz w:val="22"/>
          <w:szCs w:val="22"/>
        </w:rPr>
        <w:t>s</w:t>
      </w:r>
      <w:r w:rsidR="009771C5" w:rsidRPr="00A85294">
        <w:rPr>
          <w:rFonts w:asciiTheme="majorBidi" w:hAnsiTheme="majorBidi" w:cstheme="majorBidi"/>
          <w:sz w:val="22"/>
          <w:szCs w:val="22"/>
        </w:rPr>
        <w:t xml:space="preserve"> protégée</w:t>
      </w:r>
      <w:r w:rsidR="00985213" w:rsidRPr="00A85294">
        <w:rPr>
          <w:rFonts w:asciiTheme="majorBidi" w:hAnsiTheme="majorBidi" w:cstheme="majorBidi"/>
          <w:sz w:val="22"/>
          <w:szCs w:val="22"/>
        </w:rPr>
        <w:t>s nationalement</w:t>
      </w:r>
      <w:r w:rsidR="009771C5" w:rsidRPr="00A85294">
        <w:rPr>
          <w:rFonts w:asciiTheme="majorBidi" w:hAnsiTheme="majorBidi" w:cstheme="majorBidi"/>
          <w:sz w:val="22"/>
          <w:szCs w:val="22"/>
        </w:rPr>
        <w:t xml:space="preserve">, il </w:t>
      </w:r>
      <w:r w:rsidR="003D02D6" w:rsidRPr="00A85294">
        <w:rPr>
          <w:rFonts w:asciiTheme="majorBidi" w:hAnsiTheme="majorBidi" w:cstheme="majorBidi"/>
          <w:sz w:val="22"/>
          <w:szCs w:val="22"/>
        </w:rPr>
        <w:t>est</w:t>
      </w:r>
      <w:r w:rsidR="009771C5" w:rsidRPr="00A85294">
        <w:rPr>
          <w:rFonts w:asciiTheme="majorBidi" w:hAnsiTheme="majorBidi" w:cstheme="majorBidi"/>
          <w:sz w:val="22"/>
          <w:szCs w:val="22"/>
        </w:rPr>
        <w:t xml:space="preserve"> le premier Par</w:t>
      </w:r>
      <w:r w:rsidR="00985213" w:rsidRPr="00A85294">
        <w:rPr>
          <w:rFonts w:asciiTheme="majorBidi" w:hAnsiTheme="majorBidi" w:cstheme="majorBidi"/>
          <w:sz w:val="22"/>
          <w:szCs w:val="22"/>
        </w:rPr>
        <w:t>c</w:t>
      </w:r>
      <w:r w:rsidR="009771C5" w:rsidRPr="00A85294">
        <w:rPr>
          <w:rFonts w:asciiTheme="majorBidi" w:hAnsiTheme="majorBidi" w:cstheme="majorBidi"/>
          <w:sz w:val="22"/>
          <w:szCs w:val="22"/>
        </w:rPr>
        <w:t xml:space="preserve"> </w:t>
      </w:r>
      <w:r w:rsidR="00985213" w:rsidRPr="00A85294">
        <w:rPr>
          <w:rFonts w:asciiTheme="majorBidi" w:hAnsiTheme="majorBidi" w:cstheme="majorBidi"/>
          <w:sz w:val="22"/>
          <w:szCs w:val="22"/>
        </w:rPr>
        <w:t>national</w:t>
      </w:r>
      <w:r w:rsidR="009771C5" w:rsidRPr="00A85294">
        <w:rPr>
          <w:rFonts w:asciiTheme="majorBidi" w:hAnsiTheme="majorBidi" w:cstheme="majorBidi"/>
          <w:sz w:val="22"/>
          <w:szCs w:val="22"/>
        </w:rPr>
        <w:t xml:space="preserve"> à abriter à lui-seul 2</w:t>
      </w:r>
      <w:r w:rsidR="00985213" w:rsidRPr="00A85294">
        <w:rPr>
          <w:rFonts w:asciiTheme="majorBidi" w:hAnsiTheme="majorBidi" w:cstheme="majorBidi"/>
          <w:sz w:val="22"/>
          <w:szCs w:val="22"/>
        </w:rPr>
        <w:t>4</w:t>
      </w:r>
      <w:r w:rsidR="009771C5" w:rsidRPr="00A85294">
        <w:rPr>
          <w:rFonts w:asciiTheme="majorBidi" w:hAnsiTheme="majorBidi" w:cstheme="majorBidi"/>
          <w:sz w:val="22"/>
          <w:szCs w:val="22"/>
        </w:rPr>
        <w:t xml:space="preserve"> rapaces protégés </w:t>
      </w:r>
      <w:r w:rsidR="00985213" w:rsidRPr="00A85294">
        <w:rPr>
          <w:rFonts w:asciiTheme="majorBidi" w:hAnsiTheme="majorBidi" w:cstheme="majorBidi"/>
          <w:sz w:val="22"/>
          <w:szCs w:val="22"/>
        </w:rPr>
        <w:t>au niveau national ainsi qu’à l’échelle internationale</w:t>
      </w:r>
      <w:r w:rsidR="009771C5" w:rsidRPr="00A85294">
        <w:rPr>
          <w:rFonts w:asciiTheme="majorBidi" w:hAnsiTheme="majorBidi" w:cstheme="majorBidi"/>
          <w:sz w:val="22"/>
          <w:szCs w:val="22"/>
        </w:rPr>
        <w:t xml:space="preserve"> (</w:t>
      </w:r>
      <w:r w:rsidR="0018021C" w:rsidRPr="00A85294">
        <w:rPr>
          <w:rFonts w:asciiTheme="majorBidi" w:hAnsiTheme="majorBidi" w:cstheme="majorBidi"/>
          <w:sz w:val="22"/>
          <w:szCs w:val="22"/>
        </w:rPr>
        <w:t>DGF, 200</w:t>
      </w:r>
      <w:r w:rsidR="00A6506E" w:rsidRPr="00A85294">
        <w:rPr>
          <w:rFonts w:asciiTheme="majorBidi" w:hAnsiTheme="majorBidi" w:cstheme="majorBidi"/>
          <w:sz w:val="22"/>
          <w:szCs w:val="22"/>
        </w:rPr>
        <w:t>6</w:t>
      </w:r>
      <w:r w:rsidR="0018021C" w:rsidRPr="00A85294">
        <w:rPr>
          <w:rFonts w:asciiTheme="majorBidi" w:hAnsiTheme="majorBidi" w:cstheme="majorBidi"/>
          <w:sz w:val="22"/>
          <w:szCs w:val="22"/>
        </w:rPr>
        <w:t xml:space="preserve"> ; </w:t>
      </w:r>
      <w:r w:rsidR="009771C5" w:rsidRPr="00A85294">
        <w:rPr>
          <w:rFonts w:asciiTheme="majorBidi" w:hAnsiTheme="majorBidi" w:cstheme="majorBidi"/>
          <w:smallCaps/>
          <w:sz w:val="22"/>
          <w:szCs w:val="22"/>
        </w:rPr>
        <w:t>Chenchouni</w:t>
      </w:r>
      <w:r w:rsidR="009771C5" w:rsidRPr="00A85294">
        <w:rPr>
          <w:rFonts w:asciiTheme="majorBidi" w:hAnsiTheme="majorBidi" w:cstheme="majorBidi"/>
          <w:sz w:val="22"/>
          <w:szCs w:val="22"/>
        </w:rPr>
        <w:t xml:space="preserve"> </w:t>
      </w:r>
      <w:r w:rsidR="009771C5" w:rsidRPr="00A85294">
        <w:rPr>
          <w:rFonts w:asciiTheme="majorBidi" w:hAnsiTheme="majorBidi" w:cstheme="majorBidi"/>
          <w:i/>
          <w:sz w:val="22"/>
          <w:szCs w:val="22"/>
        </w:rPr>
        <w:t>et al</w:t>
      </w:r>
      <w:r w:rsidR="009771C5" w:rsidRPr="00A85294">
        <w:rPr>
          <w:rFonts w:asciiTheme="majorBidi" w:hAnsiTheme="majorBidi" w:cstheme="majorBidi"/>
          <w:sz w:val="22"/>
          <w:szCs w:val="22"/>
        </w:rPr>
        <w:t xml:space="preserve">., 2006). </w:t>
      </w:r>
      <w:r w:rsidR="001D1348" w:rsidRPr="00A85294">
        <w:rPr>
          <w:rFonts w:asciiTheme="majorBidi" w:hAnsiTheme="majorBidi" w:cstheme="majorBidi"/>
          <w:sz w:val="22"/>
          <w:szCs w:val="22"/>
        </w:rPr>
        <w:t xml:space="preserve">D’autre part, la position stratégique des Aurès </w:t>
      </w:r>
      <w:r w:rsidR="00563A9B">
        <w:rPr>
          <w:rFonts w:asciiTheme="majorBidi" w:hAnsiTheme="majorBidi" w:cstheme="majorBidi"/>
          <w:sz w:val="22"/>
          <w:szCs w:val="22"/>
        </w:rPr>
        <w:t xml:space="preserve">s’ajoute à </w:t>
      </w:r>
      <w:r w:rsidR="001D1348" w:rsidRPr="00A85294">
        <w:rPr>
          <w:rFonts w:asciiTheme="majorBidi" w:hAnsiTheme="majorBidi" w:cstheme="majorBidi"/>
          <w:sz w:val="22"/>
          <w:szCs w:val="22"/>
        </w:rPr>
        <w:t xml:space="preserve">la situation </w:t>
      </w:r>
      <w:r w:rsidR="0088723E" w:rsidRPr="00A85294">
        <w:rPr>
          <w:rFonts w:asciiTheme="majorBidi" w:hAnsiTheme="majorBidi" w:cstheme="majorBidi"/>
          <w:sz w:val="22"/>
          <w:szCs w:val="22"/>
        </w:rPr>
        <w:t xml:space="preserve">géographique de l’Algérie </w:t>
      </w:r>
      <w:r w:rsidR="00563A9B">
        <w:rPr>
          <w:rFonts w:asciiTheme="majorBidi" w:hAnsiTheme="majorBidi" w:cstheme="majorBidi"/>
          <w:sz w:val="22"/>
          <w:szCs w:val="22"/>
        </w:rPr>
        <w:t xml:space="preserve">en </w:t>
      </w:r>
      <w:r w:rsidR="001D1348" w:rsidRPr="00A85294">
        <w:rPr>
          <w:rFonts w:asciiTheme="majorBidi" w:hAnsiTheme="majorBidi" w:cstheme="majorBidi"/>
          <w:sz w:val="22"/>
          <w:szCs w:val="22"/>
        </w:rPr>
        <w:t>l’Afrique du Nord</w:t>
      </w:r>
      <w:r w:rsidR="00563A9B">
        <w:rPr>
          <w:rFonts w:asciiTheme="majorBidi" w:hAnsiTheme="majorBidi" w:cstheme="majorBidi"/>
          <w:sz w:val="22"/>
          <w:szCs w:val="22"/>
        </w:rPr>
        <w:t xml:space="preserve"> pour </w:t>
      </w:r>
      <w:r w:rsidR="0088723E" w:rsidRPr="00A85294">
        <w:rPr>
          <w:rFonts w:asciiTheme="majorBidi" w:hAnsiTheme="majorBidi" w:cstheme="majorBidi"/>
          <w:sz w:val="22"/>
          <w:szCs w:val="22"/>
        </w:rPr>
        <w:t>que</w:t>
      </w:r>
      <w:r w:rsidR="00990C2A" w:rsidRPr="00A85294">
        <w:rPr>
          <w:rFonts w:asciiTheme="majorBidi" w:hAnsiTheme="majorBidi" w:cstheme="majorBidi"/>
          <w:sz w:val="22"/>
          <w:szCs w:val="22"/>
        </w:rPr>
        <w:t xml:space="preserve"> </w:t>
      </w:r>
      <w:r w:rsidR="001D1348" w:rsidRPr="00A85294">
        <w:rPr>
          <w:rFonts w:asciiTheme="majorBidi" w:hAnsiTheme="majorBidi" w:cstheme="majorBidi"/>
          <w:sz w:val="22"/>
          <w:szCs w:val="22"/>
        </w:rPr>
        <w:t>plusieurs localités d</w:t>
      </w:r>
      <w:r w:rsidR="00990C2A" w:rsidRPr="00A85294">
        <w:rPr>
          <w:rFonts w:asciiTheme="majorBidi" w:hAnsiTheme="majorBidi" w:cstheme="majorBidi"/>
          <w:sz w:val="22"/>
          <w:szCs w:val="22"/>
        </w:rPr>
        <w:t xml:space="preserve">es Aurès </w:t>
      </w:r>
      <w:r w:rsidR="001D1348" w:rsidRPr="00A85294">
        <w:rPr>
          <w:rFonts w:asciiTheme="majorBidi" w:hAnsiTheme="majorBidi" w:cstheme="majorBidi"/>
          <w:sz w:val="22"/>
          <w:szCs w:val="22"/>
        </w:rPr>
        <w:t xml:space="preserve">furent considérées comme des </w:t>
      </w:r>
      <w:r w:rsidR="0088723E" w:rsidRPr="00A85294">
        <w:rPr>
          <w:rFonts w:asciiTheme="majorBidi" w:hAnsiTheme="majorBidi" w:cstheme="majorBidi"/>
          <w:sz w:val="22"/>
          <w:szCs w:val="22"/>
        </w:rPr>
        <w:t xml:space="preserve">zones de grand intérêt pour la conservation des oiseaux </w:t>
      </w:r>
      <w:r w:rsidR="001D1348" w:rsidRPr="00A85294">
        <w:rPr>
          <w:rFonts w:asciiTheme="majorBidi" w:hAnsiTheme="majorBidi" w:cstheme="majorBidi"/>
          <w:sz w:val="22"/>
          <w:szCs w:val="22"/>
        </w:rPr>
        <w:t xml:space="preserve">notamment les </w:t>
      </w:r>
      <w:r w:rsidR="0088723E" w:rsidRPr="00A85294">
        <w:rPr>
          <w:rFonts w:asciiTheme="majorBidi" w:hAnsiTheme="majorBidi" w:cstheme="majorBidi"/>
          <w:sz w:val="22"/>
          <w:szCs w:val="22"/>
        </w:rPr>
        <w:t>migrateurs (</w:t>
      </w:r>
      <w:r w:rsidR="0088723E" w:rsidRPr="00A85294">
        <w:rPr>
          <w:rFonts w:asciiTheme="majorBidi" w:hAnsiTheme="majorBidi" w:cstheme="majorBidi"/>
          <w:smallCaps/>
          <w:sz w:val="22"/>
          <w:szCs w:val="22"/>
        </w:rPr>
        <w:t xml:space="preserve">Ledant </w:t>
      </w:r>
      <w:r w:rsidR="0088723E" w:rsidRPr="00A85294">
        <w:rPr>
          <w:rFonts w:asciiTheme="majorBidi" w:hAnsiTheme="majorBidi" w:cstheme="majorBidi"/>
          <w:i/>
          <w:sz w:val="22"/>
          <w:szCs w:val="22"/>
        </w:rPr>
        <w:t>et al</w:t>
      </w:r>
      <w:r w:rsidR="0088723E" w:rsidRPr="00A85294">
        <w:rPr>
          <w:rFonts w:asciiTheme="majorBidi" w:hAnsiTheme="majorBidi" w:cstheme="majorBidi"/>
          <w:smallCaps/>
          <w:sz w:val="22"/>
          <w:szCs w:val="22"/>
        </w:rPr>
        <w:t>., 1985</w:t>
      </w:r>
      <w:r w:rsidR="0088723E" w:rsidRPr="00A85294">
        <w:rPr>
          <w:rFonts w:asciiTheme="majorBidi" w:hAnsiTheme="majorBidi" w:cstheme="majorBidi"/>
          <w:sz w:val="22"/>
          <w:szCs w:val="22"/>
        </w:rPr>
        <w:t>)</w:t>
      </w:r>
      <w:r w:rsidR="00990C2A" w:rsidRPr="00A85294">
        <w:rPr>
          <w:rFonts w:asciiTheme="majorBidi" w:hAnsiTheme="majorBidi" w:cstheme="majorBidi"/>
          <w:sz w:val="22"/>
          <w:szCs w:val="22"/>
        </w:rPr>
        <w:t>.  En effet, p</w:t>
      </w:r>
      <w:r w:rsidR="00D9683D" w:rsidRPr="00A85294">
        <w:rPr>
          <w:rFonts w:asciiTheme="majorBidi" w:hAnsiTheme="majorBidi" w:cstheme="majorBidi"/>
          <w:sz w:val="22"/>
          <w:szCs w:val="22"/>
        </w:rPr>
        <w:t>lusieurs auteurs ont mis en évidence l’importance des zones humides</w:t>
      </w:r>
      <w:r w:rsidR="005B1405" w:rsidRPr="00A85294">
        <w:rPr>
          <w:rFonts w:asciiTheme="majorBidi" w:hAnsiTheme="majorBidi" w:cstheme="majorBidi"/>
          <w:sz w:val="22"/>
          <w:szCs w:val="22"/>
        </w:rPr>
        <w:t xml:space="preserve"> algériennes </w:t>
      </w:r>
      <w:r w:rsidR="00D9683D" w:rsidRPr="00A85294">
        <w:rPr>
          <w:rFonts w:asciiTheme="majorBidi" w:hAnsiTheme="majorBidi" w:cstheme="majorBidi"/>
          <w:sz w:val="22"/>
          <w:szCs w:val="22"/>
        </w:rPr>
        <w:t xml:space="preserve">pour l’accueil </w:t>
      </w:r>
      <w:r w:rsidR="005B1405" w:rsidRPr="00A85294">
        <w:rPr>
          <w:rFonts w:asciiTheme="majorBidi" w:hAnsiTheme="majorBidi" w:cstheme="majorBidi"/>
          <w:sz w:val="22"/>
          <w:szCs w:val="22"/>
        </w:rPr>
        <w:t xml:space="preserve">et la conservation </w:t>
      </w:r>
      <w:r w:rsidR="00D9683D" w:rsidRPr="00A85294">
        <w:rPr>
          <w:rFonts w:asciiTheme="majorBidi" w:hAnsiTheme="majorBidi" w:cstheme="majorBidi"/>
          <w:sz w:val="22"/>
          <w:szCs w:val="22"/>
        </w:rPr>
        <w:t>des oiseaux d’eau (</w:t>
      </w:r>
      <w:r w:rsidR="005B1405" w:rsidRPr="00A85294">
        <w:rPr>
          <w:rFonts w:asciiTheme="majorBidi" w:hAnsiTheme="majorBidi" w:cstheme="majorBidi"/>
          <w:smallCaps/>
          <w:sz w:val="22"/>
          <w:szCs w:val="22"/>
        </w:rPr>
        <w:t>Ledant &amp; Van Dijk, 1977 ; Van Dijk &amp; Ledant, 1983</w:t>
      </w:r>
      <w:r w:rsidR="00753530" w:rsidRPr="00A85294">
        <w:rPr>
          <w:rFonts w:asciiTheme="majorBidi" w:hAnsiTheme="majorBidi" w:cstheme="majorBidi"/>
          <w:smallCaps/>
          <w:sz w:val="22"/>
          <w:szCs w:val="22"/>
        </w:rPr>
        <w:t> ; Samraoui &amp; Samraoui, 2008</w:t>
      </w:r>
      <w:r w:rsidR="00D9683D" w:rsidRPr="00A85294">
        <w:rPr>
          <w:rFonts w:asciiTheme="majorBidi" w:hAnsiTheme="majorBidi" w:cstheme="majorBidi"/>
          <w:sz w:val="22"/>
          <w:szCs w:val="22"/>
        </w:rPr>
        <w:t>)</w:t>
      </w:r>
      <w:r w:rsidR="00990C2A" w:rsidRPr="00A85294">
        <w:rPr>
          <w:rFonts w:asciiTheme="majorBidi" w:hAnsiTheme="majorBidi" w:cstheme="majorBidi"/>
          <w:sz w:val="22"/>
          <w:szCs w:val="22"/>
        </w:rPr>
        <w:t>.</w:t>
      </w:r>
      <w:r w:rsidR="00DB3308">
        <w:rPr>
          <w:rFonts w:asciiTheme="majorBidi" w:hAnsiTheme="majorBidi" w:cstheme="majorBidi"/>
          <w:sz w:val="22"/>
          <w:szCs w:val="22"/>
        </w:rPr>
        <w:t xml:space="preserve"> </w:t>
      </w:r>
      <w:r w:rsidR="00166835" w:rsidRPr="00A85294">
        <w:rPr>
          <w:rFonts w:asciiTheme="majorBidi" w:hAnsiTheme="majorBidi" w:cstheme="majorBidi"/>
          <w:sz w:val="22"/>
          <w:szCs w:val="22"/>
        </w:rPr>
        <w:t>A</w:t>
      </w:r>
      <w:r w:rsidR="00A85AB5" w:rsidRPr="00A85294">
        <w:rPr>
          <w:rFonts w:asciiTheme="majorBidi" w:hAnsiTheme="majorBidi" w:cstheme="majorBidi"/>
          <w:sz w:val="22"/>
          <w:szCs w:val="22"/>
        </w:rPr>
        <w:t>ctuellement</w:t>
      </w:r>
      <w:r w:rsidR="00166835" w:rsidRPr="00A85294">
        <w:rPr>
          <w:rFonts w:asciiTheme="majorBidi" w:hAnsiTheme="majorBidi" w:cstheme="majorBidi"/>
          <w:sz w:val="22"/>
          <w:szCs w:val="22"/>
        </w:rPr>
        <w:t>,</w:t>
      </w:r>
      <w:r w:rsidR="00A85AB5" w:rsidRPr="00A85294">
        <w:rPr>
          <w:rFonts w:asciiTheme="majorBidi" w:hAnsiTheme="majorBidi" w:cstheme="majorBidi"/>
          <w:sz w:val="22"/>
          <w:szCs w:val="22"/>
        </w:rPr>
        <w:t xml:space="preserve"> </w:t>
      </w:r>
      <w:r w:rsidR="00166835" w:rsidRPr="00A85294">
        <w:rPr>
          <w:rFonts w:asciiTheme="majorBidi" w:hAnsiTheme="majorBidi" w:cstheme="majorBidi"/>
          <w:sz w:val="22"/>
          <w:szCs w:val="22"/>
        </w:rPr>
        <w:t xml:space="preserve">il </w:t>
      </w:r>
      <w:r w:rsidR="005C39D3" w:rsidRPr="00A85294">
        <w:rPr>
          <w:rFonts w:asciiTheme="majorBidi" w:hAnsiTheme="majorBidi" w:cstheme="majorBidi"/>
          <w:sz w:val="22"/>
          <w:szCs w:val="22"/>
        </w:rPr>
        <w:t>y a</w:t>
      </w:r>
      <w:r w:rsidR="00166835" w:rsidRPr="00A85294">
        <w:rPr>
          <w:rFonts w:asciiTheme="majorBidi" w:hAnsiTheme="majorBidi" w:cstheme="majorBidi"/>
          <w:sz w:val="22"/>
          <w:szCs w:val="22"/>
        </w:rPr>
        <w:t xml:space="preserve"> </w:t>
      </w:r>
      <w:r w:rsidR="00F074AB" w:rsidRPr="00A85294">
        <w:rPr>
          <w:rFonts w:asciiTheme="majorBidi" w:hAnsiTheme="majorBidi" w:cstheme="majorBidi"/>
          <w:sz w:val="22"/>
          <w:szCs w:val="22"/>
        </w:rPr>
        <w:t xml:space="preserve">plus </w:t>
      </w:r>
      <w:r w:rsidR="00CD4198" w:rsidRPr="00A85294">
        <w:rPr>
          <w:rFonts w:asciiTheme="majorBidi" w:hAnsiTheme="majorBidi" w:cstheme="majorBidi"/>
          <w:sz w:val="22"/>
          <w:szCs w:val="22"/>
        </w:rPr>
        <w:t xml:space="preserve">de </w:t>
      </w:r>
      <w:r w:rsidR="00F074AB" w:rsidRPr="00A85294">
        <w:rPr>
          <w:rFonts w:asciiTheme="majorBidi" w:hAnsiTheme="majorBidi" w:cstheme="majorBidi"/>
          <w:sz w:val="22"/>
          <w:szCs w:val="22"/>
        </w:rPr>
        <w:t>conscience que la diminution des zones humides nuit à l'abondance des populations d</w:t>
      </w:r>
      <w:r w:rsidR="00753530" w:rsidRPr="00A85294">
        <w:rPr>
          <w:rFonts w:asciiTheme="majorBidi" w:hAnsiTheme="majorBidi" w:cstheme="majorBidi"/>
          <w:sz w:val="22"/>
          <w:szCs w:val="22"/>
        </w:rPr>
        <w:t xml:space="preserve">’oiseaux d’eau </w:t>
      </w:r>
      <w:r w:rsidR="001D1348" w:rsidRPr="00A85294">
        <w:rPr>
          <w:rFonts w:asciiTheme="majorBidi" w:hAnsiTheme="majorBidi" w:cstheme="majorBidi"/>
          <w:sz w:val="22"/>
          <w:szCs w:val="22"/>
        </w:rPr>
        <w:t xml:space="preserve">d’où l’utilité des programmes de surveillance </w:t>
      </w:r>
      <w:r w:rsidR="00904DF7" w:rsidRPr="00A85294">
        <w:rPr>
          <w:rFonts w:asciiTheme="majorBidi" w:hAnsiTheme="majorBidi" w:cstheme="majorBidi"/>
          <w:sz w:val="22"/>
          <w:szCs w:val="22"/>
        </w:rPr>
        <w:t>(</w:t>
      </w:r>
      <w:r w:rsidR="005B1405" w:rsidRPr="00A85294">
        <w:rPr>
          <w:rFonts w:asciiTheme="majorBidi" w:hAnsiTheme="majorBidi" w:cstheme="majorBidi"/>
          <w:smallCaps/>
          <w:sz w:val="22"/>
          <w:szCs w:val="22"/>
        </w:rPr>
        <w:t>Samraoui &amp; Samraoui, 2008</w:t>
      </w:r>
      <w:r w:rsidR="00904DF7" w:rsidRPr="00A85294">
        <w:rPr>
          <w:rFonts w:asciiTheme="majorBidi" w:hAnsiTheme="majorBidi" w:cstheme="majorBidi"/>
          <w:smallCaps/>
          <w:sz w:val="22"/>
          <w:szCs w:val="22"/>
        </w:rPr>
        <w:t>)</w:t>
      </w:r>
      <w:r w:rsidR="00166835" w:rsidRPr="00A85294">
        <w:rPr>
          <w:rFonts w:asciiTheme="majorBidi" w:hAnsiTheme="majorBidi" w:cstheme="majorBidi"/>
          <w:sz w:val="22"/>
          <w:szCs w:val="22"/>
        </w:rPr>
        <w:t>.</w:t>
      </w:r>
      <w:r w:rsidR="00753530" w:rsidRPr="00A85294">
        <w:rPr>
          <w:rFonts w:asciiTheme="majorBidi" w:hAnsiTheme="majorBidi" w:cstheme="majorBidi"/>
          <w:sz w:val="22"/>
          <w:szCs w:val="22"/>
        </w:rPr>
        <w:t xml:space="preserve"> </w:t>
      </w:r>
      <w:r w:rsidR="00115B51" w:rsidRPr="00A85294">
        <w:rPr>
          <w:rFonts w:asciiTheme="majorBidi" w:hAnsiTheme="majorBidi" w:cstheme="majorBidi"/>
          <w:sz w:val="22"/>
          <w:szCs w:val="22"/>
        </w:rPr>
        <w:t>Les for</w:t>
      </w:r>
      <w:r w:rsidR="00945958" w:rsidRPr="00A85294">
        <w:rPr>
          <w:rFonts w:asciiTheme="majorBidi" w:hAnsiTheme="majorBidi" w:cstheme="majorBidi"/>
          <w:sz w:val="22"/>
          <w:szCs w:val="22"/>
        </w:rPr>
        <w:t>ê</w:t>
      </w:r>
      <w:r w:rsidR="00115B51" w:rsidRPr="00A85294">
        <w:rPr>
          <w:rFonts w:asciiTheme="majorBidi" w:hAnsiTheme="majorBidi" w:cstheme="majorBidi"/>
          <w:sz w:val="22"/>
          <w:szCs w:val="22"/>
        </w:rPr>
        <w:t xml:space="preserve">ts constituent également </w:t>
      </w:r>
      <w:r w:rsidR="00015C99" w:rsidRPr="00A85294">
        <w:rPr>
          <w:rFonts w:asciiTheme="majorBidi" w:hAnsiTheme="majorBidi" w:cstheme="majorBidi"/>
          <w:sz w:val="22"/>
          <w:szCs w:val="22"/>
        </w:rPr>
        <w:t xml:space="preserve">un siège </w:t>
      </w:r>
      <w:r w:rsidR="00945958" w:rsidRPr="00A85294">
        <w:rPr>
          <w:rFonts w:asciiTheme="majorBidi" w:hAnsiTheme="majorBidi" w:cstheme="majorBidi"/>
          <w:sz w:val="22"/>
          <w:szCs w:val="22"/>
        </w:rPr>
        <w:t xml:space="preserve">pour </w:t>
      </w:r>
      <w:r w:rsidR="00563A9B">
        <w:rPr>
          <w:rFonts w:asciiTheme="majorBidi" w:hAnsiTheme="majorBidi" w:cstheme="majorBidi"/>
          <w:sz w:val="22"/>
          <w:szCs w:val="22"/>
        </w:rPr>
        <w:t xml:space="preserve">une </w:t>
      </w:r>
      <w:r w:rsidR="00015C99" w:rsidRPr="00A85294">
        <w:rPr>
          <w:rFonts w:asciiTheme="majorBidi" w:hAnsiTheme="majorBidi" w:cstheme="majorBidi"/>
          <w:sz w:val="22"/>
          <w:szCs w:val="22"/>
        </w:rPr>
        <w:t>diversité élevée en ornithofaune (</w:t>
      </w:r>
      <w:r w:rsidR="0099590A" w:rsidRPr="00A85294">
        <w:rPr>
          <w:rFonts w:asciiTheme="majorBidi" w:hAnsiTheme="majorBidi" w:cstheme="majorBidi"/>
          <w:smallCaps/>
          <w:sz w:val="22"/>
          <w:szCs w:val="22"/>
        </w:rPr>
        <w:t>Gil-Tena</w:t>
      </w:r>
      <w:r w:rsidR="0099590A" w:rsidRPr="00A85294">
        <w:rPr>
          <w:rFonts w:asciiTheme="majorBidi" w:hAnsiTheme="majorBidi" w:cstheme="majorBidi"/>
          <w:sz w:val="22"/>
          <w:szCs w:val="22"/>
          <w:lang w:eastAsia="fr-CA"/>
        </w:rPr>
        <w:t xml:space="preserve"> </w:t>
      </w:r>
      <w:r w:rsidR="0099590A" w:rsidRPr="00A85294">
        <w:rPr>
          <w:rFonts w:asciiTheme="majorBidi" w:hAnsiTheme="majorBidi" w:cstheme="majorBidi"/>
          <w:i/>
          <w:iCs/>
          <w:sz w:val="22"/>
          <w:szCs w:val="22"/>
          <w:lang w:eastAsia="fr-CA"/>
        </w:rPr>
        <w:t>et al</w:t>
      </w:r>
      <w:r w:rsidR="0099590A" w:rsidRPr="00A85294">
        <w:rPr>
          <w:rFonts w:asciiTheme="majorBidi" w:hAnsiTheme="majorBidi" w:cstheme="majorBidi"/>
          <w:sz w:val="22"/>
          <w:szCs w:val="22"/>
          <w:lang w:eastAsia="fr-CA"/>
        </w:rPr>
        <w:t>. 2007</w:t>
      </w:r>
      <w:r w:rsidR="003D377C" w:rsidRPr="00A85294">
        <w:rPr>
          <w:rFonts w:asciiTheme="majorBidi" w:hAnsiTheme="majorBidi" w:cstheme="majorBidi"/>
          <w:sz w:val="22"/>
          <w:szCs w:val="22"/>
          <w:lang w:eastAsia="fr-CA"/>
        </w:rPr>
        <w:t xml:space="preserve"> </w:t>
      </w:r>
      <w:r w:rsidR="0099590A" w:rsidRPr="00A85294">
        <w:rPr>
          <w:rFonts w:asciiTheme="majorBidi" w:hAnsiTheme="majorBidi" w:cstheme="majorBidi"/>
          <w:sz w:val="22"/>
          <w:szCs w:val="22"/>
          <w:lang w:eastAsia="fr-CA"/>
        </w:rPr>
        <w:t xml:space="preserve">; </w:t>
      </w:r>
      <w:r w:rsidR="00945958" w:rsidRPr="00A85294">
        <w:rPr>
          <w:rFonts w:asciiTheme="majorBidi" w:hAnsiTheme="majorBidi" w:cstheme="majorBidi"/>
          <w:smallCaps/>
          <w:sz w:val="22"/>
          <w:szCs w:val="22"/>
        </w:rPr>
        <w:t>Lescourret &amp; Genard, 1994</w:t>
      </w:r>
      <w:r w:rsidR="00015C99" w:rsidRPr="00A85294">
        <w:rPr>
          <w:rFonts w:asciiTheme="majorBidi" w:hAnsiTheme="majorBidi" w:cstheme="majorBidi"/>
          <w:sz w:val="22"/>
          <w:szCs w:val="22"/>
        </w:rPr>
        <w:t>)</w:t>
      </w:r>
      <w:r w:rsidR="00563A9B">
        <w:rPr>
          <w:rFonts w:asciiTheme="majorBidi" w:hAnsiTheme="majorBidi" w:cstheme="majorBidi"/>
          <w:sz w:val="22"/>
          <w:szCs w:val="22"/>
        </w:rPr>
        <w:t> ; elles</w:t>
      </w:r>
      <w:r w:rsidR="00115B51" w:rsidRPr="00A85294">
        <w:rPr>
          <w:rFonts w:asciiTheme="majorBidi" w:hAnsiTheme="majorBidi" w:cstheme="majorBidi"/>
          <w:sz w:val="22"/>
          <w:szCs w:val="22"/>
        </w:rPr>
        <w:t xml:space="preserve"> contribuent ainsi à son maintien et </w:t>
      </w:r>
      <w:r w:rsidR="003D377C" w:rsidRPr="00A85294">
        <w:rPr>
          <w:rFonts w:asciiTheme="majorBidi" w:hAnsiTheme="majorBidi" w:cstheme="majorBidi"/>
          <w:sz w:val="22"/>
          <w:szCs w:val="22"/>
        </w:rPr>
        <w:t xml:space="preserve">sa </w:t>
      </w:r>
      <w:r w:rsidR="00115B51" w:rsidRPr="00A85294">
        <w:rPr>
          <w:rFonts w:asciiTheme="majorBidi" w:hAnsiTheme="majorBidi" w:cstheme="majorBidi"/>
          <w:sz w:val="22"/>
          <w:szCs w:val="22"/>
        </w:rPr>
        <w:t>conservation (</w:t>
      </w:r>
      <w:r w:rsidR="0099590A" w:rsidRPr="00A85294">
        <w:rPr>
          <w:rFonts w:asciiTheme="majorBidi" w:hAnsiTheme="majorBidi" w:cstheme="majorBidi"/>
          <w:smallCaps/>
          <w:sz w:val="22"/>
          <w:szCs w:val="22"/>
        </w:rPr>
        <w:t>Blake &amp; Karr, 1984</w:t>
      </w:r>
      <w:r w:rsidR="00115B51" w:rsidRPr="00A85294">
        <w:rPr>
          <w:rFonts w:asciiTheme="majorBidi" w:hAnsiTheme="majorBidi" w:cstheme="majorBidi"/>
          <w:sz w:val="22"/>
          <w:szCs w:val="22"/>
        </w:rPr>
        <w:t>)</w:t>
      </w:r>
      <w:r w:rsidR="00DB3308">
        <w:rPr>
          <w:rFonts w:asciiTheme="majorBidi" w:hAnsiTheme="majorBidi" w:cstheme="majorBidi"/>
          <w:sz w:val="22"/>
          <w:szCs w:val="22"/>
        </w:rPr>
        <w:t xml:space="preserve">. </w:t>
      </w:r>
      <w:r w:rsidR="00940BF1" w:rsidRPr="00A85294">
        <w:rPr>
          <w:rFonts w:asciiTheme="majorBidi" w:hAnsiTheme="majorBidi" w:cstheme="majorBidi"/>
          <w:sz w:val="22"/>
          <w:szCs w:val="22"/>
        </w:rPr>
        <w:t>En effet, p</w:t>
      </w:r>
      <w:r w:rsidR="00015C99" w:rsidRPr="00A85294">
        <w:rPr>
          <w:rFonts w:asciiTheme="majorBidi" w:hAnsiTheme="majorBidi" w:cstheme="majorBidi"/>
          <w:sz w:val="22"/>
          <w:szCs w:val="22"/>
        </w:rPr>
        <w:t xml:space="preserve">lusieurs </w:t>
      </w:r>
      <w:r w:rsidR="00940BF1" w:rsidRPr="00A85294">
        <w:rPr>
          <w:rFonts w:asciiTheme="majorBidi" w:hAnsiTheme="majorBidi" w:cstheme="majorBidi"/>
          <w:sz w:val="22"/>
          <w:szCs w:val="22"/>
        </w:rPr>
        <w:t xml:space="preserve">sont les </w:t>
      </w:r>
      <w:r w:rsidR="00015C99" w:rsidRPr="00A85294">
        <w:rPr>
          <w:rFonts w:asciiTheme="majorBidi" w:hAnsiTheme="majorBidi" w:cstheme="majorBidi"/>
          <w:sz w:val="22"/>
          <w:szCs w:val="22"/>
        </w:rPr>
        <w:t>for</w:t>
      </w:r>
      <w:r w:rsidR="00940BF1" w:rsidRPr="00A85294">
        <w:rPr>
          <w:rFonts w:asciiTheme="majorBidi" w:hAnsiTheme="majorBidi" w:cstheme="majorBidi"/>
          <w:sz w:val="22"/>
          <w:szCs w:val="22"/>
        </w:rPr>
        <w:t>ê</w:t>
      </w:r>
      <w:r w:rsidR="00015C99" w:rsidRPr="00A85294">
        <w:rPr>
          <w:rFonts w:asciiTheme="majorBidi" w:hAnsiTheme="majorBidi" w:cstheme="majorBidi"/>
          <w:sz w:val="22"/>
          <w:szCs w:val="22"/>
        </w:rPr>
        <w:t xml:space="preserve">ts dans les </w:t>
      </w:r>
      <w:r w:rsidR="00940BF1" w:rsidRPr="00A85294">
        <w:rPr>
          <w:rFonts w:asciiTheme="majorBidi" w:hAnsiTheme="majorBidi" w:cstheme="majorBidi"/>
          <w:sz w:val="22"/>
          <w:szCs w:val="22"/>
        </w:rPr>
        <w:t>A</w:t>
      </w:r>
      <w:r w:rsidR="00015C99" w:rsidRPr="00A85294">
        <w:rPr>
          <w:rFonts w:asciiTheme="majorBidi" w:hAnsiTheme="majorBidi" w:cstheme="majorBidi"/>
          <w:sz w:val="22"/>
          <w:szCs w:val="22"/>
        </w:rPr>
        <w:t>ur</w:t>
      </w:r>
      <w:r w:rsidR="00940BF1" w:rsidRPr="00A85294">
        <w:rPr>
          <w:rFonts w:asciiTheme="majorBidi" w:hAnsiTheme="majorBidi" w:cstheme="majorBidi"/>
          <w:sz w:val="22"/>
          <w:szCs w:val="22"/>
        </w:rPr>
        <w:t>è</w:t>
      </w:r>
      <w:r w:rsidR="00015C99" w:rsidRPr="00A85294">
        <w:rPr>
          <w:rFonts w:asciiTheme="majorBidi" w:hAnsiTheme="majorBidi" w:cstheme="majorBidi"/>
          <w:sz w:val="22"/>
          <w:szCs w:val="22"/>
        </w:rPr>
        <w:t xml:space="preserve">s </w:t>
      </w:r>
      <w:r w:rsidR="00940BF1" w:rsidRPr="00A85294">
        <w:rPr>
          <w:rFonts w:asciiTheme="majorBidi" w:hAnsiTheme="majorBidi" w:cstheme="majorBidi"/>
          <w:sz w:val="22"/>
          <w:szCs w:val="22"/>
        </w:rPr>
        <w:t xml:space="preserve">qui </w:t>
      </w:r>
      <w:r w:rsidR="003D377C" w:rsidRPr="00A85294">
        <w:rPr>
          <w:rFonts w:asciiTheme="majorBidi" w:hAnsiTheme="majorBidi" w:cstheme="majorBidi"/>
          <w:sz w:val="22"/>
          <w:szCs w:val="22"/>
        </w:rPr>
        <w:t>appréhendent</w:t>
      </w:r>
      <w:r w:rsidR="00015C99" w:rsidRPr="00A85294">
        <w:rPr>
          <w:rFonts w:asciiTheme="majorBidi" w:hAnsiTheme="majorBidi" w:cstheme="majorBidi"/>
          <w:sz w:val="22"/>
          <w:szCs w:val="22"/>
        </w:rPr>
        <w:t xml:space="preserve"> un </w:t>
      </w:r>
      <w:r w:rsidR="00115B51" w:rsidRPr="00A85294">
        <w:rPr>
          <w:rFonts w:asciiTheme="majorBidi" w:hAnsiTheme="majorBidi" w:cstheme="majorBidi"/>
          <w:sz w:val="22"/>
          <w:szCs w:val="22"/>
        </w:rPr>
        <w:t>peuplement</w:t>
      </w:r>
      <w:r w:rsidR="00015C99" w:rsidRPr="00A85294">
        <w:rPr>
          <w:rFonts w:asciiTheme="majorBidi" w:hAnsiTheme="majorBidi" w:cstheme="majorBidi"/>
          <w:sz w:val="22"/>
          <w:szCs w:val="22"/>
        </w:rPr>
        <w:t xml:space="preserve"> riche </w:t>
      </w:r>
      <w:r w:rsidR="00940BF1" w:rsidRPr="00A85294">
        <w:rPr>
          <w:rFonts w:asciiTheme="majorBidi" w:hAnsiTheme="majorBidi" w:cstheme="majorBidi"/>
          <w:sz w:val="22"/>
          <w:szCs w:val="22"/>
        </w:rPr>
        <w:t xml:space="preserve">tant </w:t>
      </w:r>
      <w:r w:rsidR="00015C99" w:rsidRPr="00A85294">
        <w:rPr>
          <w:rFonts w:asciiTheme="majorBidi" w:hAnsiTheme="majorBidi" w:cstheme="majorBidi"/>
          <w:sz w:val="22"/>
          <w:szCs w:val="22"/>
        </w:rPr>
        <w:t xml:space="preserve">en </w:t>
      </w:r>
      <w:r w:rsidR="00940BF1" w:rsidRPr="00A85294">
        <w:rPr>
          <w:rFonts w:asciiTheme="majorBidi" w:hAnsiTheme="majorBidi" w:cstheme="majorBidi"/>
          <w:sz w:val="22"/>
          <w:szCs w:val="22"/>
        </w:rPr>
        <w:t xml:space="preserve">oiseaux sédentaires qu’avec </w:t>
      </w:r>
      <w:r w:rsidR="000A1DA2" w:rsidRPr="00A85294">
        <w:rPr>
          <w:rFonts w:asciiTheme="majorBidi" w:hAnsiTheme="majorBidi" w:cstheme="majorBidi"/>
          <w:sz w:val="22"/>
          <w:szCs w:val="22"/>
        </w:rPr>
        <w:t>d</w:t>
      </w:r>
      <w:r w:rsidR="00940BF1" w:rsidRPr="00A85294">
        <w:rPr>
          <w:rFonts w:asciiTheme="majorBidi" w:hAnsiTheme="majorBidi" w:cstheme="majorBidi"/>
          <w:sz w:val="22"/>
          <w:szCs w:val="22"/>
        </w:rPr>
        <w:t xml:space="preserve">es </w:t>
      </w:r>
      <w:r w:rsidR="00115B51" w:rsidRPr="00A85294">
        <w:rPr>
          <w:rFonts w:asciiTheme="majorBidi" w:hAnsiTheme="majorBidi" w:cstheme="majorBidi"/>
          <w:sz w:val="22"/>
          <w:szCs w:val="22"/>
        </w:rPr>
        <w:t>migrateurs</w:t>
      </w:r>
      <w:r w:rsidR="004573E3" w:rsidRPr="00A85294">
        <w:rPr>
          <w:rFonts w:asciiTheme="majorBidi" w:hAnsiTheme="majorBidi" w:cstheme="majorBidi"/>
          <w:sz w:val="22"/>
          <w:szCs w:val="22"/>
        </w:rPr>
        <w:t xml:space="preserve"> </w:t>
      </w:r>
      <w:r w:rsidR="000A1DA2" w:rsidRPr="00A85294">
        <w:rPr>
          <w:rFonts w:asciiTheme="majorBidi" w:hAnsiTheme="majorBidi" w:cstheme="majorBidi"/>
          <w:sz w:val="22"/>
          <w:szCs w:val="22"/>
        </w:rPr>
        <w:t xml:space="preserve">hivernants et/ou </w:t>
      </w:r>
      <w:r w:rsidR="004573E3" w:rsidRPr="00A85294">
        <w:rPr>
          <w:rFonts w:asciiTheme="majorBidi" w:hAnsiTheme="majorBidi" w:cstheme="majorBidi"/>
          <w:sz w:val="22"/>
          <w:szCs w:val="22"/>
        </w:rPr>
        <w:t>estivants (</w:t>
      </w:r>
      <w:r w:rsidR="00C51DFD" w:rsidRPr="00A85294">
        <w:rPr>
          <w:rFonts w:asciiTheme="majorBidi" w:hAnsiTheme="majorBidi" w:cstheme="majorBidi"/>
          <w:smallCaps/>
          <w:sz w:val="22"/>
          <w:szCs w:val="22"/>
        </w:rPr>
        <w:t>Athmani, 1988</w:t>
      </w:r>
      <w:r w:rsidR="00904DF7" w:rsidRPr="00A85294">
        <w:rPr>
          <w:rFonts w:asciiTheme="majorBidi" w:hAnsiTheme="majorBidi" w:cstheme="majorBidi"/>
          <w:smallCaps/>
          <w:sz w:val="22"/>
          <w:szCs w:val="22"/>
        </w:rPr>
        <w:t xml:space="preserve"> </w:t>
      </w:r>
      <w:r w:rsidR="00C51DFD" w:rsidRPr="00A85294">
        <w:rPr>
          <w:rFonts w:asciiTheme="majorBidi" w:hAnsiTheme="majorBidi" w:cstheme="majorBidi"/>
          <w:sz w:val="22"/>
          <w:szCs w:val="22"/>
        </w:rPr>
        <w:t xml:space="preserve">; </w:t>
      </w:r>
      <w:r w:rsidR="004573E3" w:rsidRPr="00A85294">
        <w:rPr>
          <w:rFonts w:asciiTheme="majorBidi" w:hAnsiTheme="majorBidi" w:cstheme="majorBidi"/>
          <w:smallCaps/>
          <w:sz w:val="22"/>
          <w:szCs w:val="22"/>
        </w:rPr>
        <w:t>Laamari</w:t>
      </w:r>
      <w:r w:rsidR="00B234E7">
        <w:rPr>
          <w:rFonts w:asciiTheme="majorBidi" w:hAnsiTheme="majorBidi" w:cstheme="majorBidi"/>
          <w:smallCaps/>
          <w:sz w:val="22"/>
          <w:szCs w:val="22"/>
        </w:rPr>
        <w:t>,</w:t>
      </w:r>
      <w:r w:rsidR="004573E3" w:rsidRPr="00A85294">
        <w:rPr>
          <w:rFonts w:asciiTheme="majorBidi" w:hAnsiTheme="majorBidi" w:cstheme="majorBidi"/>
          <w:smallCaps/>
          <w:sz w:val="22"/>
          <w:szCs w:val="22"/>
        </w:rPr>
        <w:t xml:space="preserve"> 199</w:t>
      </w:r>
      <w:r w:rsidR="00E67DEB" w:rsidRPr="00A85294">
        <w:rPr>
          <w:rFonts w:asciiTheme="majorBidi" w:hAnsiTheme="majorBidi" w:cstheme="majorBidi"/>
          <w:smallCaps/>
          <w:sz w:val="22"/>
          <w:szCs w:val="22"/>
        </w:rPr>
        <w:t>1</w:t>
      </w:r>
      <w:r w:rsidR="00B234E7">
        <w:rPr>
          <w:rFonts w:asciiTheme="majorBidi" w:hAnsiTheme="majorBidi" w:cstheme="majorBidi"/>
          <w:smallCaps/>
          <w:sz w:val="22"/>
          <w:szCs w:val="22"/>
        </w:rPr>
        <w:t xml:space="preserve"> </w:t>
      </w:r>
      <w:r w:rsidR="004573E3" w:rsidRPr="00A85294">
        <w:rPr>
          <w:rFonts w:asciiTheme="majorBidi" w:hAnsiTheme="majorBidi" w:cstheme="majorBidi"/>
          <w:sz w:val="22"/>
          <w:szCs w:val="22"/>
        </w:rPr>
        <w:t xml:space="preserve">; </w:t>
      </w:r>
      <w:r w:rsidR="00C51DFD" w:rsidRPr="00A85294">
        <w:rPr>
          <w:rFonts w:asciiTheme="majorBidi" w:hAnsiTheme="majorBidi" w:cstheme="majorBidi"/>
          <w:smallCaps/>
          <w:sz w:val="22"/>
          <w:szCs w:val="22"/>
        </w:rPr>
        <w:t>Ait Yahia, 1993</w:t>
      </w:r>
      <w:r w:rsidR="00B234E7">
        <w:rPr>
          <w:rFonts w:asciiTheme="majorBidi" w:hAnsiTheme="majorBidi" w:cstheme="majorBidi"/>
          <w:smallCaps/>
          <w:sz w:val="22"/>
          <w:szCs w:val="22"/>
        </w:rPr>
        <w:t xml:space="preserve"> </w:t>
      </w:r>
      <w:r w:rsidR="00C51DFD" w:rsidRPr="00A85294">
        <w:rPr>
          <w:rFonts w:asciiTheme="majorBidi" w:hAnsiTheme="majorBidi" w:cstheme="majorBidi"/>
          <w:sz w:val="22"/>
          <w:szCs w:val="22"/>
        </w:rPr>
        <w:t>;</w:t>
      </w:r>
      <w:r w:rsidR="00C51DFD" w:rsidRPr="00A85294">
        <w:rPr>
          <w:rFonts w:asciiTheme="majorBidi" w:hAnsiTheme="majorBidi" w:cstheme="majorBidi"/>
          <w:smallCaps/>
          <w:sz w:val="22"/>
          <w:szCs w:val="22"/>
        </w:rPr>
        <w:t xml:space="preserve"> Benmessaouda, 199</w:t>
      </w:r>
      <w:r w:rsidR="00A6506E" w:rsidRPr="00A85294">
        <w:rPr>
          <w:rFonts w:asciiTheme="majorBidi" w:hAnsiTheme="majorBidi" w:cstheme="majorBidi"/>
          <w:smallCaps/>
          <w:sz w:val="22"/>
          <w:szCs w:val="22"/>
        </w:rPr>
        <w:t>2</w:t>
      </w:r>
      <w:r w:rsidR="00C51DFD" w:rsidRPr="00A85294">
        <w:rPr>
          <w:rFonts w:asciiTheme="majorBidi" w:hAnsiTheme="majorBidi" w:cstheme="majorBidi"/>
          <w:sz w:val="22"/>
          <w:szCs w:val="22"/>
        </w:rPr>
        <w:t xml:space="preserve"> ; </w:t>
      </w:r>
      <w:r w:rsidR="00C51DFD" w:rsidRPr="00A85294">
        <w:rPr>
          <w:rFonts w:asciiTheme="majorBidi" w:hAnsiTheme="majorBidi" w:cstheme="majorBidi"/>
          <w:smallCaps/>
          <w:sz w:val="22"/>
          <w:szCs w:val="22"/>
        </w:rPr>
        <w:t xml:space="preserve">Farhi </w:t>
      </w:r>
      <w:r w:rsidR="00C51DFD" w:rsidRPr="00A85294">
        <w:rPr>
          <w:rFonts w:asciiTheme="majorBidi" w:hAnsiTheme="majorBidi" w:cstheme="majorBidi"/>
          <w:i/>
          <w:iCs/>
          <w:sz w:val="22"/>
          <w:szCs w:val="22"/>
        </w:rPr>
        <w:t>et al</w:t>
      </w:r>
      <w:r w:rsidR="00DB3308">
        <w:rPr>
          <w:rFonts w:asciiTheme="majorBidi" w:hAnsiTheme="majorBidi" w:cstheme="majorBidi"/>
          <w:sz w:val="22"/>
          <w:szCs w:val="22"/>
        </w:rPr>
        <w:t xml:space="preserve">. </w:t>
      </w:r>
      <w:r w:rsidR="00C51DFD" w:rsidRPr="00A85294">
        <w:rPr>
          <w:rFonts w:asciiTheme="majorBidi" w:hAnsiTheme="majorBidi" w:cstheme="majorBidi"/>
          <w:sz w:val="22"/>
          <w:szCs w:val="22"/>
        </w:rPr>
        <w:t>2005</w:t>
      </w:r>
      <w:r w:rsidR="00B234E7">
        <w:rPr>
          <w:rFonts w:asciiTheme="majorBidi" w:hAnsiTheme="majorBidi" w:cstheme="majorBidi"/>
          <w:sz w:val="22"/>
          <w:szCs w:val="22"/>
        </w:rPr>
        <w:t xml:space="preserve"> </w:t>
      </w:r>
      <w:r w:rsidR="00C51DFD" w:rsidRPr="00A85294">
        <w:rPr>
          <w:rFonts w:asciiTheme="majorBidi" w:hAnsiTheme="majorBidi" w:cstheme="majorBidi"/>
          <w:sz w:val="22"/>
          <w:szCs w:val="22"/>
        </w:rPr>
        <w:t xml:space="preserve">; </w:t>
      </w:r>
      <w:r w:rsidR="00940BF1" w:rsidRPr="00A85294">
        <w:rPr>
          <w:rFonts w:asciiTheme="majorBidi" w:hAnsiTheme="majorBidi" w:cstheme="majorBidi"/>
          <w:smallCaps/>
          <w:sz w:val="22"/>
          <w:szCs w:val="22"/>
        </w:rPr>
        <w:t>Ghenai, 2005</w:t>
      </w:r>
      <w:r w:rsidR="004573E3" w:rsidRPr="00A85294">
        <w:rPr>
          <w:rFonts w:asciiTheme="majorBidi" w:hAnsiTheme="majorBidi" w:cstheme="majorBidi"/>
          <w:sz w:val="22"/>
          <w:szCs w:val="22"/>
        </w:rPr>
        <w:t>)</w:t>
      </w:r>
      <w:r w:rsidR="00CA32CB" w:rsidRPr="00A85294">
        <w:rPr>
          <w:rFonts w:asciiTheme="majorBidi" w:hAnsiTheme="majorBidi" w:cstheme="majorBidi"/>
          <w:sz w:val="22"/>
          <w:szCs w:val="22"/>
        </w:rPr>
        <w:t>.</w:t>
      </w:r>
      <w:r w:rsidR="00C51DFD" w:rsidRPr="00A85294">
        <w:rPr>
          <w:rFonts w:asciiTheme="majorBidi" w:hAnsiTheme="majorBidi" w:cstheme="majorBidi"/>
          <w:sz w:val="22"/>
          <w:szCs w:val="22"/>
        </w:rPr>
        <w:t xml:space="preserve"> </w:t>
      </w:r>
      <w:r w:rsidR="00B234E7">
        <w:rPr>
          <w:rFonts w:asciiTheme="majorBidi" w:hAnsiTheme="majorBidi" w:cstheme="majorBidi"/>
          <w:sz w:val="22"/>
          <w:szCs w:val="22"/>
        </w:rPr>
        <w:t xml:space="preserve"> </w:t>
      </w:r>
      <w:r w:rsidR="00C51DFD" w:rsidRPr="00A85294">
        <w:rPr>
          <w:rFonts w:asciiTheme="majorBidi" w:hAnsiTheme="majorBidi" w:cstheme="majorBidi"/>
          <w:sz w:val="22"/>
          <w:szCs w:val="22"/>
        </w:rPr>
        <w:t>Malheureusement, ces écosystèmes sont souvent soumis à des dégradations humaines (</w:t>
      </w:r>
      <w:r w:rsidR="00C51DFD" w:rsidRPr="00A85294">
        <w:rPr>
          <w:rFonts w:asciiTheme="majorBidi" w:hAnsiTheme="majorBidi" w:cstheme="majorBidi"/>
          <w:smallCaps/>
          <w:sz w:val="22"/>
          <w:szCs w:val="22"/>
        </w:rPr>
        <w:t>Le Houerou, 1980</w:t>
      </w:r>
      <w:r w:rsidR="00C51DFD" w:rsidRPr="00A85294">
        <w:rPr>
          <w:rFonts w:asciiTheme="majorBidi" w:hAnsiTheme="majorBidi" w:cstheme="majorBidi"/>
          <w:sz w:val="22"/>
          <w:szCs w:val="22"/>
        </w:rPr>
        <w:t xml:space="preserve">) </w:t>
      </w:r>
      <w:r w:rsidR="008A476C" w:rsidRPr="00A85294">
        <w:rPr>
          <w:rFonts w:asciiTheme="majorBidi" w:hAnsiTheme="majorBidi" w:cstheme="majorBidi"/>
          <w:sz w:val="22"/>
          <w:szCs w:val="22"/>
        </w:rPr>
        <w:t>et</w:t>
      </w:r>
      <w:r w:rsidR="00C51DFD" w:rsidRPr="00A85294">
        <w:rPr>
          <w:rFonts w:asciiTheme="majorBidi" w:hAnsiTheme="majorBidi" w:cstheme="majorBidi"/>
          <w:sz w:val="22"/>
          <w:szCs w:val="22"/>
        </w:rPr>
        <w:t xml:space="preserve"> naturelles (</w:t>
      </w:r>
      <w:r w:rsidR="00C51DFD" w:rsidRPr="00A85294">
        <w:rPr>
          <w:rFonts w:asciiTheme="majorBidi" w:hAnsiTheme="majorBidi" w:cstheme="majorBidi"/>
          <w:smallCaps/>
          <w:sz w:val="22"/>
          <w:szCs w:val="22"/>
        </w:rPr>
        <w:t>Allen</w:t>
      </w:r>
      <w:r w:rsidR="00C51DFD" w:rsidRPr="00A85294">
        <w:rPr>
          <w:rFonts w:asciiTheme="majorBidi" w:hAnsiTheme="majorBidi" w:cstheme="majorBidi"/>
          <w:sz w:val="22"/>
          <w:szCs w:val="22"/>
        </w:rPr>
        <w:t xml:space="preserve"> </w:t>
      </w:r>
      <w:r w:rsidR="00C51DFD" w:rsidRPr="00A85294">
        <w:rPr>
          <w:rFonts w:asciiTheme="majorBidi" w:hAnsiTheme="majorBidi" w:cstheme="majorBidi"/>
          <w:i/>
          <w:iCs/>
          <w:sz w:val="22"/>
          <w:szCs w:val="22"/>
        </w:rPr>
        <w:t>et al</w:t>
      </w:r>
      <w:r w:rsidR="00C51DFD" w:rsidRPr="00A85294">
        <w:rPr>
          <w:rFonts w:asciiTheme="majorBidi" w:hAnsiTheme="majorBidi" w:cstheme="majorBidi"/>
          <w:sz w:val="22"/>
          <w:szCs w:val="22"/>
        </w:rPr>
        <w:t>. 2010)</w:t>
      </w:r>
      <w:r w:rsidR="00753530" w:rsidRPr="00A85294">
        <w:rPr>
          <w:rFonts w:asciiTheme="majorBidi" w:hAnsiTheme="majorBidi" w:cstheme="majorBidi"/>
          <w:sz w:val="22"/>
          <w:szCs w:val="22"/>
        </w:rPr>
        <w:t xml:space="preserve">. </w:t>
      </w:r>
    </w:p>
    <w:p w:rsidR="001A78AD" w:rsidRPr="00A85294" w:rsidRDefault="001A78AD" w:rsidP="000F260C">
      <w:pPr>
        <w:jc w:val="both"/>
        <w:rPr>
          <w:rFonts w:asciiTheme="majorBidi" w:hAnsiTheme="majorBidi" w:cstheme="majorBidi"/>
          <w:sz w:val="22"/>
          <w:szCs w:val="22"/>
        </w:rPr>
      </w:pPr>
    </w:p>
    <w:p w:rsidR="00C202B5" w:rsidRPr="00A85294" w:rsidRDefault="00C202B5" w:rsidP="000F260C">
      <w:pPr>
        <w:jc w:val="both"/>
        <w:rPr>
          <w:rFonts w:asciiTheme="majorBidi" w:hAnsiTheme="majorBidi" w:cstheme="majorBidi"/>
          <w:b/>
          <w:bCs/>
          <w:sz w:val="22"/>
          <w:szCs w:val="22"/>
        </w:rPr>
      </w:pPr>
      <w:r w:rsidRPr="00A85294">
        <w:rPr>
          <w:rFonts w:asciiTheme="majorBidi" w:hAnsiTheme="majorBidi" w:cstheme="majorBidi"/>
          <w:b/>
          <w:bCs/>
          <w:sz w:val="22"/>
          <w:szCs w:val="22"/>
        </w:rPr>
        <w:t>4.</w:t>
      </w:r>
      <w:r w:rsidR="00606E41" w:rsidRPr="00A85294">
        <w:rPr>
          <w:rFonts w:asciiTheme="majorBidi" w:hAnsiTheme="majorBidi" w:cstheme="majorBidi"/>
          <w:b/>
          <w:bCs/>
          <w:sz w:val="22"/>
          <w:szCs w:val="22"/>
        </w:rPr>
        <w:t>3</w:t>
      </w:r>
      <w:r w:rsidRPr="00A85294">
        <w:rPr>
          <w:rFonts w:asciiTheme="majorBidi" w:hAnsiTheme="majorBidi" w:cstheme="majorBidi"/>
          <w:b/>
          <w:bCs/>
          <w:sz w:val="22"/>
          <w:szCs w:val="22"/>
        </w:rPr>
        <w:t xml:space="preserve">. </w:t>
      </w:r>
      <w:r w:rsidR="00606E41" w:rsidRPr="00A85294">
        <w:rPr>
          <w:rFonts w:asciiTheme="majorBidi" w:hAnsiTheme="majorBidi" w:cstheme="majorBidi"/>
          <w:b/>
          <w:bCs/>
          <w:sz w:val="22"/>
          <w:szCs w:val="22"/>
        </w:rPr>
        <w:t>Constat général sur l’</w:t>
      </w:r>
      <w:r w:rsidRPr="00A85294">
        <w:rPr>
          <w:rFonts w:asciiTheme="majorBidi" w:hAnsiTheme="majorBidi" w:cstheme="majorBidi"/>
          <w:b/>
          <w:bCs/>
          <w:sz w:val="22"/>
          <w:szCs w:val="22"/>
        </w:rPr>
        <w:t>application des textes législatifs</w:t>
      </w:r>
      <w:r w:rsidR="00606E41" w:rsidRPr="00A85294">
        <w:rPr>
          <w:rFonts w:asciiTheme="majorBidi" w:hAnsiTheme="majorBidi" w:cstheme="majorBidi"/>
          <w:b/>
          <w:bCs/>
          <w:sz w:val="22"/>
          <w:szCs w:val="22"/>
        </w:rPr>
        <w:t xml:space="preserve"> </w:t>
      </w:r>
      <w:r w:rsidR="00CF531E" w:rsidRPr="00A85294">
        <w:rPr>
          <w:rFonts w:asciiTheme="majorBidi" w:hAnsiTheme="majorBidi" w:cstheme="majorBidi"/>
          <w:b/>
          <w:bCs/>
          <w:sz w:val="22"/>
          <w:szCs w:val="22"/>
        </w:rPr>
        <w:t>protégeant l</w:t>
      </w:r>
      <w:r w:rsidR="00606E41" w:rsidRPr="00A85294">
        <w:rPr>
          <w:rFonts w:asciiTheme="majorBidi" w:hAnsiTheme="majorBidi" w:cstheme="majorBidi"/>
          <w:b/>
          <w:bCs/>
          <w:sz w:val="22"/>
          <w:szCs w:val="22"/>
        </w:rPr>
        <w:t>es oiseaux</w:t>
      </w:r>
    </w:p>
    <w:p w:rsidR="00C202B5" w:rsidRPr="00A85294" w:rsidRDefault="00C202B5" w:rsidP="00B234E7">
      <w:pPr>
        <w:ind w:firstLine="284"/>
        <w:jc w:val="both"/>
        <w:rPr>
          <w:rFonts w:asciiTheme="majorBidi" w:hAnsiTheme="majorBidi" w:cstheme="majorBidi"/>
          <w:sz w:val="22"/>
          <w:szCs w:val="22"/>
        </w:rPr>
      </w:pPr>
      <w:r w:rsidRPr="00A85294">
        <w:rPr>
          <w:rFonts w:asciiTheme="majorBidi" w:hAnsiTheme="majorBidi" w:cstheme="majorBidi"/>
          <w:sz w:val="22"/>
          <w:szCs w:val="22"/>
        </w:rPr>
        <w:lastRenderedPageBreak/>
        <w:t>Depuis le décret 83-509 en 1983, l’Algérie liste quelques espèces</w:t>
      </w:r>
      <w:r w:rsidR="00D0545A" w:rsidRPr="00A85294">
        <w:rPr>
          <w:rFonts w:asciiTheme="majorBidi" w:hAnsiTheme="majorBidi" w:cstheme="majorBidi"/>
          <w:sz w:val="22"/>
          <w:szCs w:val="22"/>
        </w:rPr>
        <w:t>, généralement</w:t>
      </w:r>
      <w:r w:rsidRPr="00A85294">
        <w:rPr>
          <w:rFonts w:asciiTheme="majorBidi" w:hAnsiTheme="majorBidi" w:cstheme="majorBidi"/>
          <w:sz w:val="22"/>
          <w:szCs w:val="22"/>
        </w:rPr>
        <w:t xml:space="preserve"> des oiseaux de grandes tailles (non-</w:t>
      </w:r>
      <w:r w:rsidR="00DB3308">
        <w:rPr>
          <w:rFonts w:asciiTheme="majorBidi" w:hAnsiTheme="majorBidi" w:cstheme="majorBidi"/>
          <w:sz w:val="22"/>
          <w:szCs w:val="22"/>
        </w:rPr>
        <w:t xml:space="preserve">passereaux) pour les protéger. </w:t>
      </w:r>
      <w:r w:rsidRPr="00A85294">
        <w:rPr>
          <w:rFonts w:asciiTheme="majorBidi" w:hAnsiTheme="majorBidi" w:cstheme="majorBidi"/>
          <w:sz w:val="22"/>
          <w:szCs w:val="22"/>
        </w:rPr>
        <w:t>En 1995, un arrêté protège tous les rapaces diurnes et no</w:t>
      </w:r>
      <w:r w:rsidR="00DB3308">
        <w:rPr>
          <w:rFonts w:asciiTheme="majorBidi" w:hAnsiTheme="majorBidi" w:cstheme="majorBidi"/>
          <w:sz w:val="22"/>
          <w:szCs w:val="22"/>
        </w:rPr>
        <w:t xml:space="preserve">cturnes avec d’autres espèces. </w:t>
      </w:r>
      <w:r w:rsidRPr="00A85294">
        <w:rPr>
          <w:rFonts w:asciiTheme="majorBidi" w:hAnsiTheme="majorBidi" w:cstheme="majorBidi"/>
          <w:sz w:val="22"/>
          <w:szCs w:val="22"/>
        </w:rPr>
        <w:t>Nonobstant ces mesures, la protection des oiseaux et/ou de la faune est mal assurée car les lois sont peu appliquées</w:t>
      </w:r>
      <w:r w:rsidR="00D0545A" w:rsidRPr="00A85294">
        <w:rPr>
          <w:rFonts w:asciiTheme="majorBidi" w:hAnsiTheme="majorBidi" w:cstheme="majorBidi"/>
          <w:sz w:val="22"/>
          <w:szCs w:val="22"/>
        </w:rPr>
        <w:t xml:space="preserve"> sur le terrain</w:t>
      </w:r>
      <w:r w:rsidR="00DB3308">
        <w:rPr>
          <w:rFonts w:asciiTheme="majorBidi" w:hAnsiTheme="majorBidi" w:cstheme="majorBidi"/>
          <w:sz w:val="22"/>
          <w:szCs w:val="22"/>
        </w:rPr>
        <w:t xml:space="preserve">. </w:t>
      </w:r>
      <w:r w:rsidRPr="00A85294">
        <w:rPr>
          <w:rFonts w:asciiTheme="majorBidi" w:hAnsiTheme="majorBidi" w:cstheme="majorBidi"/>
          <w:sz w:val="22"/>
          <w:szCs w:val="22"/>
        </w:rPr>
        <w:t xml:space="preserve">En outre cette protection ne concerne que certaines espèces, alors que le statut </w:t>
      </w:r>
      <w:r w:rsidR="00B234E7" w:rsidRPr="00A85294">
        <w:rPr>
          <w:rFonts w:asciiTheme="majorBidi" w:hAnsiTheme="majorBidi" w:cstheme="majorBidi"/>
          <w:sz w:val="22"/>
          <w:szCs w:val="22"/>
        </w:rPr>
        <w:t xml:space="preserve">national </w:t>
      </w:r>
      <w:r w:rsidRPr="00A85294">
        <w:rPr>
          <w:rFonts w:asciiTheme="majorBidi" w:hAnsiTheme="majorBidi" w:cstheme="majorBidi"/>
          <w:sz w:val="22"/>
          <w:szCs w:val="22"/>
        </w:rPr>
        <w:t>de protection des espèces protégées n’est pas mis à jours ni par ailleurs</w:t>
      </w:r>
      <w:r w:rsidR="00D4284F" w:rsidRPr="00A85294">
        <w:rPr>
          <w:rFonts w:asciiTheme="majorBidi" w:hAnsiTheme="majorBidi" w:cstheme="majorBidi"/>
          <w:sz w:val="22"/>
          <w:szCs w:val="22"/>
        </w:rPr>
        <w:t xml:space="preserve"> est</w:t>
      </w:r>
      <w:r w:rsidRPr="00A85294">
        <w:rPr>
          <w:rFonts w:asciiTheme="majorBidi" w:hAnsiTheme="majorBidi" w:cstheme="majorBidi"/>
          <w:sz w:val="22"/>
          <w:szCs w:val="22"/>
        </w:rPr>
        <w:t xml:space="preserve"> fondé depuis s</w:t>
      </w:r>
      <w:r w:rsidR="00D4284F" w:rsidRPr="00A85294">
        <w:rPr>
          <w:rFonts w:asciiTheme="majorBidi" w:hAnsiTheme="majorBidi" w:cstheme="majorBidi"/>
          <w:sz w:val="22"/>
          <w:szCs w:val="22"/>
        </w:rPr>
        <w:t>a</w:t>
      </w:r>
      <w:r w:rsidRPr="00A85294">
        <w:rPr>
          <w:rFonts w:asciiTheme="majorBidi" w:hAnsiTheme="majorBidi" w:cstheme="majorBidi"/>
          <w:sz w:val="22"/>
          <w:szCs w:val="22"/>
        </w:rPr>
        <w:t xml:space="preserve"> </w:t>
      </w:r>
      <w:r w:rsidR="00D0545A" w:rsidRPr="00A85294">
        <w:rPr>
          <w:rFonts w:asciiTheme="majorBidi" w:hAnsiTheme="majorBidi" w:cstheme="majorBidi"/>
          <w:sz w:val="22"/>
          <w:szCs w:val="22"/>
        </w:rPr>
        <w:t xml:space="preserve">création </w:t>
      </w:r>
      <w:r w:rsidRPr="00A85294">
        <w:rPr>
          <w:rFonts w:asciiTheme="majorBidi" w:hAnsiTheme="majorBidi" w:cstheme="majorBidi"/>
          <w:sz w:val="22"/>
          <w:szCs w:val="22"/>
        </w:rPr>
        <w:t>sur des bases scientifiques</w:t>
      </w:r>
      <w:r w:rsidR="00D0545A" w:rsidRPr="00A85294">
        <w:rPr>
          <w:rFonts w:asciiTheme="majorBidi" w:hAnsiTheme="majorBidi" w:cstheme="majorBidi"/>
          <w:sz w:val="22"/>
          <w:szCs w:val="22"/>
        </w:rPr>
        <w:t xml:space="preserve"> solides</w:t>
      </w:r>
      <w:r w:rsidR="00DB3308">
        <w:rPr>
          <w:rFonts w:asciiTheme="majorBidi" w:hAnsiTheme="majorBidi" w:cstheme="majorBidi"/>
          <w:sz w:val="22"/>
          <w:szCs w:val="22"/>
        </w:rPr>
        <w:t xml:space="preserve">. </w:t>
      </w:r>
      <w:r w:rsidR="007F4689" w:rsidRPr="00A85294">
        <w:rPr>
          <w:rFonts w:asciiTheme="majorBidi" w:hAnsiTheme="majorBidi" w:cstheme="majorBidi"/>
          <w:sz w:val="22"/>
          <w:szCs w:val="22"/>
        </w:rPr>
        <w:t xml:space="preserve">Pour certaines espèces aujourd’hui protégées, l’estimation de leurs effectifs reste à ce jour méconnu. </w:t>
      </w:r>
    </w:p>
    <w:p w:rsidR="00866002" w:rsidRPr="00A85294" w:rsidRDefault="00D4284F" w:rsidP="00B234E7">
      <w:pPr>
        <w:ind w:firstLine="284"/>
        <w:jc w:val="both"/>
        <w:rPr>
          <w:rFonts w:asciiTheme="majorBidi" w:hAnsiTheme="majorBidi" w:cstheme="majorBidi"/>
          <w:sz w:val="22"/>
          <w:szCs w:val="22"/>
        </w:rPr>
      </w:pPr>
      <w:r w:rsidRPr="00A85294">
        <w:rPr>
          <w:rFonts w:asciiTheme="majorBidi" w:hAnsiTheme="majorBidi" w:cstheme="majorBidi"/>
          <w:sz w:val="22"/>
          <w:szCs w:val="22"/>
        </w:rPr>
        <w:t>Malgré la raideur de la politique internationale de conservation des oiseaux migrateurs et en danger, les menaces qui pèsent sur de nombreuses espèces persistent toujours (</w:t>
      </w:r>
      <w:r w:rsidRPr="00A85294">
        <w:rPr>
          <w:rFonts w:asciiTheme="majorBidi" w:hAnsiTheme="majorBidi" w:cstheme="majorBidi"/>
          <w:smallCaps/>
          <w:sz w:val="22"/>
          <w:szCs w:val="22"/>
        </w:rPr>
        <w:t>Boardman</w:t>
      </w:r>
      <w:r w:rsidR="00DB3308">
        <w:rPr>
          <w:rFonts w:asciiTheme="majorBidi" w:hAnsiTheme="majorBidi" w:cstheme="majorBidi"/>
          <w:sz w:val="22"/>
          <w:szCs w:val="22"/>
        </w:rPr>
        <w:t xml:space="preserve">, 2006). </w:t>
      </w:r>
      <w:r w:rsidR="007C4842" w:rsidRPr="00A85294">
        <w:rPr>
          <w:rFonts w:asciiTheme="majorBidi" w:hAnsiTheme="majorBidi" w:cstheme="majorBidi"/>
          <w:sz w:val="22"/>
          <w:szCs w:val="22"/>
        </w:rPr>
        <w:t>La réalité de conservation sur le terrain montre que même si les oiseaux sont protégés par les traités internationaux, par la législation nationale et à travers les projets d'organisations non</w:t>
      </w:r>
      <w:r w:rsidR="000624FC" w:rsidRPr="00A85294">
        <w:rPr>
          <w:rFonts w:asciiTheme="majorBidi" w:hAnsiTheme="majorBidi" w:cstheme="majorBidi"/>
          <w:sz w:val="22"/>
          <w:szCs w:val="22"/>
        </w:rPr>
        <w:t>-</w:t>
      </w:r>
      <w:r w:rsidR="007C4842" w:rsidRPr="00A85294">
        <w:rPr>
          <w:rFonts w:asciiTheme="majorBidi" w:hAnsiTheme="majorBidi" w:cstheme="majorBidi"/>
          <w:sz w:val="22"/>
          <w:szCs w:val="22"/>
        </w:rPr>
        <w:t xml:space="preserve">gouvernementales, </w:t>
      </w:r>
      <w:r w:rsidR="000624FC" w:rsidRPr="00A85294">
        <w:rPr>
          <w:rFonts w:asciiTheme="majorBidi" w:hAnsiTheme="majorBidi" w:cstheme="majorBidi"/>
          <w:sz w:val="22"/>
          <w:szCs w:val="22"/>
        </w:rPr>
        <w:t>l’avifaune est sujette à de n</w:t>
      </w:r>
      <w:r w:rsidRPr="00A85294">
        <w:rPr>
          <w:rFonts w:asciiTheme="majorBidi" w:hAnsiTheme="majorBidi" w:cstheme="majorBidi"/>
          <w:sz w:val="22"/>
          <w:szCs w:val="22"/>
        </w:rPr>
        <w:t xml:space="preserve">ombreuses menaces et </w:t>
      </w:r>
      <w:r w:rsidR="00866002" w:rsidRPr="00A85294">
        <w:rPr>
          <w:rFonts w:asciiTheme="majorBidi" w:hAnsiTheme="majorBidi" w:cstheme="majorBidi"/>
          <w:sz w:val="22"/>
          <w:szCs w:val="22"/>
        </w:rPr>
        <w:t xml:space="preserve">facteurs, souvent humains, </w:t>
      </w:r>
      <w:r w:rsidR="007C4842" w:rsidRPr="00A85294">
        <w:rPr>
          <w:rFonts w:asciiTheme="majorBidi" w:hAnsiTheme="majorBidi" w:cstheme="majorBidi"/>
          <w:sz w:val="22"/>
          <w:szCs w:val="22"/>
        </w:rPr>
        <w:t>qui</w:t>
      </w:r>
      <w:r w:rsidRPr="00A85294">
        <w:rPr>
          <w:rFonts w:asciiTheme="majorBidi" w:hAnsiTheme="majorBidi" w:cstheme="majorBidi"/>
          <w:sz w:val="22"/>
          <w:szCs w:val="22"/>
        </w:rPr>
        <w:t xml:space="preserve"> </w:t>
      </w:r>
      <w:r w:rsidR="000624FC" w:rsidRPr="00A85294">
        <w:rPr>
          <w:rFonts w:asciiTheme="majorBidi" w:hAnsiTheme="majorBidi" w:cstheme="majorBidi"/>
          <w:sz w:val="22"/>
          <w:szCs w:val="22"/>
        </w:rPr>
        <w:t xml:space="preserve">la </w:t>
      </w:r>
      <w:r w:rsidRPr="00A85294">
        <w:rPr>
          <w:rFonts w:asciiTheme="majorBidi" w:hAnsiTheme="majorBidi" w:cstheme="majorBidi"/>
          <w:sz w:val="22"/>
          <w:szCs w:val="22"/>
        </w:rPr>
        <w:t>dégrad</w:t>
      </w:r>
      <w:r w:rsidR="007C4842" w:rsidRPr="00A85294">
        <w:rPr>
          <w:rFonts w:asciiTheme="majorBidi" w:hAnsiTheme="majorBidi" w:cstheme="majorBidi"/>
          <w:sz w:val="22"/>
          <w:szCs w:val="22"/>
        </w:rPr>
        <w:t>ent</w:t>
      </w:r>
      <w:r w:rsidR="000624FC" w:rsidRPr="00A85294">
        <w:rPr>
          <w:rFonts w:asciiTheme="majorBidi" w:hAnsiTheme="majorBidi" w:cstheme="majorBidi"/>
          <w:sz w:val="22"/>
          <w:szCs w:val="22"/>
        </w:rPr>
        <w:t>, et ce par</w:t>
      </w:r>
      <w:r w:rsidR="00DB3308">
        <w:rPr>
          <w:rFonts w:asciiTheme="majorBidi" w:hAnsiTheme="majorBidi" w:cstheme="majorBidi"/>
          <w:sz w:val="22"/>
          <w:szCs w:val="22"/>
        </w:rPr>
        <w:t xml:space="preserve">fois dans des aires protégées. </w:t>
      </w:r>
      <w:r w:rsidRPr="00A85294">
        <w:rPr>
          <w:rFonts w:asciiTheme="majorBidi" w:hAnsiTheme="majorBidi" w:cstheme="majorBidi"/>
          <w:sz w:val="22"/>
          <w:szCs w:val="22"/>
        </w:rPr>
        <w:t>C</w:t>
      </w:r>
      <w:r w:rsidR="00C202B5" w:rsidRPr="00A85294">
        <w:rPr>
          <w:rFonts w:asciiTheme="majorBidi" w:hAnsiTheme="majorBidi" w:cstheme="majorBidi"/>
          <w:sz w:val="22"/>
          <w:szCs w:val="22"/>
        </w:rPr>
        <w:t xml:space="preserve">es menaces proviennent </w:t>
      </w:r>
      <w:r w:rsidR="007F4689" w:rsidRPr="00A85294">
        <w:rPr>
          <w:rFonts w:asciiTheme="majorBidi" w:hAnsiTheme="majorBidi" w:cstheme="majorBidi"/>
          <w:sz w:val="22"/>
          <w:szCs w:val="22"/>
        </w:rPr>
        <w:t xml:space="preserve">souvent </w:t>
      </w:r>
      <w:r w:rsidR="00C202B5" w:rsidRPr="00A85294">
        <w:rPr>
          <w:rFonts w:asciiTheme="majorBidi" w:hAnsiTheme="majorBidi" w:cstheme="majorBidi"/>
          <w:sz w:val="22"/>
          <w:szCs w:val="22"/>
        </w:rPr>
        <w:t>de</w:t>
      </w:r>
      <w:r w:rsidR="00B234E7">
        <w:rPr>
          <w:rFonts w:asciiTheme="majorBidi" w:hAnsiTheme="majorBidi" w:cstheme="majorBidi"/>
          <w:sz w:val="22"/>
          <w:szCs w:val="22"/>
        </w:rPr>
        <w:t>s</w:t>
      </w:r>
      <w:r w:rsidR="00C202B5" w:rsidRPr="00A85294">
        <w:rPr>
          <w:rFonts w:asciiTheme="majorBidi" w:hAnsiTheme="majorBidi" w:cstheme="majorBidi"/>
          <w:sz w:val="22"/>
          <w:szCs w:val="22"/>
        </w:rPr>
        <w:t xml:space="preserve"> pratiques agricoles et forestières écologiquement inappropriée</w:t>
      </w:r>
      <w:r w:rsidR="00B234E7">
        <w:rPr>
          <w:rFonts w:asciiTheme="majorBidi" w:hAnsiTheme="majorBidi" w:cstheme="majorBidi"/>
          <w:sz w:val="22"/>
          <w:szCs w:val="22"/>
        </w:rPr>
        <w:t>s</w:t>
      </w:r>
      <w:r w:rsidR="00C202B5" w:rsidRPr="00A85294">
        <w:rPr>
          <w:rFonts w:asciiTheme="majorBidi" w:hAnsiTheme="majorBidi" w:cstheme="majorBidi"/>
          <w:sz w:val="22"/>
          <w:szCs w:val="22"/>
        </w:rPr>
        <w:t xml:space="preserve">, </w:t>
      </w:r>
      <w:r w:rsidR="00B234E7">
        <w:rPr>
          <w:rFonts w:asciiTheme="majorBidi" w:hAnsiTheme="majorBidi" w:cstheme="majorBidi"/>
          <w:sz w:val="22"/>
          <w:szCs w:val="22"/>
        </w:rPr>
        <w:t xml:space="preserve">de </w:t>
      </w:r>
      <w:r w:rsidR="00C202B5" w:rsidRPr="00A85294">
        <w:rPr>
          <w:rFonts w:asciiTheme="majorBidi" w:hAnsiTheme="majorBidi" w:cstheme="majorBidi"/>
          <w:sz w:val="22"/>
          <w:szCs w:val="22"/>
        </w:rPr>
        <w:t xml:space="preserve">l'extension des villes et </w:t>
      </w:r>
      <w:r w:rsidR="00B234E7">
        <w:rPr>
          <w:rFonts w:asciiTheme="majorBidi" w:hAnsiTheme="majorBidi" w:cstheme="majorBidi"/>
          <w:sz w:val="22"/>
          <w:szCs w:val="22"/>
        </w:rPr>
        <w:t xml:space="preserve">de </w:t>
      </w:r>
      <w:r w:rsidR="00C202B5" w:rsidRPr="00A85294">
        <w:rPr>
          <w:rFonts w:asciiTheme="majorBidi" w:hAnsiTheme="majorBidi" w:cstheme="majorBidi"/>
          <w:sz w:val="22"/>
          <w:szCs w:val="22"/>
        </w:rPr>
        <w:t>l'assèchement des zones humides</w:t>
      </w:r>
      <w:r w:rsidR="007F4689" w:rsidRPr="00A85294">
        <w:rPr>
          <w:rFonts w:asciiTheme="majorBidi" w:hAnsiTheme="majorBidi" w:cstheme="majorBidi"/>
          <w:sz w:val="22"/>
          <w:szCs w:val="22"/>
        </w:rPr>
        <w:t xml:space="preserve">.  </w:t>
      </w:r>
      <w:r w:rsidR="00FE5B69">
        <w:rPr>
          <w:rFonts w:asciiTheme="majorBidi" w:hAnsiTheme="majorBidi" w:cstheme="majorBidi"/>
          <w:sz w:val="22"/>
          <w:szCs w:val="22"/>
        </w:rPr>
        <w:t xml:space="preserve"> </w:t>
      </w:r>
    </w:p>
    <w:p w:rsidR="007F4689" w:rsidRPr="00A85294" w:rsidRDefault="007F4689" w:rsidP="000F260C">
      <w:pPr>
        <w:jc w:val="both"/>
        <w:rPr>
          <w:rFonts w:asciiTheme="majorBidi" w:hAnsiTheme="majorBidi" w:cstheme="majorBidi"/>
          <w:sz w:val="22"/>
          <w:szCs w:val="22"/>
        </w:rPr>
      </w:pPr>
    </w:p>
    <w:p w:rsidR="00606E41" w:rsidRPr="00A85294" w:rsidRDefault="00606E41" w:rsidP="000F260C">
      <w:pPr>
        <w:jc w:val="both"/>
        <w:rPr>
          <w:rFonts w:asciiTheme="majorBidi" w:hAnsiTheme="majorBidi" w:cstheme="majorBidi"/>
          <w:sz w:val="22"/>
          <w:szCs w:val="22"/>
          <w:lang w:bidi="ar-DZ"/>
        </w:rPr>
      </w:pPr>
      <w:r w:rsidRPr="00A85294">
        <w:rPr>
          <w:rFonts w:asciiTheme="majorBidi" w:hAnsiTheme="majorBidi" w:cstheme="majorBidi"/>
          <w:b/>
          <w:bCs/>
          <w:sz w:val="22"/>
          <w:szCs w:val="22"/>
        </w:rPr>
        <w:t xml:space="preserve">4.4. </w:t>
      </w:r>
      <w:r w:rsidR="00717F97" w:rsidRPr="00A85294">
        <w:rPr>
          <w:rFonts w:asciiTheme="majorBidi" w:hAnsiTheme="majorBidi" w:cstheme="majorBidi"/>
          <w:b/>
          <w:bCs/>
          <w:sz w:val="22"/>
          <w:szCs w:val="22"/>
        </w:rPr>
        <w:t>I</w:t>
      </w:r>
      <w:r w:rsidRPr="00A85294">
        <w:rPr>
          <w:rFonts w:asciiTheme="majorBidi" w:hAnsiTheme="majorBidi" w:cstheme="majorBidi"/>
          <w:b/>
          <w:bCs/>
          <w:sz w:val="22"/>
          <w:szCs w:val="22"/>
        </w:rPr>
        <w:t>dentification des menaces actuelles</w:t>
      </w:r>
    </w:p>
    <w:p w:rsidR="00606E41" w:rsidRPr="00A85294" w:rsidRDefault="00DE63D0" w:rsidP="00E87579">
      <w:pPr>
        <w:autoSpaceDE w:val="0"/>
        <w:autoSpaceDN w:val="0"/>
        <w:adjustRightInd w:val="0"/>
        <w:ind w:firstLine="284"/>
        <w:jc w:val="both"/>
        <w:rPr>
          <w:rFonts w:asciiTheme="majorBidi" w:hAnsiTheme="majorBidi" w:cstheme="majorBidi"/>
          <w:sz w:val="22"/>
          <w:szCs w:val="22"/>
        </w:rPr>
      </w:pPr>
      <w:r>
        <w:rPr>
          <w:rFonts w:asciiTheme="majorBidi" w:hAnsiTheme="majorBidi" w:cstheme="majorBidi"/>
          <w:sz w:val="22"/>
          <w:szCs w:val="22"/>
        </w:rPr>
        <w:t xml:space="preserve">   </w:t>
      </w:r>
      <w:r w:rsidR="00606E41" w:rsidRPr="00A85294">
        <w:rPr>
          <w:rFonts w:asciiTheme="majorBidi" w:hAnsiTheme="majorBidi" w:cstheme="majorBidi"/>
          <w:sz w:val="22"/>
          <w:szCs w:val="22"/>
        </w:rPr>
        <w:t>Les oiseaux sont confrontés à d’importantes menaces. L</w:t>
      </w:r>
      <w:r w:rsidR="00717F97" w:rsidRPr="00A85294">
        <w:rPr>
          <w:rFonts w:asciiTheme="majorBidi" w:hAnsiTheme="majorBidi" w:cstheme="majorBidi"/>
          <w:sz w:val="22"/>
          <w:szCs w:val="22"/>
        </w:rPr>
        <w:t>a chasse, l</w:t>
      </w:r>
      <w:r w:rsidR="00606E41" w:rsidRPr="00A85294">
        <w:rPr>
          <w:rFonts w:asciiTheme="majorBidi" w:hAnsiTheme="majorBidi" w:cstheme="majorBidi"/>
          <w:sz w:val="22"/>
          <w:szCs w:val="22"/>
        </w:rPr>
        <w:t>’intensification des pratiques agricoles et la régression des milieux naturels ont entraîné le déclin de nombreuses espèces.</w:t>
      </w:r>
      <w:r w:rsidR="00DB3308">
        <w:rPr>
          <w:rFonts w:asciiTheme="majorBidi" w:hAnsiTheme="majorBidi" w:cstheme="majorBidi"/>
          <w:sz w:val="22"/>
          <w:szCs w:val="22"/>
        </w:rPr>
        <w:t xml:space="preserve"> </w:t>
      </w:r>
      <w:r w:rsidR="00606E41" w:rsidRPr="00A85294">
        <w:rPr>
          <w:rFonts w:asciiTheme="majorBidi" w:hAnsiTheme="majorBidi" w:cstheme="majorBidi"/>
          <w:sz w:val="22"/>
          <w:szCs w:val="22"/>
        </w:rPr>
        <w:t xml:space="preserve">Certains rapaces sont aujourd’hui victimes d’élevage et de tirs au fusil, </w:t>
      </w:r>
      <w:r w:rsidR="00F93444" w:rsidRPr="00A85294">
        <w:rPr>
          <w:rFonts w:asciiTheme="majorBidi" w:hAnsiTheme="majorBidi" w:cstheme="majorBidi"/>
          <w:sz w:val="22"/>
          <w:szCs w:val="22"/>
        </w:rPr>
        <w:t>bien</w:t>
      </w:r>
      <w:r w:rsidR="00606E41" w:rsidRPr="00A85294">
        <w:rPr>
          <w:rFonts w:asciiTheme="majorBidi" w:hAnsiTheme="majorBidi" w:cstheme="majorBidi"/>
          <w:sz w:val="22"/>
          <w:szCs w:val="22"/>
        </w:rPr>
        <w:t xml:space="preserve"> </w:t>
      </w:r>
      <w:r w:rsidR="00EC66C1" w:rsidRPr="00A85294">
        <w:rPr>
          <w:rFonts w:asciiTheme="majorBidi" w:hAnsiTheme="majorBidi" w:cstheme="majorBidi"/>
          <w:sz w:val="22"/>
          <w:szCs w:val="22"/>
        </w:rPr>
        <w:t xml:space="preserve">que </w:t>
      </w:r>
      <w:r w:rsidR="00606E41" w:rsidRPr="00A85294">
        <w:rPr>
          <w:rFonts w:asciiTheme="majorBidi" w:hAnsiTheme="majorBidi" w:cstheme="majorBidi"/>
          <w:sz w:val="22"/>
          <w:szCs w:val="22"/>
        </w:rPr>
        <w:t xml:space="preserve">leur protection réglementaire </w:t>
      </w:r>
      <w:r w:rsidR="00D23FB9" w:rsidRPr="00A85294">
        <w:rPr>
          <w:rFonts w:asciiTheme="majorBidi" w:hAnsiTheme="majorBidi" w:cstheme="majorBidi"/>
          <w:sz w:val="22"/>
          <w:szCs w:val="22"/>
        </w:rPr>
        <w:t>soit</w:t>
      </w:r>
      <w:r w:rsidR="00606E41" w:rsidRPr="00A85294">
        <w:rPr>
          <w:rFonts w:asciiTheme="majorBidi" w:hAnsiTheme="majorBidi" w:cstheme="majorBidi"/>
          <w:sz w:val="22"/>
          <w:szCs w:val="22"/>
        </w:rPr>
        <w:t xml:space="preserve"> renfoncée. Certains d’autres sont menacés par la raréfaction de leurs proies naturelles et par l’électrocution sur les lignes haute-tension.  </w:t>
      </w:r>
    </w:p>
    <w:p w:rsidR="00606E41" w:rsidRPr="00A85294" w:rsidRDefault="00606E41" w:rsidP="000F260C">
      <w:pPr>
        <w:ind w:firstLine="284"/>
        <w:jc w:val="both"/>
        <w:rPr>
          <w:rFonts w:asciiTheme="majorBidi" w:hAnsiTheme="majorBidi" w:cstheme="majorBidi"/>
          <w:bCs/>
          <w:sz w:val="22"/>
          <w:szCs w:val="22"/>
        </w:rPr>
      </w:pPr>
      <w:r w:rsidRPr="00A85294">
        <w:rPr>
          <w:rFonts w:asciiTheme="majorBidi" w:hAnsiTheme="majorBidi" w:cstheme="majorBidi"/>
          <w:sz w:val="22"/>
          <w:szCs w:val="22"/>
        </w:rPr>
        <w:t>En Algérie, la pratique de la chasse aux oiseaux ne tenait pas compte de la biologie des espèces et des populations, cette donnée fondamentale est nécessaire pour fixer des périodes de chasse et des quotas (</w:t>
      </w:r>
      <w:r w:rsidRPr="00A85294">
        <w:rPr>
          <w:rFonts w:asciiTheme="majorBidi" w:hAnsiTheme="majorBidi" w:cstheme="majorBidi"/>
          <w:smallCaps/>
          <w:sz w:val="22"/>
          <w:szCs w:val="22"/>
        </w:rPr>
        <w:t>Belhamra</w:t>
      </w:r>
      <w:r w:rsidRPr="00A85294">
        <w:rPr>
          <w:rFonts w:asciiTheme="majorBidi" w:hAnsiTheme="majorBidi" w:cstheme="majorBidi"/>
          <w:sz w:val="22"/>
          <w:szCs w:val="22"/>
        </w:rPr>
        <w:t xml:space="preserve">, 2005).  En effet, toutes les </w:t>
      </w:r>
      <w:r w:rsidR="00717F97" w:rsidRPr="00A85294">
        <w:rPr>
          <w:rFonts w:asciiTheme="majorBidi" w:hAnsiTheme="majorBidi" w:cstheme="majorBidi"/>
          <w:sz w:val="22"/>
          <w:szCs w:val="22"/>
        </w:rPr>
        <w:t xml:space="preserve">espèces définies comme gibiers </w:t>
      </w:r>
      <w:r w:rsidRPr="00A85294">
        <w:rPr>
          <w:rFonts w:asciiTheme="majorBidi" w:hAnsiTheme="majorBidi" w:cstheme="majorBidi"/>
          <w:sz w:val="22"/>
          <w:szCs w:val="22"/>
        </w:rPr>
        <w:t>dans la région (Cailles, Tourterelles, Bécasse des bois, Bécassine des marais, Canard colvert, Canard souchet, Canard pilet, Canard siffleur, Fuligule milouin, Fuligule morillon, Sarcelle d’été, Sarcelle d’hiver, Vanneau huppé, Étourneau sansonnet, Grives Mauvis, Grives Musicienne,…) sont traitées équitablement sans tenir compte de leurs effectifs/raretés ni</w:t>
      </w:r>
      <w:r w:rsidR="00F93444">
        <w:rPr>
          <w:rFonts w:asciiTheme="majorBidi" w:hAnsiTheme="majorBidi" w:cstheme="majorBidi"/>
          <w:sz w:val="22"/>
          <w:szCs w:val="22"/>
        </w:rPr>
        <w:t xml:space="preserve"> de</w:t>
      </w:r>
      <w:r w:rsidRPr="00A85294">
        <w:rPr>
          <w:rFonts w:asciiTheme="majorBidi" w:hAnsiTheme="majorBidi" w:cstheme="majorBidi"/>
          <w:sz w:val="22"/>
          <w:szCs w:val="22"/>
        </w:rPr>
        <w:t xml:space="preserve"> leur</w:t>
      </w:r>
      <w:r w:rsidR="00717F97" w:rsidRPr="00A85294">
        <w:rPr>
          <w:rFonts w:asciiTheme="majorBidi" w:hAnsiTheme="majorBidi" w:cstheme="majorBidi"/>
          <w:sz w:val="22"/>
          <w:szCs w:val="22"/>
        </w:rPr>
        <w:t>s</w:t>
      </w:r>
      <w:r w:rsidRPr="00A85294">
        <w:rPr>
          <w:rFonts w:asciiTheme="majorBidi" w:hAnsiTheme="majorBidi" w:cstheme="majorBidi"/>
          <w:sz w:val="22"/>
          <w:szCs w:val="22"/>
        </w:rPr>
        <w:t xml:space="preserve"> phénologie</w:t>
      </w:r>
      <w:r w:rsidR="00717F97" w:rsidRPr="00A85294">
        <w:rPr>
          <w:rFonts w:asciiTheme="majorBidi" w:hAnsiTheme="majorBidi" w:cstheme="majorBidi"/>
          <w:sz w:val="22"/>
          <w:szCs w:val="22"/>
        </w:rPr>
        <w:t>s</w:t>
      </w:r>
      <w:r w:rsidRPr="00A85294">
        <w:rPr>
          <w:rFonts w:asciiTheme="majorBidi" w:hAnsiTheme="majorBidi" w:cstheme="majorBidi"/>
          <w:sz w:val="22"/>
          <w:szCs w:val="22"/>
        </w:rPr>
        <w:t>. D’où la nécessité de mettre en place un réseau national de collecte de données fiables permettant de connaître les tendances évolutives des effectifs spécifiques</w:t>
      </w:r>
      <w:r w:rsidRPr="00A85294">
        <w:rPr>
          <w:rFonts w:asciiTheme="majorBidi" w:hAnsiTheme="majorBidi" w:cstheme="majorBidi"/>
          <w:smallCaps/>
          <w:sz w:val="22"/>
          <w:szCs w:val="22"/>
        </w:rPr>
        <w:t xml:space="preserve"> (Belhamra, 2005</w:t>
      </w:r>
      <w:r w:rsidR="00760BB5">
        <w:rPr>
          <w:rFonts w:asciiTheme="majorBidi" w:hAnsiTheme="majorBidi" w:cstheme="majorBidi"/>
          <w:sz w:val="22"/>
          <w:szCs w:val="22"/>
        </w:rPr>
        <w:t xml:space="preserve">). </w:t>
      </w:r>
      <w:r w:rsidRPr="00A85294">
        <w:rPr>
          <w:rFonts w:asciiTheme="majorBidi" w:hAnsiTheme="majorBidi" w:cstheme="majorBidi"/>
          <w:sz w:val="22"/>
          <w:szCs w:val="22"/>
        </w:rPr>
        <w:t>En outre, un suivi strict des zones de chasse et des tableaux de chasse sera de grande valeur s’il est appliqué rigoureusement (</w:t>
      </w:r>
      <w:r w:rsidRPr="00A85294">
        <w:rPr>
          <w:rFonts w:asciiTheme="majorBidi" w:hAnsiTheme="majorBidi" w:cstheme="majorBidi"/>
          <w:smallCaps/>
          <w:sz w:val="22"/>
          <w:szCs w:val="22"/>
        </w:rPr>
        <w:t>Lekehal, 1997</w:t>
      </w:r>
      <w:r w:rsidRPr="00A85294">
        <w:rPr>
          <w:rFonts w:asciiTheme="majorBidi" w:hAnsiTheme="majorBidi" w:cstheme="majorBidi"/>
          <w:sz w:val="22"/>
          <w:szCs w:val="22"/>
        </w:rPr>
        <w:t>)</w:t>
      </w:r>
      <w:r w:rsidR="00CF531E" w:rsidRPr="00A85294">
        <w:rPr>
          <w:rFonts w:asciiTheme="majorBidi" w:hAnsiTheme="majorBidi" w:cstheme="majorBidi"/>
          <w:sz w:val="22"/>
          <w:szCs w:val="22"/>
        </w:rPr>
        <w:t xml:space="preserve">. </w:t>
      </w:r>
    </w:p>
    <w:p w:rsidR="00606E41" w:rsidRPr="00A85294" w:rsidRDefault="00606E41" w:rsidP="000F260C">
      <w:pPr>
        <w:autoSpaceDE w:val="0"/>
        <w:autoSpaceDN w:val="0"/>
        <w:adjustRightInd w:val="0"/>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Le réchauffement du climat entraînera sans doute à l’avenir la modification de l’aire de répartition de nombreuses espèces d’oiseaux, certaines pouvant disparaître des Aurès du fait de leur déplacement vers le Nord du </w:t>
      </w:r>
      <w:r w:rsidR="00F93444" w:rsidRPr="00A85294">
        <w:rPr>
          <w:rFonts w:asciiTheme="majorBidi" w:hAnsiTheme="majorBidi" w:cstheme="majorBidi"/>
          <w:sz w:val="22"/>
          <w:szCs w:val="22"/>
        </w:rPr>
        <w:t>pays ;</w:t>
      </w:r>
      <w:r w:rsidRPr="00A85294">
        <w:rPr>
          <w:rFonts w:asciiTheme="majorBidi" w:hAnsiTheme="majorBidi" w:cstheme="majorBidi"/>
          <w:sz w:val="22"/>
          <w:szCs w:val="22"/>
        </w:rPr>
        <w:t xml:space="preserve"> et certaines d’autres venant du Sahara pouvant s’y s’installer et s’acclimater. </w:t>
      </w:r>
    </w:p>
    <w:p w:rsidR="00606E41" w:rsidRPr="00A85294" w:rsidRDefault="00606E41" w:rsidP="00B24B94">
      <w:pPr>
        <w:widowControl w:val="0"/>
        <w:ind w:firstLine="284"/>
        <w:jc w:val="both"/>
        <w:rPr>
          <w:rFonts w:asciiTheme="majorBidi" w:hAnsiTheme="majorBidi" w:cstheme="majorBidi"/>
          <w:b/>
          <w:bCs/>
          <w:smallCaps/>
          <w:sz w:val="22"/>
          <w:szCs w:val="22"/>
        </w:rPr>
      </w:pPr>
      <w:r w:rsidRPr="00A85294">
        <w:rPr>
          <w:rFonts w:asciiTheme="majorBidi" w:hAnsiTheme="majorBidi" w:cstheme="majorBidi"/>
          <w:sz w:val="22"/>
          <w:szCs w:val="22"/>
          <w:lang w:bidi="ar-DZ"/>
        </w:rPr>
        <w:t>Les caprices du climat qui sont accentués par une pression anthropique ont entrainé au cours des dernières années dans la région des Aurès des modifications importantes tant dans le milieu physique que dans l</w:t>
      </w:r>
      <w:r w:rsidR="00B24B94">
        <w:rPr>
          <w:rFonts w:asciiTheme="majorBidi" w:hAnsiTheme="majorBidi" w:cstheme="majorBidi"/>
          <w:sz w:val="22"/>
          <w:szCs w:val="22"/>
          <w:lang w:bidi="ar-DZ"/>
        </w:rPr>
        <w:t>a biocénose</w:t>
      </w:r>
      <w:r w:rsidRPr="00A85294">
        <w:rPr>
          <w:rFonts w:asciiTheme="majorBidi" w:hAnsiTheme="majorBidi" w:cstheme="majorBidi"/>
          <w:sz w:val="22"/>
          <w:szCs w:val="22"/>
          <w:lang w:bidi="ar-DZ"/>
        </w:rPr>
        <w:t xml:space="preserve"> qui le peuple (</w:t>
      </w:r>
      <w:r w:rsidR="007F6E94" w:rsidRPr="00A85294">
        <w:rPr>
          <w:rFonts w:asciiTheme="majorBidi" w:hAnsiTheme="majorBidi" w:cstheme="majorBidi"/>
          <w:smallCaps/>
          <w:sz w:val="22"/>
          <w:szCs w:val="22"/>
        </w:rPr>
        <w:t>Si Bachir, 2006</w:t>
      </w:r>
      <w:r w:rsidRPr="00A85294">
        <w:rPr>
          <w:rFonts w:asciiTheme="majorBidi" w:hAnsiTheme="majorBidi" w:cstheme="majorBidi"/>
          <w:smallCaps/>
          <w:sz w:val="22"/>
          <w:szCs w:val="22"/>
        </w:rPr>
        <w:t>)</w:t>
      </w:r>
      <w:r w:rsidR="00760BB5">
        <w:rPr>
          <w:rFonts w:asciiTheme="majorBidi" w:hAnsiTheme="majorBidi" w:cstheme="majorBidi"/>
          <w:sz w:val="22"/>
          <w:szCs w:val="22"/>
          <w:lang w:bidi="ar-DZ"/>
        </w:rPr>
        <w:t xml:space="preserve">. </w:t>
      </w:r>
      <w:r w:rsidRPr="00A85294">
        <w:rPr>
          <w:rFonts w:asciiTheme="majorBidi" w:hAnsiTheme="majorBidi" w:cstheme="majorBidi"/>
          <w:sz w:val="22"/>
          <w:szCs w:val="22"/>
          <w:lang w:bidi="ar-DZ"/>
        </w:rPr>
        <w:t xml:space="preserve">L'implantation de nouvelles surfaces agricoles irriguées, des retenues collinaires et l'intensification des élevages ont entraîné une modification dans les paysages et par ricochet dans la structure et l'organisation des peuplements d'oiseaux qui les colonisent.  Même si les facteurs de menaces et de dégradation sont innombrables, nous pouvons les scinder en : </w:t>
      </w:r>
    </w:p>
    <w:p w:rsidR="00606E41" w:rsidRPr="00A85294" w:rsidRDefault="00606E41" w:rsidP="000F260C">
      <w:pPr>
        <w:ind w:left="198" w:hanging="198"/>
        <w:jc w:val="both"/>
        <w:rPr>
          <w:rFonts w:asciiTheme="majorBidi" w:hAnsiTheme="majorBidi" w:cstheme="majorBidi"/>
          <w:sz w:val="22"/>
          <w:szCs w:val="22"/>
        </w:rPr>
      </w:pPr>
      <w:r w:rsidRPr="00A85294">
        <w:rPr>
          <w:rFonts w:asciiTheme="majorBidi" w:hAnsiTheme="majorBidi" w:cstheme="majorBidi"/>
          <w:sz w:val="22"/>
          <w:szCs w:val="22"/>
        </w:rPr>
        <w:t>– Des modifications régressives dans les conditions de l’habitat suite aux perturbations clim</w:t>
      </w:r>
      <w:r w:rsidR="00760BB5">
        <w:rPr>
          <w:rFonts w:asciiTheme="majorBidi" w:hAnsiTheme="majorBidi" w:cstheme="majorBidi"/>
          <w:sz w:val="22"/>
          <w:szCs w:val="22"/>
        </w:rPr>
        <w:t xml:space="preserve">atiques que connait la région. </w:t>
      </w:r>
      <w:r w:rsidRPr="00A85294">
        <w:rPr>
          <w:rFonts w:asciiTheme="majorBidi" w:hAnsiTheme="majorBidi" w:cstheme="majorBidi"/>
          <w:sz w:val="22"/>
          <w:szCs w:val="22"/>
        </w:rPr>
        <w:t>L’exemple du dépérissement de grandes surfaces des cédraies (</w:t>
      </w:r>
      <w:r w:rsidRPr="00A85294">
        <w:rPr>
          <w:rFonts w:asciiTheme="majorBidi" w:hAnsiTheme="majorBidi" w:cstheme="majorBidi"/>
          <w:i/>
          <w:sz w:val="22"/>
          <w:szCs w:val="22"/>
        </w:rPr>
        <w:t xml:space="preserve">Cerdus atlantica </w:t>
      </w:r>
      <w:r w:rsidRPr="00A85294">
        <w:rPr>
          <w:rFonts w:asciiTheme="majorBidi" w:hAnsiTheme="majorBidi" w:cstheme="majorBidi"/>
          <w:iCs/>
          <w:sz w:val="22"/>
          <w:szCs w:val="22"/>
        </w:rPr>
        <w:t>M.</w:t>
      </w:r>
      <w:r w:rsidRPr="00A85294">
        <w:rPr>
          <w:rFonts w:asciiTheme="majorBidi" w:hAnsiTheme="majorBidi" w:cstheme="majorBidi"/>
          <w:sz w:val="22"/>
          <w:szCs w:val="22"/>
        </w:rPr>
        <w:t xml:space="preserve">) au Belezma et à Chelia, dû à la sécheresse, serait le meilleur exemple à donner </w:t>
      </w:r>
      <w:r w:rsidRPr="00A85294">
        <w:rPr>
          <w:rFonts w:asciiTheme="majorBidi" w:hAnsiTheme="majorBidi" w:cstheme="majorBidi"/>
          <w:sz w:val="22"/>
          <w:szCs w:val="22"/>
          <w:lang w:bidi="ar-DZ"/>
        </w:rPr>
        <w:t>(</w:t>
      </w:r>
      <w:r w:rsidRPr="00A85294">
        <w:rPr>
          <w:rFonts w:asciiTheme="majorBidi" w:hAnsiTheme="majorBidi" w:cstheme="majorBidi"/>
          <w:smallCaps/>
          <w:sz w:val="22"/>
          <w:szCs w:val="22"/>
        </w:rPr>
        <w:t xml:space="preserve">Allen </w:t>
      </w:r>
      <w:r w:rsidRPr="00A85294">
        <w:rPr>
          <w:rFonts w:asciiTheme="majorBidi" w:hAnsiTheme="majorBidi" w:cstheme="majorBidi"/>
          <w:i/>
          <w:iCs/>
          <w:sz w:val="22"/>
          <w:szCs w:val="22"/>
        </w:rPr>
        <w:t>et al</w:t>
      </w:r>
      <w:r w:rsidRPr="00A85294">
        <w:rPr>
          <w:rFonts w:asciiTheme="majorBidi" w:hAnsiTheme="majorBidi" w:cstheme="majorBidi"/>
          <w:smallCaps/>
          <w:sz w:val="22"/>
          <w:szCs w:val="22"/>
        </w:rPr>
        <w:t>., 2010)</w:t>
      </w:r>
      <w:r w:rsidRPr="00A85294">
        <w:rPr>
          <w:rFonts w:asciiTheme="majorBidi" w:hAnsiTheme="majorBidi" w:cstheme="majorBidi"/>
          <w:sz w:val="22"/>
          <w:szCs w:val="22"/>
        </w:rPr>
        <w:t>.</w:t>
      </w:r>
    </w:p>
    <w:p w:rsidR="00606E41" w:rsidRPr="00A85294" w:rsidRDefault="00606E41" w:rsidP="000F260C">
      <w:pPr>
        <w:ind w:left="198" w:hanging="198"/>
        <w:jc w:val="both"/>
        <w:rPr>
          <w:rFonts w:asciiTheme="majorBidi" w:hAnsiTheme="majorBidi" w:cstheme="majorBidi"/>
          <w:sz w:val="22"/>
          <w:szCs w:val="22"/>
        </w:rPr>
      </w:pPr>
      <w:r w:rsidRPr="00A85294">
        <w:rPr>
          <w:rFonts w:asciiTheme="majorBidi" w:hAnsiTheme="majorBidi" w:cstheme="majorBidi"/>
          <w:smallCaps/>
          <w:sz w:val="22"/>
          <w:szCs w:val="22"/>
        </w:rPr>
        <w:t xml:space="preserve">– </w:t>
      </w:r>
      <w:r w:rsidRPr="00A85294">
        <w:rPr>
          <w:rFonts w:asciiTheme="majorBidi" w:hAnsiTheme="majorBidi" w:cstheme="majorBidi"/>
          <w:sz w:val="22"/>
          <w:szCs w:val="22"/>
        </w:rPr>
        <w:t xml:space="preserve">Braconnage, élevage domestique de certaines espèces (Chardonneret élégant, Verdier d’Europe, Serin sini, Rapaces,…), chasse massive en période de reproduction (oiseaux d’eau), utilisation de certaines espèces à des fins de sorcellerie (Huppe fasciée), prélèvement d’œufs ou des oisillons aux nids, destruction des habitats (incendies répétés, déforestation et fragmentation des milieux, pollutions, dérangements,…). </w:t>
      </w:r>
      <w:r w:rsidR="00D23FB9" w:rsidRPr="00A85294">
        <w:rPr>
          <w:rFonts w:asciiTheme="majorBidi" w:hAnsiTheme="majorBidi" w:cstheme="majorBidi"/>
          <w:sz w:val="22"/>
          <w:szCs w:val="22"/>
        </w:rPr>
        <w:t>L’installation des dépotoirs à ciel ouvert a aussi une incidence négative sur la phénologie, le régime alimentaire et le comp</w:t>
      </w:r>
      <w:r w:rsidR="00760BB5">
        <w:rPr>
          <w:rFonts w:asciiTheme="majorBidi" w:hAnsiTheme="majorBidi" w:cstheme="majorBidi"/>
          <w:sz w:val="22"/>
          <w:szCs w:val="22"/>
        </w:rPr>
        <w:t>ortement des espèces aviaires.</w:t>
      </w:r>
    </w:p>
    <w:p w:rsidR="00606E41" w:rsidRPr="00A85294" w:rsidRDefault="00606E41" w:rsidP="00B24B94">
      <w:pPr>
        <w:ind w:firstLine="284"/>
        <w:jc w:val="both"/>
        <w:rPr>
          <w:rFonts w:asciiTheme="majorBidi" w:hAnsiTheme="majorBidi" w:cstheme="majorBidi"/>
          <w:sz w:val="22"/>
          <w:szCs w:val="22"/>
        </w:rPr>
      </w:pPr>
      <w:r w:rsidRPr="00A85294">
        <w:rPr>
          <w:rFonts w:asciiTheme="majorBidi" w:hAnsiTheme="majorBidi" w:cstheme="majorBidi"/>
          <w:sz w:val="22"/>
          <w:szCs w:val="22"/>
        </w:rPr>
        <w:lastRenderedPageBreak/>
        <w:t xml:space="preserve">La conjugaison de ces multiples menaces </w:t>
      </w:r>
      <w:r w:rsidR="001632DF" w:rsidRPr="00A85294">
        <w:rPr>
          <w:rFonts w:asciiTheme="majorBidi" w:hAnsiTheme="majorBidi" w:cstheme="majorBidi"/>
          <w:sz w:val="22"/>
          <w:szCs w:val="22"/>
        </w:rPr>
        <w:t xml:space="preserve">entraînait et entraînera </w:t>
      </w:r>
      <w:r w:rsidRPr="00A85294">
        <w:rPr>
          <w:rFonts w:asciiTheme="majorBidi" w:hAnsiTheme="majorBidi" w:cstheme="majorBidi"/>
          <w:sz w:val="22"/>
          <w:szCs w:val="22"/>
        </w:rPr>
        <w:t>probablement un déclin marqué de nombreuses populations d’</w:t>
      </w:r>
      <w:r w:rsidR="00760BB5">
        <w:rPr>
          <w:rFonts w:asciiTheme="majorBidi" w:hAnsiTheme="majorBidi" w:cstheme="majorBidi"/>
          <w:sz w:val="22"/>
          <w:szCs w:val="22"/>
        </w:rPr>
        <w:t xml:space="preserve">oiseaux à l’échelle régionale. </w:t>
      </w:r>
      <w:r w:rsidRPr="00A85294">
        <w:rPr>
          <w:rFonts w:asciiTheme="majorBidi" w:hAnsiTheme="majorBidi" w:cstheme="majorBidi"/>
          <w:sz w:val="22"/>
          <w:szCs w:val="22"/>
        </w:rPr>
        <w:t>À titre d’exemple, la dernière observation du Roselin à aile rose (</w:t>
      </w:r>
      <w:r w:rsidRPr="00A85294">
        <w:rPr>
          <w:rFonts w:asciiTheme="majorBidi" w:eastAsiaTheme="minorHAnsi" w:hAnsiTheme="majorBidi" w:cstheme="majorBidi"/>
          <w:i/>
          <w:iCs/>
          <w:sz w:val="22"/>
          <w:szCs w:val="22"/>
          <w:lang w:eastAsia="en-US"/>
        </w:rPr>
        <w:t>Rhodopechys sanguinea</w:t>
      </w:r>
      <w:r w:rsidRPr="00A85294">
        <w:rPr>
          <w:rFonts w:asciiTheme="majorBidi" w:hAnsiTheme="majorBidi" w:cstheme="majorBidi"/>
          <w:sz w:val="22"/>
          <w:szCs w:val="22"/>
        </w:rPr>
        <w:t>) aux forêts du Belezma date depuis 1994 (</w:t>
      </w:r>
      <w:r w:rsidRPr="00A85294">
        <w:rPr>
          <w:rFonts w:asciiTheme="majorBidi" w:hAnsiTheme="majorBidi" w:cstheme="majorBidi"/>
          <w:smallCaps/>
          <w:sz w:val="22"/>
          <w:szCs w:val="22"/>
        </w:rPr>
        <w:t>Si Bachir, </w:t>
      </w:r>
      <w:r w:rsidR="007F6E94" w:rsidRPr="00A85294">
        <w:rPr>
          <w:rFonts w:asciiTheme="majorBidi" w:hAnsiTheme="majorBidi" w:cstheme="majorBidi"/>
          <w:smallCaps/>
          <w:sz w:val="22"/>
          <w:szCs w:val="22"/>
        </w:rPr>
        <w:t>2006</w:t>
      </w:r>
      <w:r w:rsidRPr="00A85294">
        <w:rPr>
          <w:rFonts w:asciiTheme="majorBidi" w:hAnsiTheme="majorBidi" w:cstheme="majorBidi"/>
          <w:sz w:val="22"/>
          <w:szCs w:val="22"/>
        </w:rPr>
        <w:t>).</w:t>
      </w:r>
      <w:r w:rsidR="00717F97" w:rsidRPr="00A85294">
        <w:rPr>
          <w:rFonts w:asciiTheme="majorBidi" w:hAnsiTheme="majorBidi" w:cstheme="majorBidi"/>
          <w:sz w:val="22"/>
          <w:szCs w:val="22"/>
        </w:rPr>
        <w:t xml:space="preserve"> </w:t>
      </w:r>
      <w:r w:rsidRPr="00A85294">
        <w:rPr>
          <w:rFonts w:asciiTheme="majorBidi" w:hAnsiTheme="majorBidi" w:cstheme="majorBidi"/>
          <w:sz w:val="22"/>
          <w:szCs w:val="22"/>
        </w:rPr>
        <w:t xml:space="preserve"> Les populations du chardonneret élégant (</w:t>
      </w:r>
      <w:r w:rsidRPr="00A85294">
        <w:rPr>
          <w:rFonts w:asciiTheme="majorBidi" w:hAnsiTheme="majorBidi" w:cstheme="majorBidi"/>
          <w:i/>
          <w:iCs/>
          <w:sz w:val="22"/>
          <w:szCs w:val="22"/>
        </w:rPr>
        <w:t>Carduelis carduelis</w:t>
      </w:r>
      <w:r w:rsidRPr="00A85294">
        <w:rPr>
          <w:rFonts w:asciiTheme="majorBidi" w:hAnsiTheme="majorBidi" w:cstheme="majorBidi"/>
          <w:sz w:val="22"/>
          <w:szCs w:val="22"/>
        </w:rPr>
        <w:t xml:space="preserve">) </w:t>
      </w:r>
      <w:r w:rsidR="00B24B94">
        <w:rPr>
          <w:rFonts w:asciiTheme="majorBidi" w:hAnsiTheme="majorBidi" w:cstheme="majorBidi"/>
          <w:sz w:val="22"/>
          <w:szCs w:val="22"/>
        </w:rPr>
        <w:t xml:space="preserve">connaissent </w:t>
      </w:r>
      <w:r w:rsidRPr="00A85294">
        <w:rPr>
          <w:rFonts w:asciiTheme="majorBidi" w:hAnsiTheme="majorBidi" w:cstheme="majorBidi"/>
          <w:sz w:val="22"/>
          <w:szCs w:val="22"/>
        </w:rPr>
        <w:t xml:space="preserve">une très forte régression sur tout le territoire des Aurès mais aussi en Algérie, en raison de </w:t>
      </w:r>
      <w:r w:rsidR="00B24B94">
        <w:rPr>
          <w:rFonts w:asciiTheme="majorBidi" w:hAnsiTheme="majorBidi" w:cstheme="majorBidi"/>
          <w:sz w:val="22"/>
          <w:szCs w:val="22"/>
        </w:rPr>
        <w:t>s</w:t>
      </w:r>
      <w:r w:rsidRPr="00A85294">
        <w:rPr>
          <w:rFonts w:asciiTheme="majorBidi" w:hAnsiTheme="majorBidi" w:cstheme="majorBidi"/>
          <w:sz w:val="22"/>
          <w:szCs w:val="22"/>
        </w:rPr>
        <w:t>a c</w:t>
      </w:r>
      <w:r w:rsidR="00760BB5">
        <w:rPr>
          <w:rFonts w:asciiTheme="majorBidi" w:hAnsiTheme="majorBidi" w:cstheme="majorBidi"/>
          <w:sz w:val="22"/>
          <w:szCs w:val="22"/>
        </w:rPr>
        <w:t xml:space="preserve">hasse abusive pour l’ornement. </w:t>
      </w:r>
      <w:r w:rsidRPr="00A85294">
        <w:rPr>
          <w:rFonts w:asciiTheme="majorBidi" w:hAnsiTheme="majorBidi" w:cstheme="majorBidi"/>
          <w:sz w:val="22"/>
          <w:szCs w:val="22"/>
        </w:rPr>
        <w:t>Les mêmes déclins pour la même fin sont notés pour le Serin sini (</w:t>
      </w:r>
      <w:r w:rsidRPr="00A85294">
        <w:rPr>
          <w:rFonts w:asciiTheme="majorBidi" w:eastAsiaTheme="minorHAnsi" w:hAnsiTheme="majorBidi" w:cstheme="majorBidi"/>
          <w:i/>
          <w:iCs/>
          <w:sz w:val="22"/>
          <w:szCs w:val="22"/>
          <w:lang w:eastAsia="en-US"/>
        </w:rPr>
        <w:t>Serinus serinus</w:t>
      </w:r>
      <w:r w:rsidRPr="00A85294">
        <w:rPr>
          <w:rFonts w:asciiTheme="majorBidi" w:hAnsiTheme="majorBidi" w:cstheme="majorBidi"/>
          <w:sz w:val="22"/>
          <w:szCs w:val="22"/>
        </w:rPr>
        <w:t>) et le verdier d’Europe (</w:t>
      </w:r>
      <w:r w:rsidRPr="00A85294">
        <w:rPr>
          <w:rFonts w:asciiTheme="majorBidi" w:eastAsiaTheme="minorHAnsi" w:hAnsiTheme="majorBidi" w:cstheme="majorBidi"/>
          <w:i/>
          <w:iCs/>
          <w:sz w:val="22"/>
          <w:szCs w:val="22"/>
          <w:lang w:eastAsia="en-US"/>
        </w:rPr>
        <w:t>Carduelis chloris</w:t>
      </w:r>
      <w:r w:rsidRPr="00A85294">
        <w:rPr>
          <w:rFonts w:asciiTheme="majorBidi" w:hAnsiTheme="majorBidi" w:cstheme="majorBidi"/>
          <w:sz w:val="22"/>
          <w:szCs w:val="22"/>
        </w:rPr>
        <w:t xml:space="preserve">) et le </w:t>
      </w:r>
      <w:r w:rsidRPr="00A85294">
        <w:rPr>
          <w:rFonts w:asciiTheme="majorBidi" w:eastAsiaTheme="minorHAnsi" w:hAnsiTheme="majorBidi" w:cstheme="majorBidi"/>
          <w:sz w:val="22"/>
          <w:szCs w:val="22"/>
          <w:lang w:eastAsia="en-US"/>
        </w:rPr>
        <w:t>Pinson des arbres (</w:t>
      </w:r>
      <w:r w:rsidRPr="00A85294">
        <w:rPr>
          <w:rFonts w:asciiTheme="majorBidi" w:eastAsiaTheme="minorHAnsi" w:hAnsiTheme="majorBidi" w:cstheme="majorBidi"/>
          <w:i/>
          <w:iCs/>
          <w:sz w:val="22"/>
          <w:szCs w:val="22"/>
          <w:lang w:eastAsia="en-US"/>
        </w:rPr>
        <w:t>Fringilla coelebs</w:t>
      </w:r>
      <w:r w:rsidRPr="00A85294">
        <w:rPr>
          <w:rFonts w:asciiTheme="majorBidi" w:eastAsiaTheme="minorHAnsi" w:hAnsiTheme="majorBidi" w:cstheme="majorBidi"/>
          <w:sz w:val="22"/>
          <w:szCs w:val="22"/>
          <w:lang w:eastAsia="en-US"/>
        </w:rPr>
        <w:t xml:space="preserve">) </w:t>
      </w:r>
      <w:r w:rsidRPr="00A85294">
        <w:rPr>
          <w:rFonts w:asciiTheme="majorBidi" w:hAnsiTheme="majorBidi" w:cstheme="majorBidi"/>
          <w:sz w:val="22"/>
          <w:szCs w:val="22"/>
        </w:rPr>
        <w:t xml:space="preserve">mais à un degré moins marqué que </w:t>
      </w:r>
      <w:r w:rsidRPr="00A85294">
        <w:rPr>
          <w:rFonts w:asciiTheme="majorBidi" w:hAnsiTheme="majorBidi" w:cstheme="majorBidi"/>
          <w:i/>
          <w:iCs/>
          <w:sz w:val="22"/>
          <w:szCs w:val="22"/>
        </w:rPr>
        <w:t>Carduelis carduelis</w:t>
      </w:r>
      <w:r w:rsidR="00760BB5">
        <w:rPr>
          <w:rFonts w:asciiTheme="majorBidi" w:hAnsiTheme="majorBidi" w:cstheme="majorBidi"/>
          <w:sz w:val="22"/>
          <w:szCs w:val="22"/>
        </w:rPr>
        <w:t xml:space="preserve">. </w:t>
      </w:r>
      <w:r w:rsidRPr="00A85294">
        <w:rPr>
          <w:rFonts w:asciiTheme="majorBidi" w:hAnsiTheme="majorBidi" w:cstheme="majorBidi"/>
          <w:sz w:val="22"/>
          <w:szCs w:val="22"/>
        </w:rPr>
        <w:t xml:space="preserve">Le cincle plongeur quand à lui souffre de la sécheresse des </w:t>
      </w:r>
      <w:r w:rsidR="00B24B94">
        <w:rPr>
          <w:rFonts w:asciiTheme="majorBidi" w:hAnsiTheme="majorBidi" w:cstheme="majorBidi"/>
          <w:sz w:val="22"/>
          <w:szCs w:val="22"/>
        </w:rPr>
        <w:t>O</w:t>
      </w:r>
      <w:r w:rsidRPr="00A85294">
        <w:rPr>
          <w:rFonts w:asciiTheme="majorBidi" w:hAnsiTheme="majorBidi" w:cstheme="majorBidi"/>
          <w:sz w:val="22"/>
          <w:szCs w:val="22"/>
        </w:rPr>
        <w:t>ueds et des cours d’eaux, comme Oued Labiod et Oued Abdi qui cons</w:t>
      </w:r>
      <w:r w:rsidR="00760BB5">
        <w:rPr>
          <w:rFonts w:asciiTheme="majorBidi" w:hAnsiTheme="majorBidi" w:cstheme="majorBidi"/>
          <w:sz w:val="22"/>
          <w:szCs w:val="22"/>
        </w:rPr>
        <w:t>tituent ses habitats de choix.</w:t>
      </w:r>
    </w:p>
    <w:p w:rsidR="00606E41" w:rsidRPr="00A85294" w:rsidRDefault="00606E41" w:rsidP="000F260C">
      <w:pPr>
        <w:jc w:val="both"/>
        <w:rPr>
          <w:rFonts w:asciiTheme="majorBidi" w:hAnsiTheme="majorBidi" w:cstheme="majorBidi"/>
          <w:bCs/>
          <w:sz w:val="22"/>
          <w:szCs w:val="22"/>
        </w:rPr>
      </w:pPr>
    </w:p>
    <w:p w:rsidR="00843539" w:rsidRPr="00A85294" w:rsidRDefault="003C0274" w:rsidP="000F260C">
      <w:pPr>
        <w:jc w:val="both"/>
        <w:rPr>
          <w:rFonts w:asciiTheme="majorBidi" w:hAnsiTheme="majorBidi" w:cstheme="majorBidi"/>
          <w:b/>
          <w:bCs/>
          <w:sz w:val="22"/>
          <w:szCs w:val="22"/>
        </w:rPr>
      </w:pPr>
      <w:r w:rsidRPr="00A85294">
        <w:rPr>
          <w:rFonts w:asciiTheme="majorBidi" w:hAnsiTheme="majorBidi" w:cstheme="majorBidi"/>
          <w:b/>
          <w:bCs/>
          <w:sz w:val="22"/>
          <w:szCs w:val="22"/>
        </w:rPr>
        <w:t>5</w:t>
      </w:r>
      <w:r w:rsidR="00A91718" w:rsidRPr="00A85294">
        <w:rPr>
          <w:rFonts w:asciiTheme="majorBidi" w:hAnsiTheme="majorBidi" w:cstheme="majorBidi"/>
          <w:b/>
          <w:bCs/>
          <w:sz w:val="22"/>
          <w:szCs w:val="22"/>
        </w:rPr>
        <w:t xml:space="preserve">. </w:t>
      </w:r>
      <w:r w:rsidR="00A424BC" w:rsidRPr="00A85294">
        <w:rPr>
          <w:rFonts w:asciiTheme="majorBidi" w:hAnsiTheme="majorBidi" w:cstheme="majorBidi"/>
          <w:b/>
          <w:bCs/>
          <w:sz w:val="22"/>
          <w:szCs w:val="22"/>
        </w:rPr>
        <w:t>CONCLUSION</w:t>
      </w:r>
    </w:p>
    <w:p w:rsidR="008F6960" w:rsidRPr="00A85294" w:rsidRDefault="00DE63D0" w:rsidP="00DE63D0">
      <w:pPr>
        <w:jc w:val="both"/>
        <w:rPr>
          <w:rFonts w:asciiTheme="majorBidi" w:hAnsiTheme="majorBidi" w:cstheme="majorBidi"/>
          <w:sz w:val="22"/>
          <w:szCs w:val="22"/>
        </w:rPr>
      </w:pPr>
      <w:r>
        <w:rPr>
          <w:rStyle w:val="longtext1"/>
          <w:rFonts w:asciiTheme="majorBidi" w:hAnsiTheme="majorBidi" w:cstheme="majorBidi"/>
          <w:sz w:val="22"/>
          <w:szCs w:val="22"/>
        </w:rPr>
        <w:t xml:space="preserve">     </w:t>
      </w:r>
      <w:r w:rsidR="008F6960" w:rsidRPr="00A85294">
        <w:rPr>
          <w:rStyle w:val="longtext1"/>
          <w:rFonts w:asciiTheme="majorBidi" w:hAnsiTheme="majorBidi" w:cstheme="majorBidi"/>
          <w:sz w:val="22"/>
          <w:szCs w:val="22"/>
        </w:rPr>
        <w:t xml:space="preserve">La protection des oiseaux s'est révélée être une des zones les plus conséquentes de l'action juridique internationale à travers les différentes conventions et traités de protection qui </w:t>
      </w:r>
      <w:r w:rsidR="008F6960" w:rsidRPr="00A85294">
        <w:rPr>
          <w:rFonts w:asciiTheme="majorBidi" w:hAnsiTheme="majorBidi" w:cstheme="majorBidi"/>
          <w:sz w:val="22"/>
          <w:szCs w:val="22"/>
        </w:rPr>
        <w:t xml:space="preserve">remet en question l'efficacité de la coopération internationale sur la protection des oiseaux, notamment </w:t>
      </w:r>
      <w:r w:rsidR="00E06522">
        <w:rPr>
          <w:rFonts w:asciiTheme="majorBidi" w:hAnsiTheme="majorBidi" w:cstheme="majorBidi"/>
          <w:sz w:val="22"/>
          <w:szCs w:val="22"/>
        </w:rPr>
        <w:t xml:space="preserve">les </w:t>
      </w:r>
      <w:r w:rsidR="008F6960" w:rsidRPr="00A85294">
        <w:rPr>
          <w:rFonts w:asciiTheme="majorBidi" w:hAnsiTheme="majorBidi" w:cstheme="majorBidi"/>
          <w:sz w:val="22"/>
          <w:szCs w:val="22"/>
        </w:rPr>
        <w:t>migra</w:t>
      </w:r>
      <w:r w:rsidR="00760BB5">
        <w:rPr>
          <w:rFonts w:asciiTheme="majorBidi" w:hAnsiTheme="majorBidi" w:cstheme="majorBidi"/>
          <w:sz w:val="22"/>
          <w:szCs w:val="22"/>
        </w:rPr>
        <w:t>teurs et les espèces menacées.</w:t>
      </w:r>
    </w:p>
    <w:p w:rsidR="00A64A3F" w:rsidRPr="00A85294" w:rsidRDefault="00A64A3F" w:rsidP="00E06522">
      <w:pPr>
        <w:ind w:firstLine="284"/>
        <w:jc w:val="both"/>
        <w:rPr>
          <w:rFonts w:asciiTheme="majorBidi" w:hAnsiTheme="majorBidi" w:cstheme="majorBidi"/>
          <w:sz w:val="22"/>
          <w:szCs w:val="22"/>
        </w:rPr>
      </w:pPr>
      <w:r w:rsidRPr="00A85294">
        <w:rPr>
          <w:rFonts w:asciiTheme="majorBidi" w:hAnsiTheme="majorBidi" w:cstheme="majorBidi"/>
          <w:sz w:val="22"/>
          <w:szCs w:val="22"/>
        </w:rPr>
        <w:t>L</w:t>
      </w:r>
      <w:r w:rsidR="00E06522">
        <w:rPr>
          <w:rFonts w:asciiTheme="majorBidi" w:hAnsiTheme="majorBidi" w:cstheme="majorBidi"/>
          <w:sz w:val="22"/>
          <w:szCs w:val="22"/>
        </w:rPr>
        <w:t>’inventaire de</w:t>
      </w:r>
      <w:r w:rsidRPr="00A85294">
        <w:rPr>
          <w:rFonts w:asciiTheme="majorBidi" w:hAnsiTheme="majorBidi" w:cstheme="majorBidi"/>
          <w:sz w:val="22"/>
          <w:szCs w:val="22"/>
        </w:rPr>
        <w:t xml:space="preserve"> 207 espèces aviaires dans la région des Aurès est assez considérable et significati</w:t>
      </w:r>
      <w:r w:rsidR="00E06522">
        <w:rPr>
          <w:rFonts w:asciiTheme="majorBidi" w:hAnsiTheme="majorBidi" w:cstheme="majorBidi"/>
          <w:sz w:val="22"/>
          <w:szCs w:val="22"/>
        </w:rPr>
        <w:t>f</w:t>
      </w:r>
      <w:r w:rsidR="00760BB5">
        <w:rPr>
          <w:rFonts w:asciiTheme="majorBidi" w:hAnsiTheme="majorBidi" w:cstheme="majorBidi"/>
          <w:sz w:val="22"/>
          <w:szCs w:val="22"/>
        </w:rPr>
        <w:t xml:space="preserve">. </w:t>
      </w:r>
      <w:r w:rsidRPr="00A85294">
        <w:rPr>
          <w:rFonts w:asciiTheme="majorBidi" w:hAnsiTheme="majorBidi" w:cstheme="majorBidi"/>
          <w:sz w:val="22"/>
          <w:szCs w:val="22"/>
        </w:rPr>
        <w:t xml:space="preserve">Toutefois </w:t>
      </w:r>
      <w:r w:rsidR="00E06522">
        <w:rPr>
          <w:rFonts w:asciiTheme="majorBidi" w:hAnsiTheme="majorBidi" w:cstheme="majorBidi"/>
          <w:sz w:val="22"/>
          <w:szCs w:val="22"/>
        </w:rPr>
        <w:t xml:space="preserve">il </w:t>
      </w:r>
      <w:r w:rsidRPr="00A85294">
        <w:rPr>
          <w:rFonts w:asciiTheme="majorBidi" w:hAnsiTheme="majorBidi" w:cstheme="majorBidi"/>
          <w:sz w:val="22"/>
          <w:szCs w:val="22"/>
        </w:rPr>
        <w:t xml:space="preserve">reste loin d’être le plus exhaustif, vu l’immensité du territoire et la diversité des écosystèmes. </w:t>
      </w:r>
      <w:r w:rsidR="007331A2" w:rsidRPr="00A85294">
        <w:rPr>
          <w:rStyle w:val="longtext1"/>
          <w:rFonts w:asciiTheme="majorBidi" w:hAnsiTheme="majorBidi" w:cstheme="majorBidi"/>
          <w:sz w:val="22"/>
          <w:szCs w:val="22"/>
        </w:rPr>
        <w:t xml:space="preserve">Suivant la présence ou absence des espèces dans les textes législatifs nationaux et annexes des conventions internationales sur la protection des oiseaux, </w:t>
      </w:r>
      <w:r w:rsidR="007331A2" w:rsidRPr="00A85294">
        <w:rPr>
          <w:rFonts w:asciiTheme="majorBidi" w:hAnsiTheme="majorBidi" w:cstheme="majorBidi"/>
          <w:sz w:val="22"/>
          <w:szCs w:val="22"/>
        </w:rPr>
        <w:t xml:space="preserve">le peuplement aviaire recensé dans la région des Aurès a une situation </w:t>
      </w:r>
      <w:r w:rsidR="00E06522">
        <w:rPr>
          <w:rFonts w:asciiTheme="majorBidi" w:hAnsiTheme="majorBidi" w:cstheme="majorBidi"/>
          <w:sz w:val="22"/>
          <w:szCs w:val="22"/>
        </w:rPr>
        <w:t xml:space="preserve">de conservation </w:t>
      </w:r>
      <w:r w:rsidR="00760BB5">
        <w:rPr>
          <w:rFonts w:asciiTheme="majorBidi" w:hAnsiTheme="majorBidi" w:cstheme="majorBidi"/>
          <w:sz w:val="22"/>
          <w:szCs w:val="22"/>
        </w:rPr>
        <w:t>non-préoccupante.</w:t>
      </w:r>
    </w:p>
    <w:p w:rsidR="00D23FB9" w:rsidRPr="00A85294" w:rsidRDefault="005F7A23" w:rsidP="00E06522">
      <w:pPr>
        <w:ind w:firstLine="284"/>
        <w:jc w:val="both"/>
        <w:rPr>
          <w:rFonts w:asciiTheme="majorBidi" w:hAnsiTheme="majorBidi" w:cstheme="majorBidi"/>
          <w:sz w:val="22"/>
          <w:szCs w:val="22"/>
        </w:rPr>
      </w:pPr>
      <w:r w:rsidRPr="00A85294">
        <w:rPr>
          <w:rFonts w:asciiTheme="majorBidi" w:hAnsiTheme="majorBidi" w:cstheme="majorBidi"/>
          <w:sz w:val="22"/>
          <w:szCs w:val="22"/>
        </w:rPr>
        <w:t xml:space="preserve">Le statut </w:t>
      </w:r>
      <w:r w:rsidR="006B5BBB" w:rsidRPr="00A85294">
        <w:rPr>
          <w:rFonts w:asciiTheme="majorBidi" w:hAnsiTheme="majorBidi" w:cstheme="majorBidi"/>
          <w:sz w:val="22"/>
          <w:szCs w:val="22"/>
        </w:rPr>
        <w:t>de conservation de</w:t>
      </w:r>
      <w:r w:rsidR="00CC239C" w:rsidRPr="00A85294">
        <w:rPr>
          <w:rFonts w:asciiTheme="majorBidi" w:hAnsiTheme="majorBidi" w:cstheme="majorBidi"/>
          <w:sz w:val="22"/>
          <w:szCs w:val="22"/>
        </w:rPr>
        <w:t>s</w:t>
      </w:r>
      <w:r w:rsidR="006B5BBB" w:rsidRPr="00A85294">
        <w:rPr>
          <w:rFonts w:asciiTheme="majorBidi" w:hAnsiTheme="majorBidi" w:cstheme="majorBidi"/>
          <w:sz w:val="22"/>
          <w:szCs w:val="22"/>
        </w:rPr>
        <w:t xml:space="preserve"> espèces </w:t>
      </w:r>
      <w:r w:rsidR="000B52A0" w:rsidRPr="00A85294">
        <w:rPr>
          <w:rFonts w:asciiTheme="majorBidi" w:hAnsiTheme="majorBidi" w:cstheme="majorBidi"/>
          <w:sz w:val="22"/>
          <w:szCs w:val="22"/>
        </w:rPr>
        <w:t xml:space="preserve">dont </w:t>
      </w:r>
      <w:r w:rsidR="00CC239C" w:rsidRPr="00A85294">
        <w:rPr>
          <w:rFonts w:asciiTheme="majorBidi" w:hAnsiTheme="majorBidi" w:cstheme="majorBidi"/>
          <w:sz w:val="22"/>
          <w:szCs w:val="22"/>
        </w:rPr>
        <w:t xml:space="preserve">les préoccupations sont </w:t>
      </w:r>
      <w:r w:rsidR="00E06522" w:rsidRPr="00A85294">
        <w:rPr>
          <w:rFonts w:asciiTheme="majorBidi" w:hAnsiTheme="majorBidi" w:cstheme="majorBidi"/>
          <w:sz w:val="22"/>
          <w:szCs w:val="22"/>
        </w:rPr>
        <w:t xml:space="preserve">mondialement </w:t>
      </w:r>
      <w:r w:rsidR="000B52A0" w:rsidRPr="00A85294">
        <w:rPr>
          <w:rFonts w:asciiTheme="majorBidi" w:hAnsiTheme="majorBidi" w:cstheme="majorBidi"/>
          <w:sz w:val="22"/>
          <w:szCs w:val="22"/>
        </w:rPr>
        <w:t>critique</w:t>
      </w:r>
      <w:r w:rsidR="00CC239C" w:rsidRPr="00A85294">
        <w:rPr>
          <w:rFonts w:asciiTheme="majorBidi" w:hAnsiTheme="majorBidi" w:cstheme="majorBidi"/>
          <w:sz w:val="22"/>
          <w:szCs w:val="22"/>
        </w:rPr>
        <w:t>s</w:t>
      </w:r>
      <w:r w:rsidR="000B52A0" w:rsidRPr="00A85294">
        <w:rPr>
          <w:rFonts w:asciiTheme="majorBidi" w:hAnsiTheme="majorBidi" w:cstheme="majorBidi"/>
          <w:sz w:val="22"/>
          <w:szCs w:val="22"/>
        </w:rPr>
        <w:t xml:space="preserve"> </w:t>
      </w:r>
      <w:r w:rsidR="006B5BBB" w:rsidRPr="00A85294">
        <w:rPr>
          <w:rFonts w:asciiTheme="majorBidi" w:hAnsiTheme="majorBidi" w:cstheme="majorBidi"/>
          <w:sz w:val="22"/>
          <w:szCs w:val="22"/>
        </w:rPr>
        <w:t>(</w:t>
      </w:r>
      <w:r w:rsidR="00E06522">
        <w:rPr>
          <w:rFonts w:asciiTheme="majorBidi" w:hAnsiTheme="majorBidi" w:cstheme="majorBidi"/>
          <w:sz w:val="22"/>
          <w:szCs w:val="22"/>
        </w:rPr>
        <w:t xml:space="preserve">i.e. </w:t>
      </w:r>
      <w:r w:rsidR="008310FE" w:rsidRPr="00A85294">
        <w:rPr>
          <w:rFonts w:asciiTheme="majorBidi" w:hAnsiTheme="majorBidi" w:cstheme="majorBidi"/>
          <w:sz w:val="22"/>
          <w:szCs w:val="22"/>
        </w:rPr>
        <w:t xml:space="preserve">Sarcelle marbrée, </w:t>
      </w:r>
      <w:r w:rsidR="00CC239C" w:rsidRPr="00A85294">
        <w:rPr>
          <w:rFonts w:asciiTheme="majorBidi" w:hAnsiTheme="majorBidi" w:cstheme="majorBidi"/>
          <w:sz w:val="22"/>
          <w:szCs w:val="22"/>
        </w:rPr>
        <w:t>Éri</w:t>
      </w:r>
      <w:r w:rsidR="008310FE" w:rsidRPr="00A85294">
        <w:rPr>
          <w:rFonts w:asciiTheme="majorBidi" w:hAnsiTheme="majorBidi" w:cstheme="majorBidi"/>
          <w:sz w:val="22"/>
          <w:szCs w:val="22"/>
        </w:rPr>
        <w:t>s</w:t>
      </w:r>
      <w:r w:rsidR="00CC239C" w:rsidRPr="00A85294">
        <w:rPr>
          <w:rFonts w:asciiTheme="majorBidi" w:hAnsiTheme="majorBidi" w:cstheme="majorBidi"/>
          <w:sz w:val="22"/>
          <w:szCs w:val="22"/>
        </w:rPr>
        <w:t>mature</w:t>
      </w:r>
      <w:r w:rsidR="000B52A0" w:rsidRPr="00A85294">
        <w:rPr>
          <w:rFonts w:asciiTheme="majorBidi" w:hAnsiTheme="majorBidi" w:cstheme="majorBidi"/>
          <w:sz w:val="22"/>
          <w:szCs w:val="22"/>
        </w:rPr>
        <w:t xml:space="preserve"> à tête blanche</w:t>
      </w:r>
      <w:r w:rsidR="008A2F8D" w:rsidRPr="00A85294">
        <w:rPr>
          <w:rFonts w:asciiTheme="majorBidi" w:hAnsiTheme="majorBidi" w:cstheme="majorBidi"/>
          <w:sz w:val="22"/>
          <w:szCs w:val="22"/>
        </w:rPr>
        <w:t>, Courlis à bec grêle, Vautour percnoptère,…)</w:t>
      </w:r>
      <w:r w:rsidR="000B52A0" w:rsidRPr="00A85294">
        <w:rPr>
          <w:rFonts w:asciiTheme="majorBidi" w:hAnsiTheme="majorBidi" w:cstheme="majorBidi"/>
          <w:sz w:val="22"/>
          <w:szCs w:val="22"/>
        </w:rPr>
        <w:t xml:space="preserve"> reste </w:t>
      </w:r>
      <w:r w:rsidR="00A64A3F" w:rsidRPr="00A85294">
        <w:rPr>
          <w:rFonts w:asciiTheme="majorBidi" w:hAnsiTheme="majorBidi" w:cstheme="majorBidi"/>
          <w:sz w:val="22"/>
          <w:szCs w:val="22"/>
        </w:rPr>
        <w:t>à ce jour mé</w:t>
      </w:r>
      <w:r w:rsidR="00D23FB9" w:rsidRPr="00A85294">
        <w:rPr>
          <w:rFonts w:asciiTheme="majorBidi" w:hAnsiTheme="majorBidi" w:cstheme="majorBidi"/>
          <w:sz w:val="22"/>
          <w:szCs w:val="22"/>
        </w:rPr>
        <w:t>connu</w:t>
      </w:r>
      <w:r w:rsidR="000B52A0" w:rsidRPr="00A85294">
        <w:rPr>
          <w:rFonts w:asciiTheme="majorBidi" w:hAnsiTheme="majorBidi" w:cstheme="majorBidi"/>
          <w:sz w:val="22"/>
          <w:szCs w:val="22"/>
        </w:rPr>
        <w:t xml:space="preserve"> au niveau national et local. </w:t>
      </w:r>
      <w:r w:rsidR="00A64A3F" w:rsidRPr="00A85294">
        <w:rPr>
          <w:rFonts w:asciiTheme="majorBidi" w:hAnsiTheme="majorBidi" w:cstheme="majorBidi"/>
          <w:sz w:val="22"/>
          <w:szCs w:val="22"/>
        </w:rPr>
        <w:t xml:space="preserve"> </w:t>
      </w:r>
      <w:r w:rsidR="00CC239C" w:rsidRPr="00A85294">
        <w:rPr>
          <w:rFonts w:asciiTheme="majorBidi" w:hAnsiTheme="majorBidi" w:cstheme="majorBidi"/>
          <w:sz w:val="22"/>
          <w:szCs w:val="22"/>
        </w:rPr>
        <w:t xml:space="preserve">En fait, </w:t>
      </w:r>
      <w:r w:rsidR="00CC239C" w:rsidRPr="00A85294">
        <w:rPr>
          <w:rFonts w:asciiTheme="majorBidi" w:hAnsiTheme="majorBidi" w:cstheme="majorBidi"/>
          <w:bCs/>
          <w:sz w:val="22"/>
          <w:szCs w:val="22"/>
        </w:rPr>
        <w:t>pratiquement aucune évaluation régionale ni nationale ne s’est faite pour définir des statuts nationaux de conservation aux espèces inventoriées selon les critère</w:t>
      </w:r>
      <w:r w:rsidR="00760BB5">
        <w:rPr>
          <w:rFonts w:asciiTheme="majorBidi" w:hAnsiTheme="majorBidi" w:cstheme="majorBidi"/>
          <w:bCs/>
          <w:sz w:val="22"/>
          <w:szCs w:val="22"/>
        </w:rPr>
        <w:t xml:space="preserve">s de la liste rouge de l’UICN. </w:t>
      </w:r>
      <w:r w:rsidR="00CC239C" w:rsidRPr="00A85294">
        <w:rPr>
          <w:rFonts w:asciiTheme="majorBidi" w:hAnsiTheme="majorBidi" w:cstheme="majorBidi"/>
          <w:bCs/>
          <w:sz w:val="22"/>
          <w:szCs w:val="22"/>
        </w:rPr>
        <w:t xml:space="preserve">Par ailleurs, </w:t>
      </w:r>
      <w:r w:rsidR="00CC239C" w:rsidRPr="00A85294">
        <w:rPr>
          <w:rFonts w:asciiTheme="majorBidi" w:hAnsiTheme="majorBidi" w:cstheme="majorBidi"/>
          <w:sz w:val="22"/>
          <w:szCs w:val="22"/>
        </w:rPr>
        <w:t>p</w:t>
      </w:r>
      <w:r w:rsidR="000B52A0" w:rsidRPr="00A85294">
        <w:rPr>
          <w:rFonts w:asciiTheme="majorBidi" w:hAnsiTheme="majorBidi" w:cstheme="majorBidi"/>
          <w:sz w:val="22"/>
          <w:szCs w:val="22"/>
        </w:rPr>
        <w:t xml:space="preserve">lusieurs espèces </w:t>
      </w:r>
      <w:r w:rsidR="00745298" w:rsidRPr="00A85294">
        <w:rPr>
          <w:rFonts w:asciiTheme="majorBidi" w:hAnsiTheme="majorBidi" w:cstheme="majorBidi"/>
          <w:sz w:val="22"/>
          <w:szCs w:val="22"/>
        </w:rPr>
        <w:t>s</w:t>
      </w:r>
      <w:r w:rsidR="000B52A0" w:rsidRPr="00A85294">
        <w:rPr>
          <w:rFonts w:asciiTheme="majorBidi" w:hAnsiTheme="majorBidi" w:cstheme="majorBidi"/>
          <w:sz w:val="22"/>
          <w:szCs w:val="22"/>
        </w:rPr>
        <w:t xml:space="preserve">ont </w:t>
      </w:r>
      <w:r w:rsidR="00745298" w:rsidRPr="00A85294">
        <w:rPr>
          <w:rFonts w:asciiTheme="majorBidi" w:hAnsiTheme="majorBidi" w:cstheme="majorBidi"/>
          <w:sz w:val="22"/>
          <w:szCs w:val="22"/>
        </w:rPr>
        <w:t>dans une situation</w:t>
      </w:r>
      <w:r w:rsidR="000B52A0" w:rsidRPr="00A85294">
        <w:rPr>
          <w:rFonts w:asciiTheme="majorBidi" w:hAnsiTheme="majorBidi" w:cstheme="majorBidi"/>
          <w:sz w:val="22"/>
          <w:szCs w:val="22"/>
        </w:rPr>
        <w:t xml:space="preserve"> de conservation</w:t>
      </w:r>
      <w:r w:rsidR="006B5BBB" w:rsidRPr="00A85294">
        <w:rPr>
          <w:rFonts w:asciiTheme="majorBidi" w:hAnsiTheme="majorBidi" w:cstheme="majorBidi"/>
          <w:sz w:val="22"/>
          <w:szCs w:val="22"/>
        </w:rPr>
        <w:t xml:space="preserve"> </w:t>
      </w:r>
      <w:r w:rsidRPr="00A85294">
        <w:rPr>
          <w:rFonts w:asciiTheme="majorBidi" w:hAnsiTheme="majorBidi" w:cstheme="majorBidi"/>
          <w:sz w:val="22"/>
          <w:szCs w:val="22"/>
        </w:rPr>
        <w:t>précaire</w:t>
      </w:r>
      <w:r w:rsidR="00CC239C" w:rsidRPr="00A85294">
        <w:rPr>
          <w:rFonts w:asciiTheme="majorBidi" w:hAnsiTheme="majorBidi" w:cstheme="majorBidi"/>
          <w:sz w:val="22"/>
          <w:szCs w:val="22"/>
        </w:rPr>
        <w:t xml:space="preserve"> (Chardonneret élégant, plusieurs canards et rapaces diurnes, …)</w:t>
      </w:r>
      <w:r w:rsidRPr="00A85294">
        <w:rPr>
          <w:rFonts w:asciiTheme="majorBidi" w:hAnsiTheme="majorBidi" w:cstheme="majorBidi"/>
          <w:sz w:val="22"/>
          <w:szCs w:val="22"/>
        </w:rPr>
        <w:t xml:space="preserve">, et la succession des années sèches avec </w:t>
      </w:r>
      <w:r w:rsidR="00745298" w:rsidRPr="00A85294">
        <w:rPr>
          <w:rFonts w:asciiTheme="majorBidi" w:hAnsiTheme="majorBidi" w:cstheme="majorBidi"/>
          <w:sz w:val="22"/>
          <w:szCs w:val="22"/>
        </w:rPr>
        <w:t>de mauvaises habitudes humaines</w:t>
      </w:r>
      <w:r w:rsidR="00D23FB9" w:rsidRPr="00A85294">
        <w:rPr>
          <w:rFonts w:asciiTheme="majorBidi" w:hAnsiTheme="majorBidi" w:cstheme="majorBidi"/>
          <w:sz w:val="22"/>
          <w:szCs w:val="22"/>
        </w:rPr>
        <w:t xml:space="preserve"> </w:t>
      </w:r>
      <w:r w:rsidRPr="00A85294">
        <w:rPr>
          <w:rFonts w:asciiTheme="majorBidi" w:hAnsiTheme="majorBidi" w:cstheme="majorBidi"/>
          <w:sz w:val="22"/>
          <w:szCs w:val="22"/>
        </w:rPr>
        <w:t>n'</w:t>
      </w:r>
      <w:r w:rsidR="00745298" w:rsidRPr="00A85294">
        <w:rPr>
          <w:rFonts w:asciiTheme="majorBidi" w:hAnsiTheme="majorBidi" w:cstheme="majorBidi"/>
          <w:sz w:val="22"/>
          <w:szCs w:val="22"/>
        </w:rPr>
        <w:t>ont</w:t>
      </w:r>
      <w:r w:rsidRPr="00A85294">
        <w:rPr>
          <w:rFonts w:asciiTheme="majorBidi" w:hAnsiTheme="majorBidi" w:cstheme="majorBidi"/>
          <w:sz w:val="22"/>
          <w:szCs w:val="22"/>
        </w:rPr>
        <w:t xml:space="preserve"> fait qu'accentuer ce</w:t>
      </w:r>
      <w:r w:rsidR="00745298" w:rsidRPr="00A85294">
        <w:rPr>
          <w:rFonts w:asciiTheme="majorBidi" w:hAnsiTheme="majorBidi" w:cstheme="majorBidi"/>
          <w:sz w:val="22"/>
          <w:szCs w:val="22"/>
        </w:rPr>
        <w:t>tte dégradation</w:t>
      </w:r>
      <w:r w:rsidRPr="00A85294">
        <w:rPr>
          <w:rFonts w:asciiTheme="majorBidi" w:hAnsiTheme="majorBidi" w:cstheme="majorBidi"/>
          <w:sz w:val="22"/>
          <w:szCs w:val="22"/>
        </w:rPr>
        <w:t xml:space="preserve">. </w:t>
      </w:r>
      <w:r w:rsidR="00D23FB9" w:rsidRPr="00A85294">
        <w:rPr>
          <w:rFonts w:asciiTheme="majorBidi" w:hAnsiTheme="majorBidi" w:cstheme="majorBidi"/>
          <w:sz w:val="22"/>
          <w:szCs w:val="22"/>
        </w:rPr>
        <w:t xml:space="preserve"> </w:t>
      </w:r>
    </w:p>
    <w:p w:rsidR="007F055C" w:rsidRPr="00A85294" w:rsidRDefault="005F11DA" w:rsidP="00E87579">
      <w:pPr>
        <w:pStyle w:val="t3"/>
        <w:widowControl w:val="0"/>
        <w:ind w:firstLine="284"/>
        <w:rPr>
          <w:rFonts w:asciiTheme="majorBidi" w:hAnsiTheme="majorBidi" w:cstheme="majorBidi"/>
          <w:color w:val="auto"/>
          <w:sz w:val="22"/>
          <w:szCs w:val="22"/>
          <w:lang w:val="fr-FR"/>
        </w:rPr>
      </w:pPr>
      <w:r w:rsidRPr="00A85294">
        <w:rPr>
          <w:rFonts w:asciiTheme="majorBidi" w:hAnsiTheme="majorBidi" w:cstheme="majorBidi"/>
          <w:color w:val="auto"/>
          <w:sz w:val="22"/>
          <w:szCs w:val="22"/>
          <w:lang w:val="fr-FR"/>
        </w:rPr>
        <w:t>Aujourd'hui, sans intervention directe sur les pratiques humaines dans les différents écosystèmes en général en notamment dans les ZICO</w:t>
      </w:r>
      <w:r w:rsidR="009A54BD" w:rsidRPr="00A85294">
        <w:rPr>
          <w:rFonts w:asciiTheme="majorBidi" w:hAnsiTheme="majorBidi" w:cstheme="majorBidi"/>
          <w:color w:val="auto"/>
          <w:sz w:val="22"/>
          <w:szCs w:val="22"/>
          <w:lang w:val="fr-FR"/>
        </w:rPr>
        <w:t xml:space="preserve">, qui sont </w:t>
      </w:r>
      <w:r w:rsidR="00072BCE">
        <w:rPr>
          <w:rFonts w:asciiTheme="majorBidi" w:hAnsiTheme="majorBidi" w:cstheme="majorBidi"/>
          <w:color w:val="auto"/>
          <w:sz w:val="22"/>
          <w:szCs w:val="22"/>
          <w:lang w:val="fr-FR"/>
        </w:rPr>
        <w:t>abondantes</w:t>
      </w:r>
      <w:r w:rsidR="009A54BD" w:rsidRPr="00A85294">
        <w:rPr>
          <w:rFonts w:asciiTheme="majorBidi" w:hAnsiTheme="majorBidi" w:cstheme="majorBidi"/>
          <w:color w:val="auto"/>
          <w:sz w:val="22"/>
          <w:szCs w:val="22"/>
          <w:lang w:val="fr-FR"/>
        </w:rPr>
        <w:t xml:space="preserve"> dans les Aurès</w:t>
      </w:r>
      <w:r w:rsidRPr="00A85294">
        <w:rPr>
          <w:rFonts w:asciiTheme="majorBidi" w:hAnsiTheme="majorBidi" w:cstheme="majorBidi"/>
          <w:color w:val="auto"/>
          <w:sz w:val="22"/>
          <w:szCs w:val="22"/>
          <w:lang w:val="fr-FR"/>
        </w:rPr>
        <w:t>, plusieurs oiseaux deviendr</w:t>
      </w:r>
      <w:r w:rsidR="00760BB5">
        <w:rPr>
          <w:rFonts w:asciiTheme="majorBidi" w:hAnsiTheme="majorBidi" w:cstheme="majorBidi"/>
          <w:color w:val="auto"/>
          <w:sz w:val="22"/>
          <w:szCs w:val="22"/>
          <w:lang w:val="fr-FR"/>
        </w:rPr>
        <w:t xml:space="preserve">ont en péril à brève échéance. </w:t>
      </w:r>
      <w:r w:rsidRPr="00A85294">
        <w:rPr>
          <w:rFonts w:asciiTheme="majorBidi" w:hAnsiTheme="majorBidi" w:cstheme="majorBidi"/>
          <w:color w:val="auto"/>
          <w:sz w:val="22"/>
          <w:szCs w:val="22"/>
          <w:lang w:val="fr-FR"/>
        </w:rPr>
        <w:t xml:space="preserve">Par conséquent, </w:t>
      </w:r>
      <w:r w:rsidR="00A64A3F" w:rsidRPr="00A85294">
        <w:rPr>
          <w:rFonts w:asciiTheme="majorBidi" w:hAnsiTheme="majorBidi" w:cstheme="majorBidi"/>
          <w:color w:val="auto"/>
          <w:sz w:val="22"/>
          <w:szCs w:val="22"/>
          <w:lang w:val="fr-FR"/>
        </w:rPr>
        <w:t>I</w:t>
      </w:r>
      <w:r w:rsidR="002F47FC" w:rsidRPr="00A85294">
        <w:rPr>
          <w:rFonts w:asciiTheme="majorBidi" w:hAnsiTheme="majorBidi" w:cstheme="majorBidi"/>
          <w:color w:val="auto"/>
          <w:sz w:val="22"/>
          <w:szCs w:val="22"/>
          <w:lang w:val="fr-FR"/>
        </w:rPr>
        <w:t xml:space="preserve">l </w:t>
      </w:r>
      <w:r w:rsidR="00072BCE">
        <w:rPr>
          <w:rFonts w:asciiTheme="majorBidi" w:hAnsiTheme="majorBidi" w:cstheme="majorBidi"/>
          <w:color w:val="auto"/>
          <w:sz w:val="22"/>
          <w:szCs w:val="22"/>
          <w:lang w:val="fr-FR"/>
        </w:rPr>
        <w:t xml:space="preserve">est </w:t>
      </w:r>
      <w:r w:rsidR="002F47FC" w:rsidRPr="00A85294">
        <w:rPr>
          <w:rFonts w:asciiTheme="majorBidi" w:hAnsiTheme="majorBidi" w:cstheme="majorBidi"/>
          <w:color w:val="auto"/>
          <w:sz w:val="22"/>
          <w:szCs w:val="22"/>
          <w:lang w:val="fr-FR"/>
        </w:rPr>
        <w:t xml:space="preserve">fortement recommandé </w:t>
      </w:r>
      <w:r w:rsidR="00072BCE">
        <w:rPr>
          <w:rFonts w:asciiTheme="majorBidi" w:hAnsiTheme="majorBidi" w:cstheme="majorBidi"/>
          <w:color w:val="auto"/>
          <w:sz w:val="22"/>
          <w:szCs w:val="22"/>
          <w:lang w:val="fr-FR"/>
        </w:rPr>
        <w:t xml:space="preserve">de mettre </w:t>
      </w:r>
      <w:r w:rsidR="00D23FB9" w:rsidRPr="00A85294">
        <w:rPr>
          <w:rFonts w:asciiTheme="majorBidi" w:hAnsiTheme="majorBidi" w:cstheme="majorBidi"/>
          <w:color w:val="auto"/>
          <w:sz w:val="22"/>
          <w:szCs w:val="22"/>
          <w:lang w:val="fr-FR"/>
        </w:rPr>
        <w:t xml:space="preserve">en place un réseau national de collecte de données fiables permettant de connaître les tendances évolutives des effectifs </w:t>
      </w:r>
      <w:r w:rsidR="00A826B9" w:rsidRPr="00A85294">
        <w:rPr>
          <w:rFonts w:asciiTheme="majorBidi" w:hAnsiTheme="majorBidi" w:cstheme="majorBidi"/>
          <w:color w:val="auto"/>
          <w:sz w:val="22"/>
          <w:szCs w:val="22"/>
          <w:lang w:val="fr-FR"/>
        </w:rPr>
        <w:t xml:space="preserve">des espèces </w:t>
      </w:r>
      <w:r w:rsidR="002F47FC" w:rsidRPr="00A85294">
        <w:rPr>
          <w:rFonts w:asciiTheme="majorBidi" w:hAnsiTheme="majorBidi" w:cstheme="majorBidi"/>
          <w:color w:val="auto"/>
          <w:sz w:val="22"/>
          <w:szCs w:val="22"/>
          <w:lang w:val="fr-FR"/>
        </w:rPr>
        <w:t>recensées pour faire des mises à jour régulière</w:t>
      </w:r>
      <w:r w:rsidR="00E87579">
        <w:rPr>
          <w:rFonts w:asciiTheme="majorBidi" w:hAnsiTheme="majorBidi" w:cstheme="majorBidi"/>
          <w:color w:val="auto"/>
          <w:sz w:val="22"/>
          <w:szCs w:val="22"/>
          <w:lang w:val="fr-FR"/>
        </w:rPr>
        <w:t>s</w:t>
      </w:r>
      <w:r w:rsidR="002F47FC" w:rsidRPr="00A85294">
        <w:rPr>
          <w:rFonts w:asciiTheme="majorBidi" w:hAnsiTheme="majorBidi" w:cstheme="majorBidi"/>
          <w:color w:val="auto"/>
          <w:sz w:val="22"/>
          <w:szCs w:val="22"/>
          <w:lang w:val="fr-FR"/>
        </w:rPr>
        <w:t xml:space="preserve"> afin d’adapter l</w:t>
      </w:r>
      <w:r w:rsidR="00A826B9" w:rsidRPr="00A85294">
        <w:rPr>
          <w:rFonts w:asciiTheme="majorBidi" w:hAnsiTheme="majorBidi" w:cstheme="majorBidi"/>
          <w:color w:val="auto"/>
          <w:sz w:val="22"/>
          <w:szCs w:val="22"/>
          <w:lang w:val="fr-FR"/>
        </w:rPr>
        <w:t xml:space="preserve">es textes législatifs </w:t>
      </w:r>
      <w:r w:rsidR="002F47FC" w:rsidRPr="00A85294">
        <w:rPr>
          <w:rFonts w:asciiTheme="majorBidi" w:hAnsiTheme="majorBidi" w:cstheme="majorBidi"/>
          <w:color w:val="auto"/>
          <w:sz w:val="22"/>
          <w:szCs w:val="22"/>
          <w:lang w:val="fr-FR"/>
        </w:rPr>
        <w:t xml:space="preserve">aux besoins actuels de </w:t>
      </w:r>
      <w:r w:rsidR="00A826B9" w:rsidRPr="00A85294">
        <w:rPr>
          <w:rFonts w:asciiTheme="majorBidi" w:hAnsiTheme="majorBidi" w:cstheme="majorBidi"/>
          <w:color w:val="auto"/>
          <w:sz w:val="22"/>
          <w:szCs w:val="22"/>
          <w:lang w:val="fr-FR"/>
        </w:rPr>
        <w:t xml:space="preserve">protection et </w:t>
      </w:r>
      <w:r w:rsidR="002F47FC" w:rsidRPr="00A85294">
        <w:rPr>
          <w:rFonts w:asciiTheme="majorBidi" w:hAnsiTheme="majorBidi" w:cstheme="majorBidi"/>
          <w:color w:val="auto"/>
          <w:sz w:val="22"/>
          <w:szCs w:val="22"/>
          <w:lang w:val="fr-FR"/>
        </w:rPr>
        <w:t xml:space="preserve">de </w:t>
      </w:r>
      <w:r w:rsidR="00A826B9" w:rsidRPr="00A85294">
        <w:rPr>
          <w:rFonts w:asciiTheme="majorBidi" w:hAnsiTheme="majorBidi" w:cstheme="majorBidi"/>
          <w:color w:val="auto"/>
          <w:sz w:val="22"/>
          <w:szCs w:val="22"/>
          <w:lang w:val="fr-FR"/>
        </w:rPr>
        <w:t>conservation des oiseaux</w:t>
      </w:r>
      <w:r w:rsidR="00760BB5">
        <w:rPr>
          <w:rFonts w:asciiTheme="majorBidi" w:hAnsiTheme="majorBidi" w:cstheme="majorBidi"/>
          <w:color w:val="auto"/>
          <w:sz w:val="22"/>
          <w:szCs w:val="22"/>
          <w:lang w:val="fr-FR"/>
        </w:rPr>
        <w:t xml:space="preserve">. </w:t>
      </w:r>
      <w:r w:rsidR="00AA579A" w:rsidRPr="00A85294">
        <w:rPr>
          <w:rFonts w:asciiTheme="majorBidi" w:hAnsiTheme="majorBidi" w:cstheme="majorBidi"/>
          <w:color w:val="auto"/>
          <w:sz w:val="22"/>
          <w:szCs w:val="22"/>
          <w:lang w:val="fr-FR"/>
        </w:rPr>
        <w:t xml:space="preserve">Il faut également promouvoir </w:t>
      </w:r>
      <w:r w:rsidR="009F5726" w:rsidRPr="00A85294">
        <w:rPr>
          <w:rFonts w:asciiTheme="majorBidi" w:hAnsiTheme="majorBidi" w:cstheme="majorBidi"/>
          <w:color w:val="auto"/>
          <w:sz w:val="22"/>
          <w:szCs w:val="22"/>
          <w:lang w:val="fr-FR"/>
        </w:rPr>
        <w:t xml:space="preserve">l’éducation environnementale auprès des différentes tranches de la société par des compagnes de </w:t>
      </w:r>
      <w:r w:rsidR="00AA579A" w:rsidRPr="00A85294">
        <w:rPr>
          <w:rFonts w:asciiTheme="majorBidi" w:hAnsiTheme="majorBidi" w:cstheme="majorBidi"/>
          <w:color w:val="auto"/>
          <w:sz w:val="22"/>
          <w:szCs w:val="22"/>
          <w:lang w:val="fr-FR"/>
        </w:rPr>
        <w:t>sensibili</w:t>
      </w:r>
      <w:r w:rsidR="009F5726" w:rsidRPr="00A85294">
        <w:rPr>
          <w:rFonts w:asciiTheme="majorBidi" w:hAnsiTheme="majorBidi" w:cstheme="majorBidi"/>
          <w:color w:val="auto"/>
          <w:sz w:val="22"/>
          <w:szCs w:val="22"/>
          <w:lang w:val="fr-FR"/>
        </w:rPr>
        <w:t>sation sur l’i</w:t>
      </w:r>
      <w:r w:rsidR="00760BB5">
        <w:rPr>
          <w:rFonts w:asciiTheme="majorBidi" w:hAnsiTheme="majorBidi" w:cstheme="majorBidi"/>
          <w:color w:val="auto"/>
          <w:sz w:val="22"/>
          <w:szCs w:val="22"/>
          <w:lang w:val="fr-FR"/>
        </w:rPr>
        <w:t xml:space="preserve">ntérêt de préserver la nature. </w:t>
      </w:r>
      <w:r w:rsidR="009F5726" w:rsidRPr="00A85294">
        <w:rPr>
          <w:rFonts w:asciiTheme="majorBidi" w:hAnsiTheme="majorBidi" w:cstheme="majorBidi"/>
          <w:color w:val="auto"/>
          <w:sz w:val="22"/>
          <w:szCs w:val="22"/>
          <w:lang w:val="fr-FR"/>
        </w:rPr>
        <w:t xml:space="preserve">Car la loi, à elle-seule, sans adoption par l’"Homme" ne donnera pas de fruits. </w:t>
      </w:r>
      <w:r w:rsidR="007F055C" w:rsidRPr="00A85294">
        <w:rPr>
          <w:rFonts w:asciiTheme="majorBidi" w:hAnsiTheme="majorBidi" w:cstheme="majorBidi"/>
          <w:color w:val="auto"/>
          <w:sz w:val="22"/>
          <w:szCs w:val="22"/>
          <w:lang w:val="fr-FR"/>
        </w:rPr>
        <w:t xml:space="preserve">En outre, </w:t>
      </w:r>
      <w:r w:rsidR="00072BCE">
        <w:rPr>
          <w:rFonts w:asciiTheme="majorBidi" w:hAnsiTheme="majorBidi" w:cstheme="majorBidi"/>
          <w:color w:val="auto"/>
          <w:sz w:val="22"/>
          <w:szCs w:val="22"/>
          <w:lang w:val="fr-FR"/>
        </w:rPr>
        <w:t xml:space="preserve">à l’instar </w:t>
      </w:r>
      <w:r w:rsidR="007F055C" w:rsidRPr="00A85294">
        <w:rPr>
          <w:rFonts w:asciiTheme="majorBidi" w:hAnsiTheme="majorBidi" w:cstheme="majorBidi"/>
          <w:color w:val="auto"/>
          <w:sz w:val="22"/>
          <w:szCs w:val="22"/>
          <w:lang w:val="fr-FR"/>
        </w:rPr>
        <w:t xml:space="preserve">des facteurs de menace et de dégradation </w:t>
      </w:r>
      <w:r w:rsidR="00072BCE">
        <w:rPr>
          <w:rFonts w:asciiTheme="majorBidi" w:hAnsiTheme="majorBidi" w:cstheme="majorBidi"/>
          <w:color w:val="auto"/>
          <w:sz w:val="22"/>
          <w:szCs w:val="22"/>
          <w:lang w:val="fr-FR"/>
        </w:rPr>
        <w:t>sus-</w:t>
      </w:r>
      <w:r w:rsidR="007F055C" w:rsidRPr="00A85294">
        <w:rPr>
          <w:rFonts w:asciiTheme="majorBidi" w:hAnsiTheme="majorBidi" w:cstheme="majorBidi"/>
          <w:color w:val="auto"/>
          <w:sz w:val="22"/>
          <w:szCs w:val="22"/>
          <w:lang w:val="fr-FR"/>
        </w:rPr>
        <w:t>notés, il est impératif de dégager des mesures de protection en faveur des habitats</w:t>
      </w:r>
      <w:r w:rsidR="009A54BD" w:rsidRPr="00A85294">
        <w:rPr>
          <w:rFonts w:asciiTheme="majorBidi" w:hAnsiTheme="majorBidi" w:cstheme="majorBidi"/>
          <w:color w:val="auto"/>
          <w:sz w:val="22"/>
          <w:szCs w:val="22"/>
          <w:lang w:val="fr-FR"/>
        </w:rPr>
        <w:t xml:space="preserve"> de </w:t>
      </w:r>
      <w:r w:rsidR="00072BCE">
        <w:rPr>
          <w:rFonts w:asciiTheme="majorBidi" w:hAnsiTheme="majorBidi" w:cstheme="majorBidi"/>
          <w:color w:val="auto"/>
          <w:sz w:val="22"/>
          <w:szCs w:val="22"/>
          <w:lang w:val="fr-FR"/>
        </w:rPr>
        <w:t xml:space="preserve">cette </w:t>
      </w:r>
      <w:r w:rsidR="009A54BD" w:rsidRPr="00A85294">
        <w:rPr>
          <w:rFonts w:asciiTheme="majorBidi" w:hAnsiTheme="majorBidi" w:cstheme="majorBidi"/>
          <w:color w:val="auto"/>
          <w:sz w:val="22"/>
          <w:szCs w:val="22"/>
          <w:lang w:val="fr-FR"/>
        </w:rPr>
        <w:t>avifaune</w:t>
      </w:r>
      <w:r w:rsidR="007F055C" w:rsidRPr="00A85294">
        <w:rPr>
          <w:rFonts w:asciiTheme="majorBidi" w:hAnsiTheme="majorBidi" w:cstheme="majorBidi"/>
          <w:color w:val="auto"/>
          <w:sz w:val="22"/>
          <w:szCs w:val="22"/>
          <w:lang w:val="fr-FR"/>
        </w:rPr>
        <w:t>.</w:t>
      </w:r>
      <w:r w:rsidRPr="00A85294">
        <w:rPr>
          <w:rFonts w:asciiTheme="majorBidi" w:hAnsiTheme="majorBidi" w:cstheme="majorBidi"/>
          <w:color w:val="auto"/>
          <w:sz w:val="22"/>
          <w:szCs w:val="22"/>
          <w:lang w:val="fr-FR"/>
        </w:rPr>
        <w:t xml:space="preserve"> </w:t>
      </w:r>
      <w:r w:rsidR="007F055C" w:rsidRPr="00A85294">
        <w:rPr>
          <w:rFonts w:asciiTheme="majorBidi" w:hAnsiTheme="majorBidi" w:cstheme="majorBidi"/>
          <w:color w:val="auto"/>
          <w:sz w:val="22"/>
          <w:szCs w:val="22"/>
          <w:lang w:val="fr-FR"/>
        </w:rPr>
        <w:t>Dans cette optique, il est important d’actualiser et de cohérer les textes législati</w:t>
      </w:r>
      <w:r w:rsidR="00E87579">
        <w:rPr>
          <w:rFonts w:asciiTheme="majorBidi" w:hAnsiTheme="majorBidi" w:cstheme="majorBidi"/>
          <w:color w:val="auto"/>
          <w:sz w:val="22"/>
          <w:szCs w:val="22"/>
          <w:lang w:val="fr-FR"/>
        </w:rPr>
        <w:t>f</w:t>
      </w:r>
      <w:r w:rsidR="007F055C" w:rsidRPr="00A85294">
        <w:rPr>
          <w:rFonts w:asciiTheme="majorBidi" w:hAnsiTheme="majorBidi" w:cstheme="majorBidi"/>
          <w:color w:val="auto"/>
          <w:sz w:val="22"/>
          <w:szCs w:val="22"/>
          <w:lang w:val="fr-FR"/>
        </w:rPr>
        <w:t xml:space="preserve">s pour répondre à ces fins. </w:t>
      </w:r>
    </w:p>
    <w:p w:rsidR="00EF7B39" w:rsidRPr="00A85294" w:rsidRDefault="00EF7B39" w:rsidP="00D74E8E">
      <w:pPr>
        <w:pStyle w:val="t3"/>
        <w:widowControl w:val="0"/>
        <w:spacing w:before="0" w:after="0"/>
        <w:ind w:firstLine="284"/>
        <w:rPr>
          <w:rFonts w:asciiTheme="majorBidi" w:hAnsiTheme="majorBidi" w:cstheme="majorBidi"/>
          <w:color w:val="auto"/>
          <w:sz w:val="22"/>
          <w:szCs w:val="22"/>
          <w:lang w:val="fr-FR"/>
        </w:rPr>
      </w:pPr>
    </w:p>
    <w:p w:rsidR="00F71BFC" w:rsidRPr="00A85294" w:rsidRDefault="00F71BFC" w:rsidP="00D74E8E">
      <w:pPr>
        <w:widowControl w:val="0"/>
        <w:jc w:val="both"/>
        <w:rPr>
          <w:rFonts w:asciiTheme="majorBidi" w:hAnsiTheme="majorBidi" w:cstheme="majorBidi"/>
          <w:b/>
          <w:sz w:val="22"/>
          <w:szCs w:val="22"/>
        </w:rPr>
      </w:pPr>
      <w:r w:rsidRPr="00A85294">
        <w:rPr>
          <w:rFonts w:asciiTheme="majorBidi" w:hAnsiTheme="majorBidi" w:cstheme="majorBidi"/>
          <w:b/>
          <w:sz w:val="22"/>
          <w:szCs w:val="22"/>
        </w:rPr>
        <w:t>REMERCIEMENTS</w:t>
      </w:r>
    </w:p>
    <w:p w:rsidR="00303A67" w:rsidRDefault="00C45052" w:rsidP="00C45052">
      <w:pPr>
        <w:widowControl w:val="0"/>
        <w:ind w:firstLine="284"/>
        <w:jc w:val="both"/>
        <w:rPr>
          <w:rFonts w:asciiTheme="majorBidi" w:hAnsiTheme="majorBidi" w:cstheme="majorBidi"/>
          <w:sz w:val="22"/>
          <w:szCs w:val="22"/>
        </w:rPr>
      </w:pPr>
      <w:r>
        <w:rPr>
          <w:rFonts w:asciiTheme="majorBidi" w:hAnsiTheme="majorBidi" w:cstheme="majorBidi"/>
          <w:sz w:val="22"/>
          <w:szCs w:val="22"/>
        </w:rPr>
        <w:t>Je</w:t>
      </w:r>
      <w:r w:rsidR="00072BCE" w:rsidRPr="00A85294">
        <w:rPr>
          <w:rFonts w:asciiTheme="majorBidi" w:hAnsiTheme="majorBidi" w:cstheme="majorBidi"/>
          <w:sz w:val="22"/>
          <w:szCs w:val="22"/>
        </w:rPr>
        <w:t xml:space="preserve"> remerci</w:t>
      </w:r>
      <w:r>
        <w:rPr>
          <w:rFonts w:asciiTheme="majorBidi" w:hAnsiTheme="majorBidi" w:cstheme="majorBidi"/>
          <w:sz w:val="22"/>
          <w:szCs w:val="22"/>
        </w:rPr>
        <w:t xml:space="preserve">e </w:t>
      </w:r>
      <w:r w:rsidR="00072BCE" w:rsidRPr="00A85294">
        <w:rPr>
          <w:rFonts w:asciiTheme="majorBidi" w:hAnsiTheme="majorBidi" w:cstheme="majorBidi"/>
          <w:sz w:val="22"/>
          <w:szCs w:val="22"/>
        </w:rPr>
        <w:t xml:space="preserve">Mr. Abdelkrim </w:t>
      </w:r>
      <w:r w:rsidR="00072BCE" w:rsidRPr="00A85294">
        <w:rPr>
          <w:rFonts w:asciiTheme="majorBidi" w:hAnsiTheme="majorBidi" w:cstheme="majorBidi"/>
          <w:smallCaps/>
          <w:sz w:val="22"/>
          <w:szCs w:val="22"/>
        </w:rPr>
        <w:t>Arar</w:t>
      </w:r>
      <w:r w:rsidR="00072BCE" w:rsidRPr="00A85294">
        <w:rPr>
          <w:rFonts w:asciiTheme="majorBidi" w:hAnsiTheme="majorBidi" w:cstheme="majorBidi"/>
          <w:sz w:val="22"/>
          <w:szCs w:val="22"/>
        </w:rPr>
        <w:t xml:space="preserve"> (Université </w:t>
      </w:r>
      <w:r w:rsidR="00072BCE">
        <w:rPr>
          <w:rFonts w:asciiTheme="majorBidi" w:hAnsiTheme="majorBidi" w:cstheme="majorBidi"/>
          <w:sz w:val="22"/>
          <w:szCs w:val="22"/>
        </w:rPr>
        <w:t xml:space="preserve">de </w:t>
      </w:r>
      <w:r w:rsidR="00072BCE" w:rsidRPr="00A85294">
        <w:rPr>
          <w:rFonts w:asciiTheme="majorBidi" w:hAnsiTheme="majorBidi" w:cstheme="majorBidi"/>
          <w:sz w:val="22"/>
          <w:szCs w:val="22"/>
        </w:rPr>
        <w:t xml:space="preserve">Batna) pour </w:t>
      </w:r>
      <w:r w:rsidR="00072BCE">
        <w:rPr>
          <w:rFonts w:asciiTheme="majorBidi" w:hAnsiTheme="majorBidi" w:cstheme="majorBidi"/>
          <w:sz w:val="22"/>
          <w:szCs w:val="22"/>
        </w:rPr>
        <w:t xml:space="preserve">son aide en </w:t>
      </w:r>
      <w:r w:rsidR="00072BCE" w:rsidRPr="00A85294">
        <w:rPr>
          <w:rFonts w:asciiTheme="majorBidi" w:hAnsiTheme="majorBidi" w:cstheme="majorBidi"/>
          <w:sz w:val="22"/>
          <w:szCs w:val="22"/>
        </w:rPr>
        <w:t xml:space="preserve">cartographie. </w:t>
      </w:r>
      <w:r w:rsidR="00F56279">
        <w:rPr>
          <w:rFonts w:asciiTheme="majorBidi" w:hAnsiTheme="majorBidi" w:cstheme="majorBidi"/>
          <w:sz w:val="22"/>
          <w:szCs w:val="22"/>
        </w:rPr>
        <w:t xml:space="preserve">Sincères reconnaissance pour </w:t>
      </w:r>
      <w:r w:rsidR="00F56279" w:rsidRPr="004C224F">
        <w:rPr>
          <w:rFonts w:asciiTheme="majorBidi" w:hAnsiTheme="majorBidi" w:cstheme="majorBidi"/>
          <w:sz w:val="22"/>
          <w:szCs w:val="22"/>
        </w:rPr>
        <w:t>M</w:t>
      </w:r>
      <w:r w:rsidR="00F56279">
        <w:rPr>
          <w:rFonts w:asciiTheme="majorBidi" w:hAnsiTheme="majorBidi" w:cstheme="majorBidi"/>
          <w:sz w:val="22"/>
          <w:szCs w:val="22"/>
        </w:rPr>
        <w:t>M</w:t>
      </w:r>
      <w:r w:rsidR="00F56279" w:rsidRPr="004C224F">
        <w:rPr>
          <w:rFonts w:asciiTheme="majorBidi" w:hAnsiTheme="majorBidi" w:cstheme="majorBidi"/>
          <w:sz w:val="22"/>
          <w:szCs w:val="22"/>
        </w:rPr>
        <w:t xml:space="preserve">. Cherif </w:t>
      </w:r>
      <w:r w:rsidR="00F56279" w:rsidRPr="004C224F">
        <w:rPr>
          <w:rFonts w:asciiTheme="majorBidi" w:hAnsiTheme="majorBidi" w:cstheme="majorBidi"/>
          <w:smallCaps/>
          <w:sz w:val="22"/>
          <w:szCs w:val="22"/>
        </w:rPr>
        <w:t>Kahelsen</w:t>
      </w:r>
      <w:r w:rsidR="00F56279" w:rsidRPr="004C224F">
        <w:rPr>
          <w:rFonts w:asciiTheme="majorBidi" w:hAnsiTheme="majorBidi" w:cstheme="majorBidi"/>
          <w:sz w:val="22"/>
          <w:szCs w:val="22"/>
        </w:rPr>
        <w:t xml:space="preserve"> et Youcef </w:t>
      </w:r>
      <w:r w:rsidR="00F56279" w:rsidRPr="004C224F">
        <w:rPr>
          <w:rFonts w:asciiTheme="majorBidi" w:hAnsiTheme="majorBidi" w:cstheme="majorBidi"/>
          <w:smallCaps/>
          <w:sz w:val="22"/>
          <w:szCs w:val="22"/>
        </w:rPr>
        <w:t>Alioua</w:t>
      </w:r>
      <w:r w:rsidR="00F56279" w:rsidRPr="004C224F">
        <w:rPr>
          <w:rFonts w:asciiTheme="majorBidi" w:hAnsiTheme="majorBidi" w:cstheme="majorBidi"/>
          <w:sz w:val="22"/>
          <w:szCs w:val="22"/>
        </w:rPr>
        <w:t xml:space="preserve"> (Université d'Ouargla) </w:t>
      </w:r>
      <w:r w:rsidR="00F56279">
        <w:rPr>
          <w:rFonts w:asciiTheme="majorBidi" w:hAnsiTheme="majorBidi" w:cstheme="majorBidi"/>
          <w:sz w:val="22"/>
          <w:szCs w:val="22"/>
        </w:rPr>
        <w:t xml:space="preserve">qui ont </w:t>
      </w:r>
      <w:r w:rsidR="00F56279" w:rsidRPr="004C224F">
        <w:rPr>
          <w:rFonts w:asciiTheme="majorBidi" w:hAnsiTheme="majorBidi" w:cstheme="majorBidi"/>
          <w:sz w:val="22"/>
          <w:szCs w:val="22"/>
        </w:rPr>
        <w:t xml:space="preserve">bien voulu relire </w:t>
      </w:r>
      <w:r>
        <w:rPr>
          <w:rFonts w:asciiTheme="majorBidi" w:hAnsiTheme="majorBidi" w:cstheme="majorBidi"/>
          <w:sz w:val="22"/>
          <w:szCs w:val="22"/>
        </w:rPr>
        <w:t>c</w:t>
      </w:r>
      <w:r w:rsidR="00F56279" w:rsidRPr="004C224F">
        <w:rPr>
          <w:rFonts w:asciiTheme="majorBidi" w:hAnsiTheme="majorBidi" w:cstheme="majorBidi"/>
          <w:sz w:val="22"/>
          <w:szCs w:val="22"/>
        </w:rPr>
        <w:t>e manuscrit.</w:t>
      </w:r>
      <w:r w:rsidR="00F56279">
        <w:rPr>
          <w:rFonts w:asciiTheme="majorBidi" w:hAnsiTheme="majorBidi" w:cstheme="majorBidi"/>
          <w:sz w:val="22"/>
          <w:szCs w:val="22"/>
        </w:rPr>
        <w:t xml:space="preserve"> </w:t>
      </w:r>
    </w:p>
    <w:p w:rsidR="00B234E7" w:rsidRDefault="00B234E7" w:rsidP="00F56279">
      <w:pPr>
        <w:widowControl w:val="0"/>
        <w:ind w:firstLine="284"/>
        <w:jc w:val="both"/>
        <w:rPr>
          <w:rFonts w:asciiTheme="majorBidi" w:hAnsiTheme="majorBidi" w:cstheme="majorBidi"/>
          <w:sz w:val="22"/>
          <w:szCs w:val="22"/>
        </w:rPr>
      </w:pPr>
    </w:p>
    <w:p w:rsidR="00B234E7" w:rsidRPr="00A85294" w:rsidRDefault="00B234E7" w:rsidP="00F56279">
      <w:pPr>
        <w:widowControl w:val="0"/>
        <w:ind w:firstLine="284"/>
        <w:jc w:val="both"/>
        <w:rPr>
          <w:rFonts w:asciiTheme="majorBidi" w:hAnsiTheme="majorBidi" w:cstheme="majorBidi"/>
          <w:sz w:val="22"/>
          <w:szCs w:val="22"/>
        </w:rPr>
      </w:pPr>
    </w:p>
    <w:p w:rsidR="00420C1F" w:rsidRPr="00A85294" w:rsidRDefault="00420C1F" w:rsidP="00D74E8E">
      <w:pPr>
        <w:widowControl w:val="0"/>
        <w:jc w:val="both"/>
        <w:rPr>
          <w:rFonts w:asciiTheme="majorBidi" w:hAnsiTheme="majorBidi" w:cstheme="majorBidi"/>
          <w:b/>
          <w:bCs/>
          <w:sz w:val="22"/>
          <w:szCs w:val="22"/>
        </w:rPr>
      </w:pPr>
      <w:r w:rsidRPr="00A85294">
        <w:rPr>
          <w:rFonts w:asciiTheme="majorBidi" w:hAnsiTheme="majorBidi" w:cstheme="majorBidi"/>
          <w:b/>
          <w:bCs/>
          <w:sz w:val="22"/>
          <w:szCs w:val="22"/>
        </w:rPr>
        <w:t xml:space="preserve">REFERENCES </w:t>
      </w:r>
    </w:p>
    <w:p w:rsidR="00D74E8E" w:rsidRPr="00A85294" w:rsidRDefault="00D74E8E" w:rsidP="00D74E8E">
      <w:pPr>
        <w:widowControl w:val="0"/>
        <w:jc w:val="both"/>
        <w:rPr>
          <w:rFonts w:asciiTheme="majorBidi" w:hAnsiTheme="majorBidi" w:cstheme="majorBidi"/>
          <w:b/>
          <w:bCs/>
          <w:sz w:val="22"/>
          <w:szCs w:val="22"/>
        </w:rPr>
      </w:pP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Admin.ch. </w:t>
      </w:r>
      <w:r w:rsidRPr="00A85294">
        <w:rPr>
          <w:rFonts w:asciiTheme="majorBidi" w:hAnsiTheme="majorBidi" w:cstheme="majorBidi"/>
          <w:sz w:val="20"/>
          <w:szCs w:val="20"/>
        </w:rPr>
        <w:t xml:space="preserve"> 2007.  </w:t>
      </w:r>
      <w:hyperlink r:id="rId14" w:history="1">
        <w:r w:rsidRPr="00A85294">
          <w:rPr>
            <w:rFonts w:asciiTheme="majorBidi" w:hAnsiTheme="majorBidi" w:cstheme="majorBidi"/>
            <w:sz w:val="20"/>
            <w:szCs w:val="20"/>
          </w:rPr>
          <w:t>Convention relative à la conservation de la vie sauvage et du milieu naturel de l'Europe</w:t>
        </w:r>
      </w:hyperlink>
      <w:r w:rsidRPr="00A85294">
        <w:rPr>
          <w:rFonts w:asciiTheme="majorBidi" w:hAnsiTheme="majorBidi" w:cstheme="majorBidi"/>
          <w:sz w:val="20"/>
          <w:szCs w:val="20"/>
        </w:rPr>
        <w:t xml:space="preserve">.  Site Web des autorités fédérales suisses, Texte original N° (0.455), 68 p. </w:t>
      </w:r>
      <w:hyperlink r:id="rId15" w:history="1">
        <w:r w:rsidRPr="00A85294">
          <w:rPr>
            <w:rFonts w:asciiTheme="majorBidi" w:hAnsiTheme="majorBidi" w:cstheme="majorBidi"/>
            <w:sz w:val="20"/>
            <w:szCs w:val="20"/>
          </w:rPr>
          <w:t>http://www.admin.ch/ch/f/rs/i4/0.455.fr.pdf</w:t>
        </w:r>
      </w:hyperlink>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z w:val="20"/>
          <w:szCs w:val="20"/>
          <w:lang w:val="en-CA"/>
        </w:rPr>
        <w:t xml:space="preserve">AEWA.  2008a.  </w:t>
      </w:r>
      <w:r w:rsidRPr="00A85294">
        <w:rPr>
          <w:rFonts w:asciiTheme="majorBidi" w:hAnsiTheme="majorBidi" w:cstheme="majorBidi"/>
          <w:i/>
          <w:sz w:val="20"/>
          <w:szCs w:val="20"/>
          <w:lang w:val="en-CA"/>
        </w:rPr>
        <w:t>Report on the conservation status of migratory waterbirds in the agreement area, 4th edition</w:t>
      </w:r>
      <w:r w:rsidRPr="00A85294">
        <w:rPr>
          <w:rFonts w:asciiTheme="majorBidi" w:hAnsiTheme="majorBidi" w:cstheme="majorBidi"/>
          <w:sz w:val="20"/>
          <w:szCs w:val="20"/>
          <w:lang w:val="en-CA"/>
        </w:rPr>
        <w:t>.  15-19 September 2008, Antananarivo, Madagascar. 250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z w:val="20"/>
          <w:szCs w:val="20"/>
        </w:rPr>
        <w:t xml:space="preserve">AEWA.  2008b.  Plan d’Action International pour la Conservation de la Spatule blanche </w:t>
      </w:r>
      <w:r w:rsidRPr="00A85294">
        <w:rPr>
          <w:rFonts w:asciiTheme="majorBidi" w:hAnsiTheme="majorBidi" w:cstheme="majorBidi"/>
          <w:i/>
          <w:iCs/>
          <w:sz w:val="20"/>
          <w:szCs w:val="20"/>
        </w:rPr>
        <w:t>Platalea leucorodia</w:t>
      </w:r>
      <w:r w:rsidRPr="00A85294">
        <w:rPr>
          <w:rFonts w:asciiTheme="majorBidi" w:hAnsiTheme="majorBidi" w:cstheme="majorBidi"/>
          <w:sz w:val="20"/>
          <w:szCs w:val="20"/>
        </w:rPr>
        <w:t>.  Série technique de l’AEWA No. 35, Secrétariat PNUE/AEWA, Bonn, Allemagne 61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lastRenderedPageBreak/>
        <w:t>Ait Yahia S.</w:t>
      </w:r>
      <w:r w:rsidRPr="00A85294">
        <w:rPr>
          <w:rFonts w:asciiTheme="majorBidi" w:hAnsiTheme="majorBidi" w:cstheme="majorBidi"/>
          <w:sz w:val="20"/>
          <w:szCs w:val="20"/>
        </w:rPr>
        <w:t xml:space="preserve">  1993.  </w:t>
      </w:r>
      <w:r w:rsidRPr="00A85294">
        <w:rPr>
          <w:rFonts w:asciiTheme="majorBidi" w:hAnsiTheme="majorBidi" w:cstheme="majorBidi"/>
          <w:i/>
          <w:iCs/>
          <w:sz w:val="20"/>
          <w:szCs w:val="20"/>
        </w:rPr>
        <w:t>Approche bioécologique démoécologique de l’avifaune de la région de Hamla Parc National de Belezma</w:t>
      </w:r>
      <w:r w:rsidRPr="00A85294">
        <w:rPr>
          <w:rFonts w:asciiTheme="majorBidi" w:hAnsiTheme="majorBidi" w:cstheme="majorBidi"/>
          <w:sz w:val="20"/>
          <w:szCs w:val="20"/>
        </w:rPr>
        <w:t>.  Mém. Ing., I.N.E.S. Agronomie, Batna, Algérie.</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Allen C. D., Macalady A. K., Chenchouni H., Bachelet D., Mcdowell N., Vennetier M., Kitzberger T., Rigling A., Breshears D. D., Gonzales P., Hogg E. H. T., Fensham R., Zhang Z., Castro J., Lim J.-H., Allard G., Running S. W., Semerci A., Cobb N</w:t>
      </w:r>
      <w:r w:rsidRPr="00A85294">
        <w:rPr>
          <w:rFonts w:asciiTheme="majorBidi" w:hAnsiTheme="majorBidi" w:cstheme="majorBidi"/>
          <w:sz w:val="20"/>
          <w:szCs w:val="20"/>
          <w:lang w:val="en-CA"/>
        </w:rPr>
        <w:t xml:space="preserve">.  2010.  A Global Overview of Drought and Heat-Induced Forest Mortality Reveals Emerging Climate Change Risks.  </w:t>
      </w:r>
      <w:r w:rsidRPr="00A85294">
        <w:rPr>
          <w:rFonts w:asciiTheme="majorBidi" w:hAnsiTheme="majorBidi" w:cstheme="majorBidi"/>
          <w:i/>
          <w:iCs/>
          <w:sz w:val="20"/>
          <w:szCs w:val="20"/>
          <w:lang w:val="en-CA"/>
        </w:rPr>
        <w:t>Forest Ecology and Management</w:t>
      </w:r>
      <w:r w:rsidRPr="00A85294">
        <w:rPr>
          <w:rFonts w:asciiTheme="majorBidi" w:hAnsiTheme="majorBidi" w:cstheme="majorBidi"/>
          <w:sz w:val="20"/>
          <w:szCs w:val="20"/>
          <w:lang w:val="en-CA"/>
        </w:rPr>
        <w:t xml:space="preserve">, 259: 660–684.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Athmani</w:t>
      </w:r>
      <w:r w:rsidRPr="00A85294">
        <w:rPr>
          <w:rFonts w:asciiTheme="majorBidi" w:hAnsiTheme="majorBidi" w:cstheme="majorBidi"/>
          <w:sz w:val="20"/>
          <w:szCs w:val="20"/>
        </w:rPr>
        <w:t xml:space="preserve"> L.  1988.  </w:t>
      </w:r>
      <w:r w:rsidRPr="00A85294">
        <w:rPr>
          <w:rFonts w:asciiTheme="majorBidi" w:hAnsiTheme="majorBidi" w:cstheme="majorBidi"/>
          <w:i/>
          <w:iCs/>
          <w:sz w:val="20"/>
          <w:szCs w:val="20"/>
        </w:rPr>
        <w:t>Comparaison faunistique entre trois stations dans le parc national de Belezma</w:t>
      </w:r>
      <w:r w:rsidRPr="00A85294">
        <w:rPr>
          <w:rFonts w:asciiTheme="majorBidi" w:hAnsiTheme="majorBidi" w:cstheme="majorBidi"/>
          <w:sz w:val="20"/>
          <w:szCs w:val="20"/>
        </w:rPr>
        <w:t>.  Mém. Ing., INA El Harrach, Alger.</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Azafzaf H., Sande E., Evans S. W., Smart M., Collar N. J.  2005</w:t>
      </w:r>
      <w:r w:rsidRPr="00A85294">
        <w:rPr>
          <w:rFonts w:asciiTheme="majorBidi" w:hAnsiTheme="majorBidi" w:cstheme="majorBidi"/>
          <w:sz w:val="20"/>
          <w:szCs w:val="20"/>
          <w:lang w:val="en-CA"/>
        </w:rPr>
        <w:t xml:space="preserve">.  International Species Action Plan for the Houbara Bustard </w:t>
      </w:r>
      <w:r w:rsidRPr="00A85294">
        <w:rPr>
          <w:rFonts w:asciiTheme="majorBidi" w:hAnsiTheme="majorBidi" w:cstheme="majorBidi"/>
          <w:i/>
          <w:sz w:val="20"/>
          <w:szCs w:val="20"/>
          <w:lang w:val="en-CA"/>
        </w:rPr>
        <w:t>Chlamydotis undulata undulata</w:t>
      </w:r>
      <w:r w:rsidRPr="00A85294">
        <w:rPr>
          <w:rFonts w:asciiTheme="majorBidi" w:hAnsiTheme="majorBidi" w:cstheme="majorBidi"/>
          <w:sz w:val="20"/>
          <w:szCs w:val="20"/>
          <w:lang w:val="en-CA"/>
        </w:rPr>
        <w:t>.  BirdLife International, Nairobi, Kenya and Royal Society for the Protection of Birds, Sandy, Bedfordshire, UK. 31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Baillie J. E. M., Hilton-Taylor C., Stuart S. N</w:t>
      </w:r>
      <w:r w:rsidRPr="00A85294">
        <w:rPr>
          <w:rFonts w:asciiTheme="majorBidi" w:hAnsiTheme="majorBidi" w:cstheme="majorBidi"/>
          <w:sz w:val="20"/>
          <w:szCs w:val="20"/>
          <w:lang w:val="en-CA"/>
        </w:rPr>
        <w:t xml:space="preserve">.  2004.  </w:t>
      </w:r>
      <w:r w:rsidRPr="00A85294">
        <w:rPr>
          <w:rFonts w:asciiTheme="majorBidi" w:hAnsiTheme="majorBidi" w:cstheme="majorBidi"/>
          <w:i/>
          <w:sz w:val="20"/>
          <w:szCs w:val="20"/>
          <w:lang w:val="en-CA"/>
        </w:rPr>
        <w:t>2004 IUCN Red List of Threatened Species. A Global Species Assessment</w:t>
      </w:r>
      <w:r w:rsidRPr="00A85294">
        <w:rPr>
          <w:rFonts w:asciiTheme="majorBidi" w:hAnsiTheme="majorBidi" w:cstheme="majorBidi"/>
          <w:sz w:val="20"/>
          <w:szCs w:val="20"/>
          <w:lang w:val="en-CA"/>
        </w:rPr>
        <w:t>.  IUCN, Gland, Switzerland and Cambridge, UK, xxiv + 91p.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Bechim L., Bacha B. </w:t>
      </w:r>
      <w:r w:rsidRPr="00A85294">
        <w:rPr>
          <w:rFonts w:asciiTheme="majorBidi" w:hAnsiTheme="majorBidi" w:cstheme="majorBidi"/>
          <w:sz w:val="20"/>
          <w:szCs w:val="20"/>
        </w:rPr>
        <w:t xml:space="preserve"> 2005.  </w:t>
      </w:r>
      <w:r w:rsidRPr="00A85294">
        <w:rPr>
          <w:rFonts w:asciiTheme="majorBidi" w:hAnsiTheme="majorBidi" w:cstheme="majorBidi"/>
          <w:i/>
          <w:iCs/>
          <w:sz w:val="20"/>
          <w:szCs w:val="20"/>
        </w:rPr>
        <w:t>Approche bioécologique des zones humides et des oiseaux d’eau de la région Sud-Constantinoise</w:t>
      </w:r>
      <w:r w:rsidRPr="00A85294">
        <w:rPr>
          <w:rFonts w:asciiTheme="majorBidi" w:hAnsiTheme="majorBidi" w:cstheme="majorBidi"/>
          <w:sz w:val="20"/>
          <w:szCs w:val="20"/>
        </w:rPr>
        <w:t>.  Mém. Ing. Éco., Univ. Batna. Algérie. 109p.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Belhamara M., Abbas M.  2003</w:t>
      </w:r>
      <w:r w:rsidRPr="00A85294">
        <w:rPr>
          <w:rFonts w:asciiTheme="majorBidi" w:hAnsiTheme="majorBidi" w:cstheme="majorBidi"/>
          <w:sz w:val="20"/>
          <w:szCs w:val="20"/>
        </w:rPr>
        <w:t xml:space="preserve">.  Résultats d’une enquête nationale sur l’état et la répartition des populations d’Outarde Houbara </w:t>
      </w:r>
      <w:r w:rsidRPr="00A85294">
        <w:rPr>
          <w:rFonts w:asciiTheme="majorBidi" w:hAnsiTheme="majorBidi" w:cstheme="majorBidi"/>
          <w:i/>
          <w:sz w:val="20"/>
          <w:szCs w:val="20"/>
        </w:rPr>
        <w:t>Chlamydotis undulate undulate</w:t>
      </w:r>
      <w:r w:rsidRPr="00A85294">
        <w:rPr>
          <w:rFonts w:asciiTheme="majorBidi" w:hAnsiTheme="majorBidi" w:cstheme="majorBidi"/>
          <w:sz w:val="20"/>
          <w:szCs w:val="20"/>
        </w:rPr>
        <w:t xml:space="preserve"> en Algérie.  </w:t>
      </w:r>
      <w:r w:rsidRPr="00A85294">
        <w:rPr>
          <w:rFonts w:asciiTheme="majorBidi" w:hAnsiTheme="majorBidi" w:cstheme="majorBidi"/>
          <w:i/>
          <w:sz w:val="20"/>
          <w:szCs w:val="20"/>
        </w:rPr>
        <w:t>La Forêt Algérienne</w:t>
      </w:r>
      <w:r w:rsidRPr="00A85294">
        <w:rPr>
          <w:rFonts w:asciiTheme="majorBidi" w:hAnsiTheme="majorBidi" w:cstheme="majorBidi"/>
          <w:sz w:val="20"/>
          <w:szCs w:val="20"/>
        </w:rPr>
        <w:t>, 5 : 11–15.</w:t>
      </w:r>
    </w:p>
    <w:p w:rsidR="007F6E94" w:rsidRPr="00A85294" w:rsidRDefault="007F6E94" w:rsidP="00D74E8E">
      <w:pPr>
        <w:pStyle w:val="Paragraphedeliste"/>
        <w:numPr>
          <w:ilvl w:val="0"/>
          <w:numId w:val="16"/>
        </w:numPr>
        <w:autoSpaceDE w:val="0"/>
        <w:autoSpaceDN w:val="0"/>
        <w:adjustRightInd w:val="0"/>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Belhamra</w:t>
      </w:r>
      <w:r w:rsidRPr="00A85294">
        <w:rPr>
          <w:rFonts w:asciiTheme="majorBidi" w:hAnsiTheme="majorBidi" w:cstheme="majorBidi"/>
          <w:sz w:val="20"/>
          <w:szCs w:val="20"/>
          <w:lang w:val="en-CA"/>
        </w:rPr>
        <w:t xml:space="preserve"> M. 2005.  </w:t>
      </w:r>
      <w:r w:rsidRPr="00A85294">
        <w:rPr>
          <w:rFonts w:asciiTheme="majorBidi" w:hAnsiTheme="majorBidi" w:cstheme="majorBidi"/>
          <w:i/>
          <w:iCs/>
          <w:sz w:val="20"/>
          <w:szCs w:val="20"/>
          <w:lang w:val="en-CA"/>
        </w:rPr>
        <w:t>National Report on Hunting (Algeria)</w:t>
      </w:r>
      <w:r w:rsidRPr="00A85294">
        <w:rPr>
          <w:rFonts w:asciiTheme="majorBidi" w:hAnsiTheme="majorBidi" w:cstheme="majorBidi"/>
          <w:sz w:val="20"/>
          <w:szCs w:val="20"/>
          <w:lang w:val="en-CA"/>
        </w:rPr>
        <w:t xml:space="preserve">.  Building capacity for sustainable hunting of migratory birds in Mediterranean third countries, Project Ref: LIFE 04 TCY/INT/000054, Disponible sur : www.birdlife.org/action/change/sustainable_hunting/pdfs/shp_national_hunting_report_algeria.pdf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Bellemy P., Elliott G., Trubridge M</w:t>
      </w:r>
      <w:r w:rsidRPr="00A85294">
        <w:rPr>
          <w:rFonts w:asciiTheme="majorBidi" w:hAnsiTheme="majorBidi" w:cstheme="majorBidi"/>
          <w:sz w:val="20"/>
          <w:szCs w:val="20"/>
          <w:lang w:val="en-CA"/>
        </w:rPr>
        <w:t>.  1990.  Slender-billed Curlews in Algeria? An ornithological survey of the Chotts Constantinois.  Royal Society for the Protection of Birds.</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Benabderrahmane </w:t>
      </w:r>
      <w:r w:rsidRPr="00A85294">
        <w:rPr>
          <w:rFonts w:asciiTheme="majorBidi" w:hAnsiTheme="majorBidi" w:cstheme="majorBidi"/>
          <w:sz w:val="20"/>
          <w:szCs w:val="20"/>
        </w:rPr>
        <w:t xml:space="preserve">M. C.  2007.  </w:t>
      </w:r>
      <w:r w:rsidRPr="00A85294">
        <w:rPr>
          <w:rFonts w:asciiTheme="majorBidi" w:hAnsiTheme="majorBidi" w:cstheme="majorBidi"/>
          <w:i/>
          <w:iCs/>
          <w:sz w:val="20"/>
          <w:szCs w:val="20"/>
        </w:rPr>
        <w:t>Contribution à la réalisation d’une carte de sensibilité à la désertification de la région des Aurès à l’aide des Systèmes d’Informations Géographiques</w:t>
      </w:r>
      <w:r w:rsidRPr="00A85294">
        <w:rPr>
          <w:rFonts w:asciiTheme="majorBidi" w:hAnsiTheme="majorBidi" w:cstheme="majorBidi"/>
          <w:sz w:val="20"/>
          <w:szCs w:val="20"/>
        </w:rPr>
        <w:t>.  Mém. Ing. Éco., Univ. Batna, 94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Benmessaouda A.</w:t>
      </w:r>
      <w:r w:rsidRPr="00A85294">
        <w:rPr>
          <w:rFonts w:asciiTheme="majorBidi" w:hAnsiTheme="majorBidi" w:cstheme="majorBidi"/>
          <w:sz w:val="20"/>
          <w:szCs w:val="20"/>
        </w:rPr>
        <w:t xml:space="preserve">  1992.  </w:t>
      </w:r>
      <w:r w:rsidRPr="00A85294">
        <w:rPr>
          <w:rFonts w:asciiTheme="majorBidi" w:hAnsiTheme="majorBidi" w:cstheme="majorBidi"/>
          <w:i/>
          <w:iCs/>
          <w:sz w:val="20"/>
          <w:szCs w:val="20"/>
        </w:rPr>
        <w:t>Contribution à l’étude de la structure et de l’organisation de l’avifaune de la chênaie de Kasserou Parc National de Belezma</w:t>
      </w:r>
      <w:r w:rsidRPr="00A85294">
        <w:rPr>
          <w:rFonts w:asciiTheme="majorBidi" w:hAnsiTheme="majorBidi" w:cstheme="majorBidi"/>
          <w:sz w:val="20"/>
          <w:szCs w:val="20"/>
        </w:rPr>
        <w:t>.  Mém. Ing. Éco., Batna, Algérie.</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Benyacoub</w:t>
      </w:r>
      <w:r w:rsidRPr="00A85294">
        <w:rPr>
          <w:rFonts w:asciiTheme="majorBidi" w:hAnsiTheme="majorBidi" w:cstheme="majorBidi"/>
          <w:sz w:val="20"/>
          <w:szCs w:val="20"/>
        </w:rPr>
        <w:t xml:space="preserve"> S. 1998. La Tourterelle turque </w:t>
      </w:r>
      <w:r w:rsidRPr="00A85294">
        <w:rPr>
          <w:rFonts w:asciiTheme="majorBidi" w:hAnsiTheme="majorBidi" w:cstheme="majorBidi"/>
          <w:i/>
          <w:sz w:val="20"/>
          <w:szCs w:val="20"/>
        </w:rPr>
        <w:t>Streptopelia decaocto</w:t>
      </w:r>
      <w:r w:rsidRPr="00A85294">
        <w:rPr>
          <w:rFonts w:asciiTheme="majorBidi" w:hAnsiTheme="majorBidi" w:cstheme="majorBidi"/>
          <w:sz w:val="20"/>
          <w:szCs w:val="20"/>
        </w:rPr>
        <w:t xml:space="preserve"> en Algérie. </w:t>
      </w:r>
      <w:r w:rsidRPr="00A85294">
        <w:rPr>
          <w:rFonts w:asciiTheme="majorBidi" w:hAnsiTheme="majorBidi" w:cstheme="majorBidi"/>
          <w:i/>
          <w:sz w:val="20"/>
          <w:szCs w:val="20"/>
        </w:rPr>
        <w:t>Alauda</w:t>
      </w:r>
      <w:r w:rsidRPr="00A85294">
        <w:rPr>
          <w:rFonts w:asciiTheme="majorBidi" w:hAnsiTheme="majorBidi" w:cstheme="majorBidi"/>
          <w:sz w:val="20"/>
          <w:szCs w:val="20"/>
        </w:rPr>
        <w:t xml:space="preserve">, 66: 251-253.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lang w:val="en-CA"/>
        </w:rPr>
        <w:t xml:space="preserve">Berg A. B. van den.  </w:t>
      </w:r>
      <w:r w:rsidRPr="00A85294">
        <w:rPr>
          <w:rFonts w:asciiTheme="majorBidi" w:hAnsiTheme="majorBidi" w:cstheme="majorBidi"/>
          <w:sz w:val="20"/>
          <w:szCs w:val="20"/>
        </w:rPr>
        <w:t xml:space="preserve">1988.  Le Courlis à bec grêle, la Sittelle algérienne et autres espèces menacées.  </w:t>
      </w:r>
      <w:r w:rsidRPr="00A85294">
        <w:rPr>
          <w:rFonts w:asciiTheme="majorBidi" w:hAnsiTheme="majorBidi" w:cstheme="majorBidi"/>
          <w:i/>
          <w:iCs/>
          <w:sz w:val="20"/>
          <w:szCs w:val="20"/>
        </w:rPr>
        <w:t>L’Homme et l'Oiseau</w:t>
      </w:r>
      <w:r w:rsidRPr="00A85294">
        <w:rPr>
          <w:rFonts w:asciiTheme="majorBidi" w:hAnsiTheme="majorBidi" w:cstheme="majorBidi"/>
          <w:sz w:val="20"/>
          <w:szCs w:val="20"/>
        </w:rPr>
        <w:t>, 26: 270–275.</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lang w:val="en-CA"/>
        </w:rPr>
        <w:t xml:space="preserve">Birdlife International. </w:t>
      </w:r>
      <w:r w:rsidRPr="00A85294">
        <w:rPr>
          <w:rFonts w:asciiTheme="majorBidi" w:hAnsiTheme="majorBidi" w:cstheme="majorBidi"/>
          <w:sz w:val="20"/>
          <w:szCs w:val="20"/>
          <w:lang w:val="en-CA"/>
        </w:rPr>
        <w:t xml:space="preserve"> 2001.  Action plans for the Conservation of Globally Threatened Birds in Africa.  Report on the Development of Species Action plan Format. Nature Uganda. </w:t>
      </w:r>
      <w:r w:rsidRPr="00A85294">
        <w:rPr>
          <w:rFonts w:asciiTheme="majorBidi" w:hAnsiTheme="majorBidi" w:cstheme="majorBidi"/>
          <w:sz w:val="20"/>
          <w:szCs w:val="20"/>
        </w:rPr>
        <w:t>Banana Village Entebbe, Uganda.</w:t>
      </w:r>
    </w:p>
    <w:p w:rsidR="007F6E94" w:rsidRPr="00A85294" w:rsidRDefault="007F6E94" w:rsidP="00D74E8E">
      <w:pPr>
        <w:pStyle w:val="Paragraphedeliste"/>
        <w:numPr>
          <w:ilvl w:val="0"/>
          <w:numId w:val="16"/>
        </w:numPr>
        <w:ind w:left="284" w:hanging="426"/>
        <w:contextualSpacing w:val="0"/>
        <w:jc w:val="both"/>
        <w:rPr>
          <w:rFonts w:asciiTheme="majorBidi" w:hAnsiTheme="majorBidi" w:cstheme="majorBidi"/>
          <w:bCs/>
          <w:sz w:val="20"/>
          <w:szCs w:val="20"/>
          <w:lang w:val="en-CA"/>
        </w:rPr>
      </w:pPr>
      <w:r w:rsidRPr="00A85294">
        <w:rPr>
          <w:rFonts w:asciiTheme="majorBidi" w:hAnsiTheme="majorBidi" w:cstheme="majorBidi"/>
          <w:bCs/>
          <w:smallCaps/>
          <w:sz w:val="20"/>
          <w:szCs w:val="20"/>
          <w:lang w:val="en-CA"/>
        </w:rPr>
        <w:t>BirdLife International</w:t>
      </w:r>
      <w:r w:rsidRPr="00A85294">
        <w:rPr>
          <w:rFonts w:asciiTheme="majorBidi" w:hAnsiTheme="majorBidi" w:cstheme="majorBidi"/>
          <w:bCs/>
          <w:sz w:val="20"/>
          <w:szCs w:val="20"/>
          <w:lang w:val="en-CA"/>
        </w:rPr>
        <w:t xml:space="preserve">.  2002.  </w:t>
      </w:r>
      <w:r w:rsidRPr="00A85294">
        <w:rPr>
          <w:rFonts w:asciiTheme="majorBidi" w:hAnsiTheme="majorBidi" w:cstheme="majorBidi"/>
          <w:bCs/>
          <w:i/>
          <w:iCs/>
          <w:sz w:val="20"/>
          <w:szCs w:val="20"/>
          <w:lang w:val="en-CA"/>
        </w:rPr>
        <w:t>Important Bird Areas and potential Ramsar Sites in Africa</w:t>
      </w:r>
      <w:r w:rsidRPr="00A85294">
        <w:rPr>
          <w:rFonts w:asciiTheme="majorBidi" w:hAnsiTheme="majorBidi" w:cstheme="majorBidi"/>
          <w:bCs/>
          <w:sz w:val="20"/>
          <w:szCs w:val="20"/>
          <w:lang w:val="en-CA"/>
        </w:rPr>
        <w:t xml:space="preserve">.  BirdLife International, Cambridge, UK.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lang w:val="en-CA"/>
        </w:rPr>
        <w:t xml:space="preserve">Birdlife International. </w:t>
      </w:r>
      <w:r w:rsidRPr="00A85294">
        <w:rPr>
          <w:rFonts w:asciiTheme="majorBidi" w:hAnsiTheme="majorBidi" w:cstheme="majorBidi"/>
          <w:sz w:val="20"/>
          <w:szCs w:val="20"/>
          <w:lang w:val="en-CA"/>
        </w:rPr>
        <w:t xml:space="preserve"> 2004.  Threatened birds of the world 2004.  CD-ROM. </w:t>
      </w:r>
      <w:r w:rsidRPr="00A85294">
        <w:rPr>
          <w:rFonts w:asciiTheme="majorBidi" w:hAnsiTheme="majorBidi" w:cstheme="majorBidi"/>
          <w:sz w:val="20"/>
          <w:szCs w:val="20"/>
        </w:rPr>
        <w:t xml:space="preserve">BirdLife International, Cambridge, UK. </w:t>
      </w:r>
    </w:p>
    <w:p w:rsidR="007F6E94" w:rsidRPr="0007392B" w:rsidRDefault="007F6E94" w:rsidP="0007392B">
      <w:pPr>
        <w:pStyle w:val="Paragraphedeliste"/>
        <w:numPr>
          <w:ilvl w:val="0"/>
          <w:numId w:val="16"/>
        </w:numPr>
        <w:autoSpaceDE w:val="0"/>
        <w:autoSpaceDN w:val="0"/>
        <w:adjustRightInd w:val="0"/>
        <w:ind w:left="284" w:right="-200" w:hanging="426"/>
        <w:contextualSpacing w:val="0"/>
        <w:jc w:val="both"/>
        <w:rPr>
          <w:rFonts w:asciiTheme="majorBidi" w:hAnsiTheme="majorBidi" w:cstheme="majorBidi"/>
          <w:smallCaps/>
          <w:sz w:val="20"/>
          <w:szCs w:val="20"/>
          <w:lang w:val="en-CA"/>
        </w:rPr>
      </w:pPr>
      <w:r w:rsidRPr="0007392B">
        <w:rPr>
          <w:rFonts w:asciiTheme="majorBidi" w:hAnsiTheme="majorBidi" w:cstheme="majorBidi"/>
          <w:smallCaps/>
          <w:sz w:val="20"/>
          <w:szCs w:val="20"/>
          <w:lang w:val="en-CA"/>
        </w:rPr>
        <w:t>Blake J. G., Karr J. R</w:t>
      </w:r>
      <w:r w:rsidRPr="0007392B">
        <w:rPr>
          <w:rFonts w:asciiTheme="majorBidi" w:hAnsiTheme="majorBidi" w:cstheme="majorBidi"/>
          <w:sz w:val="20"/>
          <w:szCs w:val="20"/>
          <w:lang w:val="en-CA"/>
        </w:rPr>
        <w:t xml:space="preserve">.  1984.  Species composition of bird communities and the conservation benefit of large versus small forests. </w:t>
      </w:r>
      <w:r w:rsidRPr="0007392B">
        <w:rPr>
          <w:rFonts w:asciiTheme="majorBidi" w:hAnsiTheme="majorBidi" w:cstheme="majorBidi"/>
          <w:i/>
          <w:iCs/>
          <w:sz w:val="20"/>
          <w:szCs w:val="20"/>
          <w:lang w:val="en-CA"/>
        </w:rPr>
        <w:t>Biological Conservation</w:t>
      </w:r>
      <w:r w:rsidRPr="0007392B">
        <w:rPr>
          <w:rFonts w:asciiTheme="majorBidi" w:hAnsiTheme="majorBidi" w:cstheme="majorBidi"/>
          <w:sz w:val="20"/>
          <w:szCs w:val="20"/>
          <w:lang w:val="en-CA"/>
        </w:rPr>
        <w:t xml:space="preserve">, 30 (2) : 173-187.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07392B">
        <w:rPr>
          <w:rFonts w:asciiTheme="majorBidi" w:hAnsiTheme="majorBidi" w:cstheme="majorBidi"/>
          <w:smallCaps/>
          <w:sz w:val="20"/>
          <w:szCs w:val="20"/>
        </w:rPr>
        <w:t>Blondel</w:t>
      </w:r>
      <w:r w:rsidRPr="0007392B">
        <w:rPr>
          <w:rFonts w:asciiTheme="majorBidi" w:hAnsiTheme="majorBidi" w:cstheme="majorBidi"/>
          <w:sz w:val="20"/>
          <w:szCs w:val="20"/>
        </w:rPr>
        <w:t xml:space="preserve"> J.  1979.  Biogéographie de l’avifaune algérienne et dynamique des communautés.</w:t>
      </w:r>
      <w:r w:rsidRPr="0007392B">
        <w:rPr>
          <w:rFonts w:asciiTheme="majorBidi" w:hAnsiTheme="majorBidi" w:cstheme="majorBidi"/>
          <w:i/>
          <w:iCs/>
          <w:sz w:val="20"/>
          <w:szCs w:val="20"/>
        </w:rPr>
        <w:t xml:space="preserve">  Séminaire international sur l’avifaune algérienne, 5-11 juin 1979, Inst. Nati. Agro. El Harrach, Algérie</w:t>
      </w:r>
      <w:r w:rsidRPr="00A85294">
        <w:rPr>
          <w:rFonts w:asciiTheme="majorBidi" w:hAnsiTheme="majorBidi" w:cstheme="majorBidi"/>
          <w:sz w:val="20"/>
          <w:szCs w:val="20"/>
        </w:rPr>
        <w:t>.</w:t>
      </w:r>
    </w:p>
    <w:p w:rsidR="007F6E94" w:rsidRPr="00A85294" w:rsidRDefault="007D6645"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hyperlink r:id="rId16" w:history="1">
        <w:r w:rsidR="007F6E94" w:rsidRPr="00A85294">
          <w:rPr>
            <w:rFonts w:asciiTheme="majorBidi" w:hAnsiTheme="majorBidi" w:cstheme="majorBidi"/>
            <w:smallCaps/>
            <w:sz w:val="20"/>
            <w:szCs w:val="20"/>
            <w:lang w:val="en-CA"/>
          </w:rPr>
          <w:t>Boardman</w:t>
        </w:r>
      </w:hyperlink>
      <w:r w:rsidR="007F6E94" w:rsidRPr="00A85294">
        <w:rPr>
          <w:rFonts w:asciiTheme="majorBidi" w:hAnsiTheme="majorBidi" w:cstheme="majorBidi"/>
          <w:smallCaps/>
          <w:sz w:val="20"/>
          <w:szCs w:val="20"/>
          <w:lang w:val="en-CA"/>
        </w:rPr>
        <w:t xml:space="preserve"> </w:t>
      </w:r>
      <w:r w:rsidR="007F6E94" w:rsidRPr="00A85294">
        <w:rPr>
          <w:rFonts w:asciiTheme="majorBidi" w:hAnsiTheme="majorBidi" w:cstheme="majorBidi"/>
          <w:sz w:val="20"/>
          <w:szCs w:val="20"/>
          <w:lang w:val="en-CA"/>
        </w:rPr>
        <w:t xml:space="preserve">R.  2006.  The International politics of bird conservation: biodiversity, regionalism and global governance.  Edward Elgar Publishing, 265 p.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pacing w:val="-4"/>
          <w:sz w:val="20"/>
          <w:szCs w:val="20"/>
        </w:rPr>
      </w:pPr>
      <w:r w:rsidRPr="00A85294">
        <w:rPr>
          <w:rFonts w:asciiTheme="majorBidi" w:hAnsiTheme="majorBidi" w:cstheme="majorBidi"/>
          <w:smallCaps/>
          <w:spacing w:val="-4"/>
          <w:sz w:val="20"/>
          <w:szCs w:val="20"/>
        </w:rPr>
        <w:t xml:space="preserve">Boukheteche </w:t>
      </w:r>
      <w:r w:rsidRPr="00A85294">
        <w:rPr>
          <w:rFonts w:asciiTheme="majorBidi" w:hAnsiTheme="majorBidi" w:cstheme="majorBidi"/>
          <w:spacing w:val="-4"/>
          <w:sz w:val="20"/>
          <w:szCs w:val="20"/>
        </w:rPr>
        <w:t>N.  2010.  Etude de quelques éléments de la niche écologique de la Cigogne blanche (</w:t>
      </w:r>
      <w:r w:rsidRPr="00A85294">
        <w:rPr>
          <w:rFonts w:asciiTheme="majorBidi" w:hAnsiTheme="majorBidi" w:cstheme="majorBidi"/>
          <w:i/>
          <w:iCs/>
          <w:spacing w:val="-4"/>
          <w:sz w:val="20"/>
          <w:szCs w:val="20"/>
        </w:rPr>
        <w:t>Ciconia ciconia</w:t>
      </w:r>
      <w:r w:rsidRPr="00A85294">
        <w:rPr>
          <w:rFonts w:asciiTheme="majorBidi" w:hAnsiTheme="majorBidi" w:cstheme="majorBidi"/>
          <w:spacing w:val="-4"/>
          <w:sz w:val="20"/>
          <w:szCs w:val="20"/>
        </w:rPr>
        <w:t>) et du Héron garde-bœufs (</w:t>
      </w:r>
      <w:r w:rsidRPr="00A85294">
        <w:rPr>
          <w:rFonts w:asciiTheme="majorBidi" w:hAnsiTheme="majorBidi" w:cstheme="majorBidi"/>
          <w:i/>
          <w:iCs/>
          <w:spacing w:val="-4"/>
          <w:sz w:val="20"/>
          <w:szCs w:val="20"/>
        </w:rPr>
        <w:t>Bubulcus ibis</w:t>
      </w:r>
      <w:r w:rsidRPr="00A85294">
        <w:rPr>
          <w:rFonts w:asciiTheme="majorBidi" w:hAnsiTheme="majorBidi" w:cstheme="majorBidi"/>
          <w:spacing w:val="-4"/>
          <w:sz w:val="20"/>
          <w:szCs w:val="20"/>
        </w:rPr>
        <w:t>) dans la région de Batna. Mém. Mag</w:t>
      </w:r>
      <w:r w:rsidR="006B5BBB" w:rsidRPr="00A85294">
        <w:rPr>
          <w:rFonts w:asciiTheme="majorBidi" w:hAnsiTheme="majorBidi" w:cstheme="majorBidi"/>
          <w:spacing w:val="-4"/>
          <w:sz w:val="20"/>
          <w:szCs w:val="20"/>
        </w:rPr>
        <w:t>ister</w:t>
      </w:r>
      <w:r w:rsidRPr="00A85294">
        <w:rPr>
          <w:rFonts w:asciiTheme="majorBidi" w:hAnsiTheme="majorBidi" w:cstheme="majorBidi"/>
          <w:spacing w:val="-4"/>
          <w:sz w:val="20"/>
          <w:szCs w:val="20"/>
        </w:rPr>
        <w:t xml:space="preserve"> Agronomie, Univ. Batna.</w:t>
      </w:r>
    </w:p>
    <w:p w:rsidR="007F6E94" w:rsidRPr="00A85294" w:rsidRDefault="007F6E94" w:rsidP="0007392B">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 xml:space="preserve">Bowman M. J. </w:t>
      </w:r>
      <w:r w:rsidRPr="00A85294">
        <w:rPr>
          <w:rFonts w:asciiTheme="majorBidi" w:hAnsiTheme="majorBidi" w:cstheme="majorBidi"/>
          <w:sz w:val="20"/>
          <w:szCs w:val="20"/>
          <w:lang w:val="en-CA"/>
        </w:rPr>
        <w:t xml:space="preserve"> 1999a.  International treaties and the global protection of birds: part I.  </w:t>
      </w:r>
      <w:r w:rsidRPr="00A85294">
        <w:rPr>
          <w:rFonts w:asciiTheme="majorBidi" w:hAnsiTheme="majorBidi" w:cstheme="majorBidi"/>
          <w:i/>
          <w:iCs/>
          <w:sz w:val="20"/>
          <w:szCs w:val="20"/>
          <w:lang w:val="en-CA"/>
        </w:rPr>
        <w:t>Journal of Environmental Law</w:t>
      </w:r>
      <w:r w:rsidR="0007392B">
        <w:rPr>
          <w:rFonts w:asciiTheme="majorBidi" w:hAnsiTheme="majorBidi" w:cstheme="majorBidi"/>
          <w:sz w:val="20"/>
          <w:szCs w:val="20"/>
          <w:lang w:val="en-CA"/>
        </w:rPr>
        <w:t xml:space="preserve">, 11 (1) : 87–120. </w:t>
      </w:r>
    </w:p>
    <w:p w:rsidR="007F6E94" w:rsidRPr="00A85294" w:rsidRDefault="007F6E94" w:rsidP="0007392B">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Bowman M. J.</w:t>
      </w:r>
      <w:r w:rsidRPr="00A85294">
        <w:rPr>
          <w:rFonts w:asciiTheme="majorBidi" w:hAnsiTheme="majorBidi" w:cstheme="majorBidi"/>
          <w:sz w:val="20"/>
          <w:szCs w:val="20"/>
          <w:lang w:val="en-CA"/>
        </w:rPr>
        <w:t xml:space="preserve">  1999b.  International treaties and the global protection of birds: part II.  </w:t>
      </w:r>
      <w:r w:rsidRPr="00A85294">
        <w:rPr>
          <w:rFonts w:asciiTheme="majorBidi" w:hAnsiTheme="majorBidi" w:cstheme="majorBidi"/>
          <w:i/>
          <w:iCs/>
          <w:sz w:val="20"/>
          <w:szCs w:val="20"/>
          <w:lang w:val="en-CA"/>
        </w:rPr>
        <w:t>Journal of Environmental Law</w:t>
      </w:r>
      <w:r w:rsidRPr="00A85294">
        <w:rPr>
          <w:rFonts w:asciiTheme="majorBidi" w:hAnsiTheme="majorBidi" w:cstheme="majorBidi"/>
          <w:sz w:val="20"/>
          <w:szCs w:val="20"/>
          <w:lang w:val="en-CA"/>
        </w:rPr>
        <w:t>, 11 (1) : 281–300</w:t>
      </w:r>
      <w:r w:rsidR="0007392B">
        <w:rPr>
          <w:rFonts w:asciiTheme="majorBidi" w:hAnsiTheme="majorBidi" w:cstheme="majorBidi"/>
          <w:sz w:val="20"/>
          <w:szCs w:val="20"/>
          <w:lang w:val="en-CA"/>
        </w:rPr>
        <w:t xml:space="preserve">.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Brosset A.  1986. </w:t>
      </w:r>
      <w:r w:rsidRPr="00A85294">
        <w:rPr>
          <w:rFonts w:asciiTheme="majorBidi" w:hAnsiTheme="majorBidi" w:cstheme="majorBidi"/>
          <w:sz w:val="20"/>
          <w:szCs w:val="20"/>
        </w:rPr>
        <w:t xml:space="preserve"> Les populations du Faucon pèlerin </w:t>
      </w:r>
      <w:r w:rsidRPr="00A85294">
        <w:rPr>
          <w:rFonts w:asciiTheme="majorBidi" w:hAnsiTheme="majorBidi" w:cstheme="majorBidi"/>
          <w:i/>
          <w:iCs/>
          <w:sz w:val="20"/>
          <w:szCs w:val="20"/>
        </w:rPr>
        <w:t>Falco peregrinus</w:t>
      </w:r>
      <w:r w:rsidRPr="00A85294">
        <w:rPr>
          <w:rFonts w:asciiTheme="majorBidi" w:hAnsiTheme="majorBidi" w:cstheme="majorBidi"/>
          <w:sz w:val="20"/>
          <w:szCs w:val="20"/>
        </w:rPr>
        <w:t xml:space="preserve"> en Afrique du Nord : un puzzle zoogéographique.  </w:t>
      </w:r>
      <w:r w:rsidRPr="00A85294">
        <w:rPr>
          <w:rFonts w:asciiTheme="majorBidi" w:hAnsiTheme="majorBidi" w:cstheme="majorBidi"/>
          <w:i/>
          <w:sz w:val="20"/>
          <w:szCs w:val="20"/>
        </w:rPr>
        <w:t>Alauda</w:t>
      </w:r>
      <w:r w:rsidRPr="00A85294">
        <w:rPr>
          <w:rFonts w:asciiTheme="majorBidi" w:hAnsiTheme="majorBidi" w:cstheme="majorBidi"/>
          <w:iCs/>
          <w:sz w:val="20"/>
          <w:szCs w:val="20"/>
        </w:rPr>
        <w:t>,</w:t>
      </w:r>
      <w:r w:rsidRPr="00A85294">
        <w:rPr>
          <w:rFonts w:asciiTheme="majorBidi" w:hAnsiTheme="majorBidi" w:cstheme="majorBidi"/>
          <w:sz w:val="20"/>
          <w:szCs w:val="20"/>
        </w:rPr>
        <w:t xml:space="preserve"> 54 : 1–14.</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z w:val="20"/>
          <w:szCs w:val="20"/>
        </w:rPr>
        <w:t>CEC.  1999.  Protocole relatif aux aires spécialement protégées et à la diversité biologique en Méditerranée.  Législation communautaire en vigueur, Document 299A1214(01), Journal officiel n° L 322 du 14/12/1999, 0003–0017 pp. http://admi.net/eur/loi/leg_euro/fr_299A1214_01.html</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Chenchouni</w:t>
      </w:r>
      <w:r w:rsidRPr="00A85294">
        <w:rPr>
          <w:rFonts w:asciiTheme="majorBidi" w:hAnsiTheme="majorBidi" w:cstheme="majorBidi"/>
          <w:sz w:val="20"/>
          <w:szCs w:val="20"/>
        </w:rPr>
        <w:t xml:space="preserve"> H.  2007.  </w:t>
      </w:r>
      <w:r w:rsidRPr="00A85294">
        <w:rPr>
          <w:rFonts w:asciiTheme="majorBidi" w:hAnsiTheme="majorBidi" w:cstheme="majorBidi"/>
          <w:i/>
          <w:iCs/>
          <w:sz w:val="20"/>
          <w:szCs w:val="20"/>
        </w:rPr>
        <w:t xml:space="preserve">Diagnostic écologique d’un site proposé Ramsar: Chott de Djendli </w:t>
      </w:r>
      <w:r w:rsidRPr="00A85294">
        <w:rPr>
          <w:rFonts w:asciiTheme="majorBidi" w:hAnsiTheme="majorBidi" w:cstheme="majorBidi"/>
          <w:sz w:val="20"/>
          <w:szCs w:val="20"/>
        </w:rPr>
        <w:t>(</w:t>
      </w:r>
      <w:r w:rsidRPr="00A85294">
        <w:rPr>
          <w:rFonts w:asciiTheme="majorBidi" w:hAnsiTheme="majorBidi" w:cstheme="majorBidi"/>
          <w:i/>
          <w:iCs/>
          <w:sz w:val="20"/>
          <w:szCs w:val="20"/>
        </w:rPr>
        <w:t>Batna - Algérie</w:t>
      </w:r>
      <w:r w:rsidRPr="00A85294">
        <w:rPr>
          <w:rFonts w:asciiTheme="majorBidi" w:hAnsiTheme="majorBidi" w:cstheme="majorBidi"/>
          <w:sz w:val="20"/>
          <w:szCs w:val="20"/>
        </w:rPr>
        <w:t>).  Mém. Ing. Éco., Univ. Batna. Algérie. 122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Chenchouni H., Bechim L., Bacha B., Si Bachir A. </w:t>
      </w:r>
      <w:r w:rsidRPr="00A85294">
        <w:rPr>
          <w:rFonts w:asciiTheme="majorBidi" w:hAnsiTheme="majorBidi" w:cstheme="majorBidi"/>
          <w:sz w:val="20"/>
          <w:szCs w:val="20"/>
        </w:rPr>
        <w:t xml:space="preserve"> 2008.  Database des oiseaux d’eau hivernant dans les zones humides du sud constantinois, Algérie Période : 1978 – 2005. </w:t>
      </w:r>
      <w:r w:rsidRPr="00A85294">
        <w:rPr>
          <w:rFonts w:asciiTheme="majorBidi" w:hAnsiTheme="majorBidi" w:cstheme="majorBidi"/>
          <w:i/>
          <w:iCs/>
          <w:sz w:val="20"/>
          <w:szCs w:val="20"/>
        </w:rPr>
        <w:t xml:space="preserve">Poster au Séminaire international sur la </w:t>
      </w:r>
      <w:r w:rsidRPr="00A85294">
        <w:rPr>
          <w:rFonts w:asciiTheme="majorBidi" w:hAnsiTheme="majorBidi" w:cstheme="majorBidi"/>
          <w:i/>
          <w:iCs/>
          <w:sz w:val="20"/>
          <w:szCs w:val="20"/>
        </w:rPr>
        <w:lastRenderedPageBreak/>
        <w:t>biodiversité et la conservation des zones humides Nord-africaines. 2-4 décembre 2008, Dépt. Biologie, Univ. Guelma, Algérie</w:t>
      </w:r>
      <w:r w:rsidRPr="00A85294">
        <w:rPr>
          <w:rFonts w:asciiTheme="majorBidi" w:hAnsiTheme="majorBidi" w:cstheme="majorBidi"/>
          <w:sz w:val="20"/>
          <w:szCs w:val="20"/>
        </w:rPr>
        <w:t>.</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Chenchouni H., Righi Y., Si Bachir</w:t>
      </w:r>
      <w:r w:rsidRPr="00A85294">
        <w:rPr>
          <w:rFonts w:asciiTheme="majorBidi" w:hAnsiTheme="majorBidi" w:cstheme="majorBidi"/>
          <w:sz w:val="20"/>
          <w:szCs w:val="20"/>
        </w:rPr>
        <w:t xml:space="preserve"> A.  2007.  Mise À jour et statut écologique de l'avifaune des Aurès (Algérie).  </w:t>
      </w:r>
      <w:r w:rsidRPr="00A85294">
        <w:rPr>
          <w:rFonts w:asciiTheme="majorBidi" w:hAnsiTheme="majorBidi" w:cstheme="majorBidi"/>
          <w:i/>
          <w:iCs/>
          <w:sz w:val="20"/>
          <w:szCs w:val="20"/>
        </w:rPr>
        <w:t>Actes des Journées Internationales sur la Zoologie Agricole et Forestière, 09-11 avril 2007, Institut National Agronomique, El Harrach, Alger</w:t>
      </w:r>
      <w:r w:rsidRPr="00A85294">
        <w:rPr>
          <w:rFonts w:asciiTheme="majorBidi" w:hAnsiTheme="majorBidi" w:cstheme="majorBidi"/>
          <w:sz w:val="20"/>
          <w:szCs w:val="20"/>
        </w:rPr>
        <w:t xml:space="preserve"> : 297–305.</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Chenchouni H., Si Bachir A., Righi</w:t>
      </w:r>
      <w:r w:rsidRPr="00A85294">
        <w:rPr>
          <w:rFonts w:asciiTheme="majorBidi" w:hAnsiTheme="majorBidi" w:cstheme="majorBidi"/>
          <w:sz w:val="20"/>
          <w:szCs w:val="20"/>
        </w:rPr>
        <w:t xml:space="preserve"> Y.  2006.  Statut écologique des espèces faunistiques protégées dans le Parc National de Belezma – Batna.  </w:t>
      </w:r>
      <w:r w:rsidRPr="00A85294">
        <w:rPr>
          <w:rFonts w:asciiTheme="majorBidi" w:hAnsiTheme="majorBidi" w:cstheme="majorBidi"/>
          <w:i/>
          <w:iCs/>
          <w:sz w:val="20"/>
          <w:szCs w:val="20"/>
        </w:rPr>
        <w:t>2</w:t>
      </w:r>
      <w:r w:rsidRPr="00A85294">
        <w:rPr>
          <w:rFonts w:asciiTheme="majorBidi" w:hAnsiTheme="majorBidi" w:cstheme="majorBidi"/>
          <w:i/>
          <w:iCs/>
          <w:sz w:val="20"/>
          <w:szCs w:val="20"/>
          <w:vertAlign w:val="superscript"/>
        </w:rPr>
        <w:t>èmes</w:t>
      </w:r>
      <w:r w:rsidRPr="00A85294">
        <w:rPr>
          <w:rFonts w:asciiTheme="majorBidi" w:hAnsiTheme="majorBidi" w:cstheme="majorBidi"/>
          <w:i/>
          <w:iCs/>
          <w:sz w:val="20"/>
          <w:szCs w:val="20"/>
        </w:rPr>
        <w:t xml:space="preserve"> journées nationales sur l’Environnement et le Développement Durable, 05-06 juin 2006. Inst. Hyg. Séc. Ind., Univ. Batna, Algérie</w:t>
      </w:r>
      <w:r w:rsidRPr="00A85294">
        <w:rPr>
          <w:rFonts w:asciiTheme="majorBidi" w:hAnsiTheme="majorBidi" w:cstheme="majorBidi"/>
          <w:sz w:val="20"/>
          <w:szCs w:val="20"/>
        </w:rPr>
        <w:t>.</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lang w:bidi="ar-DZ"/>
        </w:rPr>
        <w:t>Chirio L., Blanc C. P.</w:t>
      </w:r>
      <w:r w:rsidRPr="00A85294">
        <w:rPr>
          <w:rFonts w:asciiTheme="majorBidi" w:hAnsiTheme="majorBidi" w:cstheme="majorBidi"/>
          <w:sz w:val="20"/>
          <w:szCs w:val="20"/>
          <w:lang w:bidi="ar-DZ"/>
        </w:rPr>
        <w:t xml:space="preserve">  1997.  </w:t>
      </w:r>
      <w:r w:rsidRPr="00A85294">
        <w:rPr>
          <w:rFonts w:asciiTheme="majorBidi" w:hAnsiTheme="majorBidi" w:cstheme="majorBidi"/>
          <w:sz w:val="20"/>
          <w:szCs w:val="20"/>
        </w:rPr>
        <w:t xml:space="preserve">Analyse biogéographique du peuplement reptilien de l'Aurès Algérie.  </w:t>
      </w:r>
      <w:r w:rsidRPr="00A85294">
        <w:rPr>
          <w:rFonts w:asciiTheme="majorBidi" w:hAnsiTheme="majorBidi" w:cstheme="majorBidi"/>
          <w:i/>
          <w:iCs/>
          <w:sz w:val="20"/>
          <w:szCs w:val="20"/>
        </w:rPr>
        <w:t>Biogeographica</w:t>
      </w:r>
      <w:r w:rsidRPr="00A85294">
        <w:rPr>
          <w:rFonts w:asciiTheme="majorBidi" w:hAnsiTheme="majorBidi" w:cstheme="majorBidi"/>
          <w:sz w:val="20"/>
          <w:szCs w:val="20"/>
        </w:rPr>
        <w:t>, 73 1: 13–22.</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 xml:space="preserve">Chown D., Linsley M. </w:t>
      </w:r>
      <w:r w:rsidRPr="00A85294">
        <w:rPr>
          <w:rFonts w:asciiTheme="majorBidi" w:hAnsiTheme="majorBidi" w:cstheme="majorBidi"/>
          <w:sz w:val="20"/>
          <w:szCs w:val="20"/>
          <w:lang w:val="en-CA"/>
        </w:rPr>
        <w:t xml:space="preserve"> 1994.  </w:t>
      </w:r>
      <w:r w:rsidRPr="00A85294">
        <w:rPr>
          <w:rFonts w:asciiTheme="majorBidi" w:hAnsiTheme="majorBidi" w:cstheme="majorBidi"/>
          <w:i/>
          <w:iCs/>
          <w:sz w:val="20"/>
          <w:szCs w:val="20"/>
          <w:lang w:val="en-CA"/>
        </w:rPr>
        <w:t>Wetlands in Northern Algeria and Coastal Tunisia. An PSPB Waterfowl survey December 1991 to March 1992</w:t>
      </w:r>
      <w:r w:rsidRPr="00A85294">
        <w:rPr>
          <w:rFonts w:asciiTheme="majorBidi" w:hAnsiTheme="majorBidi" w:cstheme="majorBidi"/>
          <w:sz w:val="20"/>
          <w:szCs w:val="20"/>
          <w:lang w:val="en-CA"/>
        </w:rPr>
        <w:t xml:space="preserve">.  Research Department of the </w:t>
      </w:r>
      <w:r w:rsidR="006B5BBB" w:rsidRPr="00A85294">
        <w:rPr>
          <w:rFonts w:asciiTheme="majorBidi" w:hAnsiTheme="majorBidi" w:cstheme="majorBidi"/>
          <w:sz w:val="20"/>
          <w:szCs w:val="20"/>
          <w:lang w:val="en-CA"/>
        </w:rPr>
        <w:t>Royal</w:t>
      </w:r>
      <w:r w:rsidRPr="00A85294">
        <w:rPr>
          <w:rFonts w:asciiTheme="majorBidi" w:hAnsiTheme="majorBidi" w:cstheme="majorBidi"/>
          <w:sz w:val="20"/>
          <w:szCs w:val="20"/>
          <w:lang w:val="en-CA"/>
        </w:rPr>
        <w:t xml:space="preserve"> Soci</w:t>
      </w:r>
      <w:r w:rsidR="006B5BBB" w:rsidRPr="00A85294">
        <w:rPr>
          <w:rFonts w:asciiTheme="majorBidi" w:hAnsiTheme="majorBidi" w:cstheme="majorBidi"/>
          <w:sz w:val="20"/>
          <w:szCs w:val="20"/>
          <w:lang w:val="en-CA"/>
        </w:rPr>
        <w:t>ety for the Protection of Birds, UK. 178</w:t>
      </w:r>
      <w:r w:rsidRPr="00A85294">
        <w:rPr>
          <w:rFonts w:asciiTheme="majorBidi" w:hAnsiTheme="majorBidi" w:cstheme="majorBidi"/>
          <w:sz w:val="20"/>
          <w:szCs w:val="20"/>
          <w:lang w:val="en-CA"/>
        </w:rPr>
        <w:t>p.</w:t>
      </w:r>
    </w:p>
    <w:p w:rsidR="007F6E94" w:rsidRPr="00A85294" w:rsidRDefault="007F6E94" w:rsidP="00D74E8E">
      <w:pPr>
        <w:pStyle w:val="Paragraphedeliste"/>
        <w:numPr>
          <w:ilvl w:val="0"/>
          <w:numId w:val="16"/>
        </w:numPr>
        <w:autoSpaceDE w:val="0"/>
        <w:autoSpaceDN w:val="0"/>
        <w:adjustRightInd w:val="0"/>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 xml:space="preserve">CITES. </w:t>
      </w:r>
      <w:r w:rsidRPr="00A85294">
        <w:rPr>
          <w:rFonts w:asciiTheme="majorBidi" w:hAnsiTheme="majorBidi" w:cstheme="majorBidi"/>
          <w:sz w:val="20"/>
          <w:szCs w:val="20"/>
          <w:lang w:val="en-CA"/>
        </w:rPr>
        <w:t xml:space="preserve"> 1994.  </w:t>
      </w:r>
      <w:r w:rsidRPr="00A85294">
        <w:rPr>
          <w:rFonts w:asciiTheme="majorBidi" w:hAnsiTheme="majorBidi" w:cstheme="majorBidi"/>
          <w:i/>
          <w:sz w:val="20"/>
          <w:szCs w:val="20"/>
          <w:lang w:val="en-CA"/>
        </w:rPr>
        <w:t>CITES Identification Guide – Birds: Guide to the Identification of Bird Species Controlled under the Convention on International Trade in Endangered Species of Wild Fauna and Flora</w:t>
      </w:r>
      <w:r w:rsidRPr="00A85294">
        <w:rPr>
          <w:rFonts w:asciiTheme="majorBidi" w:hAnsiTheme="majorBidi" w:cstheme="majorBidi"/>
          <w:sz w:val="20"/>
          <w:szCs w:val="20"/>
          <w:lang w:val="en-CA"/>
        </w:rPr>
        <w:t xml:space="preserve">.  A project of the Canadian Wildlife Service of Environment Canada and Baie-Comeau College.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De Smet K.  </w:t>
      </w:r>
      <w:r w:rsidRPr="00A85294">
        <w:rPr>
          <w:rFonts w:asciiTheme="majorBidi" w:hAnsiTheme="majorBidi" w:cstheme="majorBidi"/>
          <w:sz w:val="20"/>
          <w:szCs w:val="20"/>
        </w:rPr>
        <w:t xml:space="preserve">1984.  Réserves Naturelles et Parcs Nationaux en Algérie.  </w:t>
      </w:r>
      <w:r w:rsidRPr="00A85294">
        <w:rPr>
          <w:rFonts w:asciiTheme="majorBidi" w:hAnsiTheme="majorBidi" w:cstheme="majorBidi"/>
          <w:i/>
          <w:iCs/>
          <w:sz w:val="20"/>
          <w:szCs w:val="20"/>
        </w:rPr>
        <w:t>L'Homme et L'Oiseau</w:t>
      </w:r>
      <w:r w:rsidRPr="00A85294">
        <w:rPr>
          <w:rFonts w:asciiTheme="majorBidi" w:hAnsiTheme="majorBidi" w:cstheme="majorBidi"/>
          <w:sz w:val="20"/>
          <w:szCs w:val="20"/>
        </w:rPr>
        <w:t xml:space="preserve">, 4 : 259–268.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 xml:space="preserve">De Smet K.  </w:t>
      </w:r>
      <w:r w:rsidRPr="00A85294">
        <w:rPr>
          <w:rFonts w:asciiTheme="majorBidi" w:hAnsiTheme="majorBidi" w:cstheme="majorBidi"/>
          <w:sz w:val="20"/>
          <w:szCs w:val="20"/>
          <w:lang w:val="en-CA"/>
        </w:rPr>
        <w:t xml:space="preserve">1989.  The Houbara Bustard in Algeria: a preliminary report.  </w:t>
      </w:r>
      <w:r w:rsidRPr="00A85294">
        <w:rPr>
          <w:rFonts w:asciiTheme="majorBidi" w:hAnsiTheme="majorBidi" w:cstheme="majorBidi"/>
          <w:i/>
          <w:sz w:val="20"/>
          <w:szCs w:val="20"/>
          <w:lang w:val="en-CA"/>
        </w:rPr>
        <w:t>Bustard Studies</w:t>
      </w:r>
      <w:r w:rsidRPr="00A85294">
        <w:rPr>
          <w:rFonts w:asciiTheme="majorBidi" w:hAnsiTheme="majorBidi" w:cstheme="majorBidi"/>
          <w:sz w:val="20"/>
          <w:szCs w:val="20"/>
          <w:lang w:val="en-CA"/>
        </w:rPr>
        <w:t>, 4: 157–159.</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Devillers P., Ouellet H., Bénito-Espinal E., Beudels R., Crouon R., David N., Erard C., Gosselin M., Seutin G.</w:t>
      </w:r>
      <w:r w:rsidRPr="00A85294">
        <w:rPr>
          <w:rFonts w:asciiTheme="majorBidi" w:hAnsiTheme="majorBidi" w:cstheme="majorBidi"/>
          <w:sz w:val="20"/>
          <w:szCs w:val="20"/>
        </w:rPr>
        <w:t xml:space="preserve">  1993.  </w:t>
      </w:r>
      <w:r w:rsidRPr="00A85294">
        <w:rPr>
          <w:rFonts w:asciiTheme="majorBidi" w:hAnsiTheme="majorBidi" w:cstheme="majorBidi"/>
          <w:i/>
          <w:sz w:val="20"/>
          <w:szCs w:val="20"/>
        </w:rPr>
        <w:t>Noms français des oiseaux du monde avec les équivalents latins et anglais</w:t>
      </w:r>
      <w:r w:rsidRPr="00A85294">
        <w:rPr>
          <w:rFonts w:asciiTheme="majorBidi" w:hAnsiTheme="majorBidi" w:cstheme="majorBidi"/>
          <w:sz w:val="20"/>
          <w:szCs w:val="20"/>
        </w:rPr>
        <w:t>.  Multimondes Ed. Ste Foye, Canada ; Chabaud Ed. Bayonne, France.</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DGF. </w:t>
      </w:r>
      <w:r w:rsidRPr="00A85294">
        <w:rPr>
          <w:rFonts w:asciiTheme="majorBidi" w:hAnsiTheme="majorBidi" w:cstheme="majorBidi"/>
          <w:sz w:val="20"/>
          <w:szCs w:val="20"/>
        </w:rPr>
        <w:t xml:space="preserve"> 2006.  </w:t>
      </w:r>
      <w:r w:rsidRPr="00A85294">
        <w:rPr>
          <w:rFonts w:asciiTheme="majorBidi" w:hAnsiTheme="majorBidi" w:cstheme="majorBidi"/>
          <w:i/>
          <w:iCs/>
          <w:sz w:val="20"/>
          <w:szCs w:val="20"/>
        </w:rPr>
        <w:t>Atlas des parcs nationaux algériens</w:t>
      </w:r>
      <w:r w:rsidRPr="00A85294">
        <w:rPr>
          <w:rFonts w:asciiTheme="majorBidi" w:hAnsiTheme="majorBidi" w:cstheme="majorBidi"/>
          <w:sz w:val="20"/>
          <w:szCs w:val="20"/>
        </w:rPr>
        <w:t>.  Direction générale des forêts, Alger, Algérie,</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Dixon C.  1882</w:t>
      </w:r>
      <w:r w:rsidRPr="00A85294">
        <w:rPr>
          <w:rFonts w:asciiTheme="majorBidi" w:hAnsiTheme="majorBidi" w:cstheme="majorBidi"/>
          <w:sz w:val="20"/>
          <w:szCs w:val="20"/>
          <w:lang w:val="en-CA"/>
        </w:rPr>
        <w:t xml:space="preserve">.  Notes on the birds of the Province of Constatine, Algeria.  </w:t>
      </w:r>
      <w:r w:rsidRPr="00A85294">
        <w:rPr>
          <w:rFonts w:asciiTheme="majorBidi" w:hAnsiTheme="majorBidi" w:cstheme="majorBidi"/>
          <w:i/>
          <w:iCs/>
          <w:sz w:val="20"/>
          <w:szCs w:val="20"/>
          <w:lang w:val="en-CA"/>
        </w:rPr>
        <w:t>Ibis,</w:t>
      </w:r>
      <w:r w:rsidRPr="00A85294">
        <w:rPr>
          <w:rFonts w:asciiTheme="majorBidi" w:hAnsiTheme="majorBidi" w:cstheme="majorBidi"/>
          <w:sz w:val="20"/>
          <w:szCs w:val="20"/>
          <w:lang w:val="en-CA"/>
        </w:rPr>
        <w:t xml:space="preserve"> 4: 550–579.</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pacing w:val="-2"/>
          <w:sz w:val="20"/>
          <w:szCs w:val="20"/>
        </w:rPr>
      </w:pPr>
      <w:r w:rsidRPr="00A85294">
        <w:rPr>
          <w:rFonts w:asciiTheme="majorBidi" w:hAnsiTheme="majorBidi" w:cstheme="majorBidi"/>
          <w:smallCaps/>
          <w:spacing w:val="-2"/>
          <w:sz w:val="20"/>
          <w:szCs w:val="20"/>
        </w:rPr>
        <w:t>Djerdali</w:t>
      </w:r>
      <w:r w:rsidR="00D74E8E" w:rsidRPr="00A85294">
        <w:rPr>
          <w:rFonts w:asciiTheme="majorBidi" w:hAnsiTheme="majorBidi" w:cstheme="majorBidi"/>
          <w:spacing w:val="-2"/>
          <w:sz w:val="20"/>
          <w:szCs w:val="20"/>
        </w:rPr>
        <w:t xml:space="preserve"> S. </w:t>
      </w:r>
      <w:r w:rsidRPr="00A85294">
        <w:rPr>
          <w:rFonts w:asciiTheme="majorBidi" w:hAnsiTheme="majorBidi" w:cstheme="majorBidi"/>
          <w:spacing w:val="-2"/>
          <w:sz w:val="20"/>
          <w:szCs w:val="20"/>
        </w:rPr>
        <w:t xml:space="preserve">1995. </w:t>
      </w:r>
      <w:r w:rsidRPr="00A85294">
        <w:rPr>
          <w:rFonts w:asciiTheme="majorBidi" w:hAnsiTheme="majorBidi" w:cstheme="majorBidi"/>
          <w:i/>
          <w:iCs/>
          <w:spacing w:val="-2"/>
          <w:sz w:val="20"/>
          <w:szCs w:val="20"/>
        </w:rPr>
        <w:t>Bio-écologie faunistique de Sebkhet Bazer Région de Sétif</w:t>
      </w:r>
      <w:r w:rsidR="00D74E8E" w:rsidRPr="00A85294">
        <w:rPr>
          <w:rFonts w:asciiTheme="majorBidi" w:hAnsiTheme="majorBidi" w:cstheme="majorBidi"/>
          <w:spacing w:val="-2"/>
          <w:sz w:val="20"/>
          <w:szCs w:val="20"/>
        </w:rPr>
        <w:t>.</w:t>
      </w:r>
      <w:r w:rsidRPr="00A85294">
        <w:rPr>
          <w:rFonts w:asciiTheme="majorBidi" w:hAnsiTheme="majorBidi" w:cstheme="majorBidi"/>
          <w:spacing w:val="-2"/>
          <w:sz w:val="20"/>
          <w:szCs w:val="20"/>
        </w:rPr>
        <w:t xml:space="preserve"> Thèse magist</w:t>
      </w:r>
      <w:r w:rsidR="00D74E8E" w:rsidRPr="00A85294">
        <w:rPr>
          <w:rFonts w:asciiTheme="majorBidi" w:hAnsiTheme="majorBidi" w:cstheme="majorBidi"/>
          <w:spacing w:val="-2"/>
          <w:sz w:val="20"/>
          <w:szCs w:val="20"/>
        </w:rPr>
        <w:t>er</w:t>
      </w:r>
      <w:r w:rsidRPr="00A85294">
        <w:rPr>
          <w:rFonts w:asciiTheme="majorBidi" w:hAnsiTheme="majorBidi" w:cstheme="majorBidi"/>
          <w:spacing w:val="-2"/>
          <w:sz w:val="20"/>
          <w:szCs w:val="20"/>
        </w:rPr>
        <w:t xml:space="preserve"> Bio</w:t>
      </w:r>
      <w:r w:rsidR="00D74E8E" w:rsidRPr="00A85294">
        <w:rPr>
          <w:rFonts w:asciiTheme="majorBidi" w:hAnsiTheme="majorBidi" w:cstheme="majorBidi"/>
          <w:spacing w:val="-2"/>
          <w:sz w:val="20"/>
          <w:szCs w:val="20"/>
        </w:rPr>
        <w:t>. Univ. Sétif</w:t>
      </w:r>
      <w:r w:rsidRPr="00A85294">
        <w:rPr>
          <w:rFonts w:asciiTheme="majorBidi" w:hAnsiTheme="majorBidi" w:cstheme="majorBidi"/>
          <w:spacing w:val="-2"/>
          <w:sz w:val="20"/>
          <w:szCs w:val="20"/>
        </w:rPr>
        <w:t xml:space="preserve">. 134p. </w:t>
      </w:r>
    </w:p>
    <w:p w:rsidR="007F6E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Dupuy A.  1967. </w:t>
      </w:r>
      <w:r w:rsidRPr="00A85294">
        <w:rPr>
          <w:rFonts w:asciiTheme="majorBidi" w:hAnsiTheme="majorBidi" w:cstheme="majorBidi"/>
          <w:sz w:val="20"/>
          <w:szCs w:val="20"/>
        </w:rPr>
        <w:t xml:space="preserve"> Répartition actuelle des espèces menacées en Algérie.  </w:t>
      </w:r>
      <w:r w:rsidRPr="00A85294">
        <w:rPr>
          <w:rFonts w:asciiTheme="majorBidi" w:hAnsiTheme="majorBidi" w:cstheme="majorBidi"/>
          <w:i/>
          <w:sz w:val="20"/>
          <w:szCs w:val="20"/>
        </w:rPr>
        <w:t>Bull. Soc. Sci. Nat. Phys. Maroc</w:t>
      </w:r>
      <w:r w:rsidRPr="00A85294">
        <w:rPr>
          <w:rFonts w:asciiTheme="majorBidi" w:hAnsiTheme="majorBidi" w:cstheme="majorBidi"/>
          <w:iCs/>
          <w:sz w:val="20"/>
          <w:szCs w:val="20"/>
        </w:rPr>
        <w:t>,</w:t>
      </w:r>
      <w:r w:rsidRPr="00A85294">
        <w:rPr>
          <w:rFonts w:asciiTheme="majorBidi" w:hAnsiTheme="majorBidi" w:cstheme="majorBidi"/>
          <w:sz w:val="20"/>
          <w:szCs w:val="20"/>
        </w:rPr>
        <w:t xml:space="preserve"> 47: 339–354.</w:t>
      </w:r>
    </w:p>
    <w:p w:rsidR="00B46D78" w:rsidRPr="00A85294" w:rsidRDefault="00B46D78" w:rsidP="0007392B">
      <w:pPr>
        <w:pStyle w:val="Paragraphedeliste"/>
        <w:numPr>
          <w:ilvl w:val="0"/>
          <w:numId w:val="16"/>
        </w:numPr>
        <w:ind w:left="284" w:right="-200" w:hanging="426"/>
        <w:contextualSpacing w:val="0"/>
        <w:jc w:val="both"/>
        <w:rPr>
          <w:rFonts w:asciiTheme="majorBidi" w:hAnsiTheme="majorBidi" w:cstheme="majorBidi"/>
          <w:sz w:val="20"/>
          <w:szCs w:val="20"/>
        </w:rPr>
      </w:pPr>
      <w:r w:rsidRPr="00B46D78">
        <w:rPr>
          <w:rFonts w:asciiTheme="majorBidi" w:hAnsiTheme="majorBidi" w:cstheme="majorBidi"/>
          <w:sz w:val="20"/>
          <w:szCs w:val="20"/>
        </w:rPr>
        <w:t>DPAT</w:t>
      </w:r>
      <w:r w:rsidR="0007392B">
        <w:rPr>
          <w:rFonts w:asciiTheme="majorBidi" w:hAnsiTheme="majorBidi" w:cstheme="majorBidi"/>
          <w:sz w:val="20"/>
          <w:szCs w:val="20"/>
        </w:rPr>
        <w:t xml:space="preserve">. </w:t>
      </w:r>
      <w:r w:rsidRPr="00B46D78">
        <w:rPr>
          <w:rFonts w:asciiTheme="majorBidi" w:hAnsiTheme="majorBidi" w:cstheme="majorBidi"/>
          <w:sz w:val="20"/>
          <w:szCs w:val="20"/>
        </w:rPr>
        <w:t xml:space="preserve"> 2007. </w:t>
      </w:r>
      <w:r w:rsidR="0007392B">
        <w:rPr>
          <w:rFonts w:asciiTheme="majorBidi" w:hAnsiTheme="majorBidi" w:cstheme="majorBidi"/>
          <w:sz w:val="20"/>
          <w:szCs w:val="20"/>
        </w:rPr>
        <w:t xml:space="preserve"> </w:t>
      </w:r>
      <w:r w:rsidRPr="00B46D78">
        <w:rPr>
          <w:rFonts w:asciiTheme="majorBidi" w:hAnsiTheme="majorBidi" w:cstheme="majorBidi"/>
          <w:sz w:val="20"/>
          <w:szCs w:val="20"/>
        </w:rPr>
        <w:t xml:space="preserve">Monographie de la wilaya de Batna fin 2007. </w:t>
      </w:r>
      <w:r w:rsidR="0007392B">
        <w:rPr>
          <w:rFonts w:asciiTheme="majorBidi" w:hAnsiTheme="majorBidi" w:cstheme="majorBidi"/>
          <w:sz w:val="20"/>
          <w:szCs w:val="20"/>
        </w:rPr>
        <w:t xml:space="preserve"> </w:t>
      </w:r>
      <w:r w:rsidRPr="00B46D78">
        <w:rPr>
          <w:rFonts w:asciiTheme="majorBidi" w:hAnsiTheme="majorBidi" w:cstheme="majorBidi"/>
          <w:sz w:val="20"/>
          <w:szCs w:val="20"/>
        </w:rPr>
        <w:t>Rapport annuel de la Direction de la Planification et de l’Aménagement du Territoire</w:t>
      </w:r>
      <w:r>
        <w:rPr>
          <w:rFonts w:asciiTheme="majorBidi" w:hAnsiTheme="majorBidi" w:cstheme="majorBidi"/>
          <w:sz w:val="20"/>
          <w:szCs w:val="20"/>
        </w:rPr>
        <w:t xml:space="preserve"> de la</w:t>
      </w:r>
      <w:r w:rsidRPr="00B46D78">
        <w:rPr>
          <w:rFonts w:asciiTheme="majorBidi" w:hAnsiTheme="majorBidi" w:cstheme="majorBidi"/>
          <w:sz w:val="20"/>
          <w:szCs w:val="20"/>
        </w:rPr>
        <w:t xml:space="preserve"> </w:t>
      </w:r>
      <w:r>
        <w:rPr>
          <w:rFonts w:asciiTheme="majorBidi" w:hAnsiTheme="majorBidi" w:cstheme="majorBidi"/>
          <w:sz w:val="20"/>
          <w:szCs w:val="20"/>
        </w:rPr>
        <w:t xml:space="preserve">Wilaya de Batna, </w:t>
      </w:r>
      <w:r w:rsidRPr="00B46D78">
        <w:rPr>
          <w:rFonts w:asciiTheme="majorBidi" w:hAnsiTheme="majorBidi" w:cstheme="majorBidi"/>
          <w:sz w:val="20"/>
          <w:szCs w:val="20"/>
        </w:rPr>
        <w:t>Batna, Algérie, 153 p.</w:t>
      </w:r>
      <w:r>
        <w:rPr>
          <w:rFonts w:asciiTheme="majorBidi" w:hAnsiTheme="majorBidi" w:cstheme="majorBidi"/>
          <w:sz w:val="20"/>
          <w:szCs w:val="20"/>
        </w:rPr>
        <w:t xml:space="preserve">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Dupuy A.  1969. </w:t>
      </w:r>
      <w:r w:rsidRPr="00A85294">
        <w:rPr>
          <w:rFonts w:asciiTheme="majorBidi" w:hAnsiTheme="majorBidi" w:cstheme="majorBidi"/>
          <w:sz w:val="20"/>
          <w:szCs w:val="20"/>
        </w:rPr>
        <w:t xml:space="preserve"> Catalogue ornithologique de Sahara Algérien.  </w:t>
      </w:r>
      <w:r w:rsidRPr="00A85294">
        <w:rPr>
          <w:rFonts w:asciiTheme="majorBidi" w:hAnsiTheme="majorBidi" w:cstheme="majorBidi"/>
          <w:i/>
          <w:iCs/>
          <w:sz w:val="20"/>
          <w:szCs w:val="20"/>
        </w:rPr>
        <w:t>Oiseaux et R.F.O.</w:t>
      </w:r>
      <w:r w:rsidRPr="00A85294">
        <w:rPr>
          <w:rFonts w:asciiTheme="majorBidi" w:hAnsiTheme="majorBidi" w:cstheme="majorBidi"/>
          <w:sz w:val="20"/>
          <w:szCs w:val="20"/>
        </w:rPr>
        <w:t>, 39: 140–160.</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Etchecopar R., Hüe E</w:t>
      </w:r>
      <w:r w:rsidRPr="00A85294">
        <w:rPr>
          <w:rFonts w:asciiTheme="majorBidi" w:hAnsiTheme="majorBidi" w:cstheme="majorBidi"/>
          <w:sz w:val="20"/>
          <w:szCs w:val="20"/>
        </w:rPr>
        <w:t xml:space="preserve">.  1964.  </w:t>
      </w:r>
      <w:r w:rsidRPr="00A85294">
        <w:rPr>
          <w:rFonts w:asciiTheme="majorBidi" w:hAnsiTheme="majorBidi" w:cstheme="majorBidi"/>
          <w:i/>
          <w:sz w:val="20"/>
          <w:szCs w:val="20"/>
        </w:rPr>
        <w:t>Les oiseaux du Nord de l’Afrique</w:t>
      </w:r>
      <w:r w:rsidRPr="00A85294">
        <w:rPr>
          <w:rFonts w:asciiTheme="majorBidi" w:hAnsiTheme="majorBidi" w:cstheme="majorBidi"/>
          <w:sz w:val="20"/>
          <w:szCs w:val="20"/>
        </w:rPr>
        <w:t>.  Ed. Boubée et Cie, Paris, 606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Farhi Y., Souttou K., Boukhemza M., Doumandji</w:t>
      </w:r>
      <w:r w:rsidRPr="00A85294">
        <w:rPr>
          <w:rFonts w:asciiTheme="majorBidi" w:hAnsiTheme="majorBidi" w:cstheme="majorBidi"/>
          <w:sz w:val="20"/>
          <w:szCs w:val="20"/>
        </w:rPr>
        <w:t xml:space="preserve"> S.  2005.  Répartition de l’avifaune de Biskra dans les milieux agricoles et naturels.  </w:t>
      </w:r>
      <w:r w:rsidRPr="00A85294">
        <w:rPr>
          <w:rFonts w:asciiTheme="majorBidi" w:hAnsiTheme="majorBidi" w:cstheme="majorBidi"/>
          <w:i/>
          <w:iCs/>
          <w:sz w:val="20"/>
          <w:szCs w:val="20"/>
        </w:rPr>
        <w:t>9</w:t>
      </w:r>
      <w:r w:rsidRPr="00A85294">
        <w:rPr>
          <w:rFonts w:asciiTheme="majorBidi" w:hAnsiTheme="majorBidi" w:cstheme="majorBidi"/>
          <w:i/>
          <w:iCs/>
          <w:sz w:val="20"/>
          <w:szCs w:val="20"/>
          <w:vertAlign w:val="superscript"/>
        </w:rPr>
        <w:t>ème</w:t>
      </w:r>
      <w:r w:rsidRPr="00A85294">
        <w:rPr>
          <w:rFonts w:asciiTheme="majorBidi" w:hAnsiTheme="majorBidi" w:cstheme="majorBidi"/>
          <w:i/>
          <w:iCs/>
          <w:sz w:val="20"/>
          <w:szCs w:val="20"/>
        </w:rPr>
        <w:t xml:space="preserve"> Journée Ornithologie, 7 mars 2005, Inst nati agro, El Harrach, Alger</w:t>
      </w:r>
      <w:r w:rsidRPr="00A85294">
        <w:rPr>
          <w:rFonts w:asciiTheme="majorBidi" w:hAnsiTheme="majorBidi" w:cstheme="majorBidi"/>
          <w:sz w:val="20"/>
          <w:szCs w:val="20"/>
        </w:rPr>
        <w:t>.</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Ferrah F.  2007.  </w:t>
      </w:r>
      <w:r w:rsidRPr="00A85294">
        <w:rPr>
          <w:rFonts w:asciiTheme="majorBidi" w:hAnsiTheme="majorBidi" w:cstheme="majorBidi"/>
          <w:i/>
          <w:iCs/>
          <w:sz w:val="20"/>
          <w:szCs w:val="20"/>
        </w:rPr>
        <w:t xml:space="preserve">Contribution à l’étude de la niche écologique d’une espèce invasive le Héron garde-bœufs </w:t>
      </w:r>
      <w:r w:rsidRPr="00A85294">
        <w:rPr>
          <w:rFonts w:asciiTheme="majorBidi" w:hAnsiTheme="majorBidi" w:cstheme="majorBidi"/>
          <w:sz w:val="20"/>
          <w:szCs w:val="20"/>
        </w:rPr>
        <w:t>Bubulcus ibis ibis</w:t>
      </w:r>
      <w:r w:rsidRPr="00A85294">
        <w:rPr>
          <w:rFonts w:asciiTheme="majorBidi" w:hAnsiTheme="majorBidi" w:cstheme="majorBidi"/>
          <w:i/>
          <w:iCs/>
          <w:sz w:val="20"/>
          <w:szCs w:val="20"/>
        </w:rPr>
        <w:t xml:space="preserve"> L. 1775 dans la wilaya de Batna</w:t>
      </w:r>
      <w:r w:rsidRPr="00A85294">
        <w:rPr>
          <w:rFonts w:asciiTheme="majorBidi" w:hAnsiTheme="majorBidi" w:cstheme="majorBidi"/>
          <w:sz w:val="20"/>
          <w:szCs w:val="20"/>
        </w:rPr>
        <w:t>.  Mém. Ing. Eco., Univ. Batna, Algérie. 141 p.</w:t>
      </w:r>
    </w:p>
    <w:p w:rsidR="007F6E94" w:rsidRPr="00A85294" w:rsidRDefault="007F6E94" w:rsidP="00D74E8E">
      <w:pPr>
        <w:pStyle w:val="Paragraphedeliste"/>
        <w:numPr>
          <w:ilvl w:val="0"/>
          <w:numId w:val="16"/>
        </w:numPr>
        <w:ind w:left="284" w:hanging="426"/>
        <w:contextualSpacing w:val="0"/>
        <w:jc w:val="both"/>
        <w:rPr>
          <w:rFonts w:asciiTheme="majorBidi" w:hAnsiTheme="majorBidi" w:cstheme="majorBidi"/>
          <w:bCs/>
          <w:sz w:val="20"/>
          <w:szCs w:val="20"/>
          <w:lang w:val="en-CA"/>
        </w:rPr>
      </w:pPr>
      <w:r w:rsidRPr="00A85294">
        <w:rPr>
          <w:rFonts w:asciiTheme="majorBidi" w:hAnsiTheme="majorBidi" w:cstheme="majorBidi"/>
          <w:bCs/>
          <w:smallCaps/>
          <w:sz w:val="20"/>
          <w:szCs w:val="20"/>
          <w:lang w:val="en-CA"/>
        </w:rPr>
        <w:t xml:space="preserve">Fishpool L. D. C. &amp; Evans </w:t>
      </w:r>
      <w:r w:rsidRPr="00A85294">
        <w:rPr>
          <w:rFonts w:asciiTheme="majorBidi" w:hAnsiTheme="majorBidi" w:cstheme="majorBidi"/>
          <w:bCs/>
          <w:sz w:val="20"/>
          <w:szCs w:val="20"/>
          <w:lang w:val="en-CA"/>
        </w:rPr>
        <w:t xml:space="preserve">M. L.  2001.  </w:t>
      </w:r>
      <w:r w:rsidRPr="00A85294">
        <w:rPr>
          <w:rFonts w:asciiTheme="majorBidi" w:hAnsiTheme="majorBidi" w:cstheme="majorBidi"/>
          <w:bCs/>
          <w:i/>
          <w:iCs/>
          <w:sz w:val="20"/>
          <w:szCs w:val="20"/>
          <w:lang w:val="en-CA"/>
        </w:rPr>
        <w:t>Important Bird Areas in Africa and associated islands: Priority sites for conservation.</w:t>
      </w:r>
      <w:r w:rsidRPr="00A85294">
        <w:rPr>
          <w:rFonts w:asciiTheme="majorBidi" w:hAnsiTheme="majorBidi" w:cstheme="majorBidi"/>
          <w:bCs/>
          <w:sz w:val="20"/>
          <w:szCs w:val="20"/>
          <w:lang w:val="en-CA"/>
        </w:rPr>
        <w:t xml:space="preserve">  BirdLife Conservation Series No 11, Pisces Publications and BirdLife International, Newbury and Cambridge, UK.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Ghennai N.</w:t>
      </w:r>
      <w:r w:rsidRPr="00A85294">
        <w:rPr>
          <w:rFonts w:asciiTheme="majorBidi" w:hAnsiTheme="majorBidi" w:cstheme="majorBidi"/>
          <w:sz w:val="20"/>
          <w:szCs w:val="20"/>
        </w:rPr>
        <w:t xml:space="preserve">  2005. </w:t>
      </w:r>
      <w:r w:rsidRPr="00A85294">
        <w:rPr>
          <w:rFonts w:asciiTheme="majorBidi" w:hAnsiTheme="majorBidi" w:cstheme="majorBidi"/>
          <w:i/>
          <w:iCs/>
          <w:sz w:val="20"/>
          <w:szCs w:val="20"/>
        </w:rPr>
        <w:t xml:space="preserve"> Contribution à la mise à jour et à l’élaboration d’une base de données de la faune du Parc National de Belezma Batna</w:t>
      </w:r>
      <w:r w:rsidRPr="00A85294">
        <w:rPr>
          <w:rFonts w:asciiTheme="majorBidi" w:hAnsiTheme="majorBidi" w:cstheme="majorBidi"/>
          <w:sz w:val="20"/>
          <w:szCs w:val="20"/>
        </w:rPr>
        <w:t>. Mém. Ing. Eco., Univ. Batna, Algérie, 79p.</w:t>
      </w:r>
    </w:p>
    <w:p w:rsidR="007F6E94" w:rsidRPr="00A85294" w:rsidRDefault="007F6E94" w:rsidP="00D74E8E">
      <w:pPr>
        <w:pStyle w:val="Paragraphedeliste"/>
        <w:numPr>
          <w:ilvl w:val="0"/>
          <w:numId w:val="16"/>
        </w:numPr>
        <w:shd w:val="clear" w:color="auto" w:fill="FFFFFF"/>
        <w:ind w:left="284" w:hanging="426"/>
        <w:contextualSpacing w:val="0"/>
        <w:jc w:val="both"/>
        <w:rPr>
          <w:rFonts w:asciiTheme="majorBidi" w:hAnsiTheme="majorBidi" w:cstheme="majorBidi"/>
          <w:sz w:val="20"/>
          <w:szCs w:val="20"/>
          <w:lang w:val="en-CA" w:eastAsia="fr-CA"/>
        </w:rPr>
      </w:pPr>
      <w:r w:rsidRPr="00A85294">
        <w:rPr>
          <w:rFonts w:asciiTheme="majorBidi" w:hAnsiTheme="majorBidi" w:cstheme="majorBidi"/>
          <w:smallCaps/>
          <w:sz w:val="20"/>
          <w:szCs w:val="20"/>
        </w:rPr>
        <w:t>Gil-Tena A., Saura S., Brotons</w:t>
      </w:r>
      <w:r w:rsidRPr="00A85294">
        <w:rPr>
          <w:rFonts w:asciiTheme="majorBidi" w:hAnsiTheme="majorBidi" w:cstheme="majorBidi"/>
          <w:sz w:val="20"/>
          <w:szCs w:val="20"/>
          <w:lang w:eastAsia="fr-CA"/>
        </w:rPr>
        <w:t xml:space="preserve"> L.  </w:t>
      </w:r>
      <w:r w:rsidRPr="00A85294">
        <w:rPr>
          <w:rFonts w:asciiTheme="majorBidi" w:hAnsiTheme="majorBidi" w:cstheme="majorBidi"/>
          <w:sz w:val="20"/>
          <w:szCs w:val="20"/>
          <w:lang w:val="en-CA" w:eastAsia="fr-CA"/>
        </w:rPr>
        <w:t xml:space="preserve">2007.  Effects of forest composition and structure on bird species richness in a Mediterranean context: Implications for forest ecosystem management.  Forest Ecology and Management, 242 (2-3): 470-476.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Heim De Balsac H.</w:t>
      </w:r>
      <w:r w:rsidRPr="00A85294">
        <w:rPr>
          <w:rFonts w:asciiTheme="majorBidi" w:hAnsiTheme="majorBidi" w:cstheme="majorBidi"/>
          <w:sz w:val="20"/>
          <w:szCs w:val="20"/>
        </w:rPr>
        <w:t xml:space="preserve">  1924.  Contributions à l’ornithologie dans le Sahara septentrional en Algérie et en Tunisie.  </w:t>
      </w:r>
      <w:r w:rsidRPr="00A85294">
        <w:rPr>
          <w:rFonts w:asciiTheme="majorBidi" w:hAnsiTheme="majorBidi" w:cstheme="majorBidi"/>
          <w:i/>
          <w:sz w:val="20"/>
          <w:szCs w:val="20"/>
        </w:rPr>
        <w:t>Revue Française d’Ornithologie</w:t>
      </w:r>
      <w:r w:rsidRPr="00A85294">
        <w:rPr>
          <w:rFonts w:asciiTheme="majorBidi" w:hAnsiTheme="majorBidi" w:cstheme="majorBidi"/>
          <w:sz w:val="20"/>
          <w:szCs w:val="20"/>
        </w:rPr>
        <w:t>, 8: 5–116.</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Heim De Balsac H.  1936</w:t>
      </w:r>
      <w:r w:rsidRPr="00A85294">
        <w:rPr>
          <w:rFonts w:asciiTheme="majorBidi" w:hAnsiTheme="majorBidi" w:cstheme="majorBidi"/>
          <w:sz w:val="20"/>
          <w:szCs w:val="20"/>
        </w:rPr>
        <w:t xml:space="preserve">.  Biogéographie des Mammifères et des Oiseaux de l’Afrique du Nord.  </w:t>
      </w:r>
      <w:r w:rsidRPr="00A85294">
        <w:rPr>
          <w:rFonts w:asciiTheme="majorBidi" w:hAnsiTheme="majorBidi" w:cstheme="majorBidi"/>
          <w:i/>
          <w:iCs/>
          <w:sz w:val="20"/>
          <w:szCs w:val="20"/>
        </w:rPr>
        <w:t>Bull. Biol. Fr. Belg</w:t>
      </w:r>
      <w:r w:rsidRPr="00A85294">
        <w:rPr>
          <w:rFonts w:asciiTheme="majorBidi" w:hAnsiTheme="majorBidi" w:cstheme="majorBidi"/>
          <w:sz w:val="20"/>
          <w:szCs w:val="20"/>
        </w:rPr>
        <w:t>, suppl. 21 : 447.</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pacing w:val="-4"/>
          <w:sz w:val="20"/>
          <w:szCs w:val="20"/>
        </w:rPr>
      </w:pPr>
      <w:r w:rsidRPr="00A85294">
        <w:rPr>
          <w:rFonts w:asciiTheme="majorBidi" w:hAnsiTheme="majorBidi" w:cstheme="majorBidi"/>
          <w:smallCaps/>
          <w:spacing w:val="-4"/>
          <w:sz w:val="20"/>
          <w:szCs w:val="20"/>
        </w:rPr>
        <w:t>Heim De Balsac H., Mayaud N.</w:t>
      </w:r>
      <w:r w:rsidRPr="00A85294">
        <w:rPr>
          <w:rFonts w:asciiTheme="majorBidi" w:hAnsiTheme="majorBidi" w:cstheme="majorBidi"/>
          <w:spacing w:val="-4"/>
          <w:sz w:val="20"/>
          <w:szCs w:val="20"/>
        </w:rPr>
        <w:t xml:space="preserve">  1962.  </w:t>
      </w:r>
      <w:r w:rsidRPr="00A85294">
        <w:rPr>
          <w:rFonts w:asciiTheme="majorBidi" w:hAnsiTheme="majorBidi" w:cstheme="majorBidi"/>
          <w:i/>
          <w:iCs/>
          <w:spacing w:val="-4"/>
          <w:sz w:val="20"/>
          <w:szCs w:val="20"/>
        </w:rPr>
        <w:t>Les</w:t>
      </w:r>
      <w:r w:rsidRPr="00A85294">
        <w:rPr>
          <w:rFonts w:asciiTheme="majorBidi" w:hAnsiTheme="majorBidi" w:cstheme="majorBidi"/>
          <w:i/>
          <w:spacing w:val="-4"/>
          <w:sz w:val="20"/>
          <w:szCs w:val="20"/>
        </w:rPr>
        <w:t xml:space="preserve"> oiseaux du Nord-Ouest de l’Afrique</w:t>
      </w:r>
      <w:r w:rsidRPr="00A85294">
        <w:rPr>
          <w:rFonts w:asciiTheme="majorBidi" w:hAnsiTheme="majorBidi" w:cstheme="majorBidi"/>
          <w:spacing w:val="-4"/>
          <w:sz w:val="20"/>
          <w:szCs w:val="20"/>
        </w:rPr>
        <w:t>.  Ed. Paul Lechevalier, Paris, 486 p.</w:t>
      </w:r>
    </w:p>
    <w:p w:rsidR="007F6E94" w:rsidRPr="00A85294" w:rsidRDefault="007D6645" w:rsidP="00D74E8E">
      <w:pPr>
        <w:pStyle w:val="Paragraphedeliste"/>
        <w:numPr>
          <w:ilvl w:val="0"/>
          <w:numId w:val="16"/>
        </w:numPr>
        <w:ind w:left="284" w:right="-200" w:hanging="426"/>
        <w:contextualSpacing w:val="0"/>
        <w:jc w:val="both"/>
        <w:rPr>
          <w:rFonts w:asciiTheme="majorBidi" w:hAnsiTheme="majorBidi" w:cstheme="majorBidi"/>
          <w:spacing w:val="-4"/>
          <w:sz w:val="20"/>
          <w:szCs w:val="20"/>
        </w:rPr>
      </w:pPr>
      <w:hyperlink r:id="rId17" w:history="1">
        <w:r w:rsidR="007F6E94" w:rsidRPr="00A85294">
          <w:rPr>
            <w:rFonts w:asciiTheme="majorBidi" w:hAnsiTheme="majorBidi" w:cstheme="majorBidi"/>
            <w:spacing w:val="-4"/>
            <w:sz w:val="20"/>
            <w:szCs w:val="20"/>
          </w:rPr>
          <w:t>Heredia</w:t>
        </w:r>
      </w:hyperlink>
      <w:r w:rsidR="007F6E94" w:rsidRPr="00A85294">
        <w:rPr>
          <w:rFonts w:asciiTheme="majorBidi" w:hAnsiTheme="majorBidi" w:cstheme="majorBidi"/>
          <w:spacing w:val="-4"/>
          <w:sz w:val="20"/>
          <w:szCs w:val="20"/>
        </w:rPr>
        <w:t xml:space="preserve"> B. 1997. Les oiseaux mondialement menacés: situation en Europe, plans d'action.  Council of Europe, 472 p.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pacing w:val="-4"/>
          <w:sz w:val="20"/>
          <w:szCs w:val="20"/>
        </w:rPr>
      </w:pPr>
      <w:r w:rsidRPr="00A85294">
        <w:rPr>
          <w:rFonts w:asciiTheme="majorBidi" w:hAnsiTheme="majorBidi" w:cstheme="majorBidi"/>
          <w:smallCaps/>
          <w:spacing w:val="-4"/>
          <w:sz w:val="20"/>
          <w:szCs w:val="20"/>
          <w:lang w:val="en-CA"/>
        </w:rPr>
        <w:t>Hilton-Taylor C</w:t>
      </w:r>
      <w:r w:rsidR="00D74E8E" w:rsidRPr="00A85294">
        <w:rPr>
          <w:rFonts w:asciiTheme="majorBidi" w:hAnsiTheme="majorBidi" w:cstheme="majorBidi"/>
          <w:spacing w:val="-4"/>
          <w:sz w:val="20"/>
          <w:szCs w:val="20"/>
          <w:lang w:val="en-CA"/>
        </w:rPr>
        <w:t xml:space="preserve">. </w:t>
      </w:r>
      <w:r w:rsidRPr="00A85294">
        <w:rPr>
          <w:rFonts w:asciiTheme="majorBidi" w:hAnsiTheme="majorBidi" w:cstheme="majorBidi"/>
          <w:spacing w:val="-4"/>
          <w:sz w:val="20"/>
          <w:szCs w:val="20"/>
          <w:lang w:val="en-CA"/>
        </w:rPr>
        <w:t xml:space="preserve">2000. </w:t>
      </w:r>
      <w:r w:rsidRPr="00A85294">
        <w:rPr>
          <w:rFonts w:asciiTheme="majorBidi" w:hAnsiTheme="majorBidi" w:cstheme="majorBidi"/>
          <w:i/>
          <w:spacing w:val="-4"/>
          <w:sz w:val="20"/>
          <w:szCs w:val="20"/>
          <w:lang w:val="en-CA"/>
        </w:rPr>
        <w:t>2000 IUCN Red List of Threatened Species</w:t>
      </w:r>
      <w:r w:rsidR="00D74E8E" w:rsidRPr="00A85294">
        <w:rPr>
          <w:rFonts w:asciiTheme="majorBidi" w:hAnsiTheme="majorBidi" w:cstheme="majorBidi"/>
          <w:spacing w:val="-4"/>
          <w:sz w:val="20"/>
          <w:szCs w:val="20"/>
          <w:lang w:val="en-CA"/>
        </w:rPr>
        <w:t xml:space="preserve">. </w:t>
      </w:r>
      <w:r w:rsidRPr="00A85294">
        <w:rPr>
          <w:rFonts w:asciiTheme="majorBidi" w:hAnsiTheme="majorBidi" w:cstheme="majorBidi"/>
          <w:spacing w:val="-4"/>
          <w:sz w:val="20"/>
          <w:szCs w:val="20"/>
        </w:rPr>
        <w:t>IUCN, Gland, Switzerland and Cambridge, UK.</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Houhamdi M., Maazi M.-C., Seddik S., Bouaguel L., Bougoudjil S., Saheb M.  2009.  </w:t>
      </w:r>
      <w:r w:rsidRPr="00A85294">
        <w:rPr>
          <w:rFonts w:asciiTheme="majorBidi" w:hAnsiTheme="majorBidi" w:cstheme="majorBidi"/>
          <w:sz w:val="20"/>
          <w:szCs w:val="20"/>
        </w:rPr>
        <w:t>Statut et écologie de l'Érismature à tête blanche (</w:t>
      </w:r>
      <w:r w:rsidRPr="00A85294">
        <w:rPr>
          <w:rFonts w:asciiTheme="majorBidi" w:hAnsiTheme="majorBidi" w:cstheme="majorBidi"/>
          <w:i/>
          <w:iCs/>
          <w:sz w:val="20"/>
          <w:szCs w:val="20"/>
        </w:rPr>
        <w:t>Oxyura leucocephala</w:t>
      </w:r>
      <w:r w:rsidRPr="00A85294">
        <w:rPr>
          <w:rFonts w:asciiTheme="majorBidi" w:hAnsiTheme="majorBidi" w:cstheme="majorBidi"/>
          <w:sz w:val="20"/>
          <w:szCs w:val="20"/>
        </w:rPr>
        <w:t xml:space="preserve">) dans les hauts plateaux de l'Est de l'Algérie. </w:t>
      </w:r>
      <w:r w:rsidRPr="00A85294">
        <w:rPr>
          <w:rFonts w:asciiTheme="majorBidi" w:hAnsiTheme="majorBidi" w:cstheme="majorBidi"/>
          <w:i/>
          <w:iCs/>
          <w:sz w:val="20"/>
          <w:szCs w:val="20"/>
        </w:rPr>
        <w:t>Aves</w:t>
      </w:r>
      <w:r w:rsidRPr="00A85294">
        <w:rPr>
          <w:rFonts w:asciiTheme="majorBidi" w:hAnsiTheme="majorBidi" w:cstheme="majorBidi"/>
          <w:sz w:val="20"/>
          <w:szCs w:val="20"/>
        </w:rPr>
        <w:t>, 46 (1): 9</w:t>
      </w:r>
      <w:r w:rsidR="00D74E8E" w:rsidRPr="00A85294">
        <w:rPr>
          <w:rFonts w:asciiTheme="majorBidi" w:hAnsiTheme="majorBidi" w:cstheme="majorBidi"/>
          <w:sz w:val="20"/>
          <w:szCs w:val="20"/>
        </w:rPr>
        <w:t>-</w:t>
      </w:r>
      <w:r w:rsidRPr="00A85294">
        <w:rPr>
          <w:rFonts w:asciiTheme="majorBidi" w:hAnsiTheme="majorBidi" w:cstheme="majorBidi"/>
          <w:sz w:val="20"/>
          <w:szCs w:val="20"/>
        </w:rPr>
        <w:t xml:space="preserve">19. </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Isenmann P., Moali</w:t>
      </w:r>
      <w:r w:rsidRPr="00A85294">
        <w:rPr>
          <w:rFonts w:asciiTheme="majorBidi" w:hAnsiTheme="majorBidi" w:cstheme="majorBidi"/>
          <w:sz w:val="20"/>
          <w:szCs w:val="20"/>
        </w:rPr>
        <w:t xml:space="preserve"> A.  2000.  </w:t>
      </w:r>
      <w:r w:rsidRPr="00A85294">
        <w:rPr>
          <w:rFonts w:asciiTheme="majorBidi" w:hAnsiTheme="majorBidi" w:cstheme="majorBidi"/>
          <w:i/>
          <w:sz w:val="20"/>
          <w:szCs w:val="20"/>
        </w:rPr>
        <w:t>The birds of Algeria – Les oiseaux d’Algérie</w:t>
      </w:r>
      <w:r w:rsidRPr="00A85294">
        <w:rPr>
          <w:rFonts w:asciiTheme="majorBidi" w:hAnsiTheme="majorBidi" w:cstheme="majorBidi"/>
          <w:sz w:val="20"/>
          <w:szCs w:val="20"/>
        </w:rPr>
        <w:t>.  Ed. SEOF, Paris, France, 336 p.</w:t>
      </w:r>
    </w:p>
    <w:p w:rsidR="007F6E94" w:rsidRPr="00D74D0B"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rPr>
        <w:t>Laamari</w:t>
      </w:r>
      <w:r w:rsidRPr="00A85294">
        <w:rPr>
          <w:rFonts w:asciiTheme="majorBidi" w:hAnsiTheme="majorBidi" w:cstheme="majorBidi"/>
          <w:sz w:val="20"/>
          <w:szCs w:val="20"/>
        </w:rPr>
        <w:t xml:space="preserve"> M.  1986.  </w:t>
      </w:r>
      <w:r w:rsidRPr="00A85294">
        <w:rPr>
          <w:rFonts w:asciiTheme="majorBidi" w:hAnsiTheme="majorBidi" w:cstheme="majorBidi"/>
          <w:i/>
          <w:iCs/>
          <w:sz w:val="20"/>
          <w:szCs w:val="20"/>
        </w:rPr>
        <w:t>Aperçue sur la faune à Oued El Biod dans la région d’Arris en milieux agricoles et naturels</w:t>
      </w:r>
      <w:r w:rsidRPr="00A85294">
        <w:rPr>
          <w:rFonts w:asciiTheme="majorBidi" w:hAnsiTheme="majorBidi" w:cstheme="majorBidi"/>
          <w:sz w:val="20"/>
          <w:szCs w:val="20"/>
        </w:rPr>
        <w:t xml:space="preserve">.  </w:t>
      </w:r>
      <w:r w:rsidRPr="00BE6FC1">
        <w:rPr>
          <w:rFonts w:asciiTheme="majorBidi" w:hAnsiTheme="majorBidi" w:cstheme="majorBidi"/>
          <w:sz w:val="20"/>
          <w:szCs w:val="20"/>
          <w:lang w:val="en-US"/>
        </w:rPr>
        <w:t xml:space="preserve">Thèse Ing. Agro., Inst. Nat. </w:t>
      </w:r>
      <w:r w:rsidRPr="00D74D0B">
        <w:rPr>
          <w:rFonts w:asciiTheme="majorBidi" w:hAnsiTheme="majorBidi" w:cstheme="majorBidi"/>
          <w:sz w:val="20"/>
          <w:szCs w:val="20"/>
          <w:lang w:val="en-CA"/>
        </w:rPr>
        <w:t>Agro., El Harrach, Alger, 60 p.</w:t>
      </w:r>
    </w:p>
    <w:p w:rsidR="007F6E94" w:rsidRPr="00A85294" w:rsidRDefault="007F6E94" w:rsidP="00D74E8E">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lastRenderedPageBreak/>
        <w:t>Laamari</w:t>
      </w:r>
      <w:r w:rsidRPr="00A85294">
        <w:rPr>
          <w:rFonts w:asciiTheme="majorBidi" w:hAnsiTheme="majorBidi" w:cstheme="majorBidi"/>
          <w:sz w:val="20"/>
          <w:szCs w:val="20"/>
        </w:rPr>
        <w:t xml:space="preserve"> M.  1991.  </w:t>
      </w:r>
      <w:r w:rsidRPr="00A85294">
        <w:rPr>
          <w:rFonts w:asciiTheme="majorBidi" w:hAnsiTheme="majorBidi" w:cstheme="majorBidi"/>
          <w:i/>
          <w:iCs/>
          <w:sz w:val="20"/>
          <w:szCs w:val="20"/>
        </w:rPr>
        <w:t>Bioécologie de la faune de la forêt domaniale des Aurès</w:t>
      </w:r>
      <w:r w:rsidRPr="00A85294">
        <w:rPr>
          <w:rFonts w:asciiTheme="majorBidi" w:hAnsiTheme="majorBidi" w:cstheme="majorBidi"/>
          <w:sz w:val="20"/>
          <w:szCs w:val="20"/>
        </w:rPr>
        <w:t xml:space="preserve">.  Thèse magister en agronomie, I.N.A., El Harrach, Alger. </w:t>
      </w:r>
    </w:p>
    <w:p w:rsidR="007F6E94" w:rsidRPr="00A85294" w:rsidRDefault="007F6E94" w:rsidP="00D74E8E">
      <w:pPr>
        <w:pStyle w:val="Paragraphedeliste"/>
        <w:widowControl w:val="0"/>
        <w:numPr>
          <w:ilvl w:val="0"/>
          <w:numId w:val="16"/>
        </w:numPr>
        <w:tabs>
          <w:tab w:val="left" w:pos="1069"/>
        </w:tabs>
        <w:ind w:left="283" w:right="-198" w:hanging="425"/>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Ladjal M</w:t>
      </w:r>
      <w:r w:rsidRPr="00A85294">
        <w:rPr>
          <w:rFonts w:asciiTheme="majorBidi" w:hAnsiTheme="majorBidi" w:cstheme="majorBidi"/>
          <w:sz w:val="20"/>
          <w:szCs w:val="20"/>
        </w:rPr>
        <w:t xml:space="preserve">.  1995.  </w:t>
      </w:r>
      <w:r w:rsidRPr="00A85294">
        <w:rPr>
          <w:rFonts w:asciiTheme="majorBidi" w:hAnsiTheme="majorBidi" w:cstheme="majorBidi"/>
          <w:i/>
          <w:iCs/>
          <w:sz w:val="20"/>
          <w:szCs w:val="20"/>
        </w:rPr>
        <w:t>Le Chott de Tincilt : Contribution à l’étude du milieu et approche bioécologique de son avifaune</w:t>
      </w:r>
      <w:r w:rsidRPr="00A85294">
        <w:rPr>
          <w:rFonts w:asciiTheme="majorBidi" w:hAnsiTheme="majorBidi" w:cstheme="majorBidi"/>
          <w:sz w:val="20"/>
          <w:szCs w:val="20"/>
        </w:rPr>
        <w:t>.  Mém. Ing. Foresterie, Univ. Batna, Algérie, 61p.</w:t>
      </w:r>
    </w:p>
    <w:p w:rsidR="007F6E94" w:rsidRPr="00A85294" w:rsidRDefault="007F6E94" w:rsidP="00B46D78">
      <w:pPr>
        <w:pStyle w:val="Paragraphedeliste"/>
        <w:widowControl w:val="0"/>
        <w:numPr>
          <w:ilvl w:val="0"/>
          <w:numId w:val="16"/>
        </w:numPr>
        <w:overflowPunct w:val="0"/>
        <w:autoSpaceDE w:val="0"/>
        <w:autoSpaceDN w:val="0"/>
        <w:adjustRightInd w:val="0"/>
        <w:spacing w:line="235" w:lineRule="auto"/>
        <w:ind w:left="283" w:right="-198" w:hanging="425"/>
        <w:contextualSpacing w:val="0"/>
        <w:jc w:val="both"/>
        <w:textAlignment w:val="baseline"/>
        <w:rPr>
          <w:rFonts w:asciiTheme="majorBidi" w:hAnsiTheme="majorBidi" w:cstheme="majorBidi"/>
          <w:sz w:val="20"/>
          <w:szCs w:val="20"/>
        </w:rPr>
      </w:pPr>
      <w:r w:rsidRPr="00A85294">
        <w:rPr>
          <w:rFonts w:asciiTheme="majorBidi" w:hAnsiTheme="majorBidi" w:cstheme="majorBidi"/>
          <w:smallCaps/>
          <w:sz w:val="20"/>
          <w:szCs w:val="20"/>
        </w:rPr>
        <w:t xml:space="preserve">Le Berre M., Rostan J. </w:t>
      </w:r>
      <w:r w:rsidRPr="00A85294">
        <w:rPr>
          <w:rFonts w:asciiTheme="majorBidi" w:hAnsiTheme="majorBidi" w:cstheme="majorBidi"/>
          <w:sz w:val="20"/>
          <w:szCs w:val="20"/>
        </w:rPr>
        <w:t xml:space="preserve">C.  1976.  Inventaire de l’avifaune d’une zone de mise en valeur agricole dans le Constantinois.  </w:t>
      </w:r>
      <w:r w:rsidRPr="00A85294">
        <w:rPr>
          <w:rFonts w:asciiTheme="majorBidi" w:hAnsiTheme="majorBidi" w:cstheme="majorBidi"/>
          <w:i/>
          <w:iCs/>
          <w:sz w:val="20"/>
          <w:szCs w:val="20"/>
        </w:rPr>
        <w:t>Bull. Soc. Hist. Nat. Afr. Nord</w:t>
      </w:r>
      <w:r w:rsidRPr="00A85294">
        <w:rPr>
          <w:rFonts w:asciiTheme="majorBidi" w:hAnsiTheme="majorBidi" w:cstheme="majorBidi"/>
          <w:i/>
          <w:sz w:val="20"/>
          <w:szCs w:val="20"/>
        </w:rPr>
        <w:t>, Alger,</w:t>
      </w:r>
      <w:r w:rsidRPr="00A85294">
        <w:rPr>
          <w:rFonts w:asciiTheme="majorBidi" w:hAnsiTheme="majorBidi" w:cstheme="majorBidi"/>
          <w:sz w:val="20"/>
          <w:szCs w:val="20"/>
        </w:rPr>
        <w:t xml:space="preserve"> 67 (1-2) : 243–267.</w:t>
      </w:r>
    </w:p>
    <w:p w:rsidR="007F6E94" w:rsidRPr="00A85294" w:rsidRDefault="007F6E94" w:rsidP="00B46D78">
      <w:pPr>
        <w:pStyle w:val="Paragraphedeliste"/>
        <w:numPr>
          <w:ilvl w:val="0"/>
          <w:numId w:val="16"/>
        </w:numPr>
        <w:spacing w:line="235" w:lineRule="auto"/>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Le Houerou H. N.  </w:t>
      </w:r>
      <w:r w:rsidRPr="00A85294">
        <w:rPr>
          <w:rFonts w:asciiTheme="majorBidi" w:hAnsiTheme="majorBidi" w:cstheme="majorBidi"/>
          <w:sz w:val="20"/>
          <w:szCs w:val="20"/>
        </w:rPr>
        <w:t xml:space="preserve">1980.  L’impact de l’Homme et de ses animaux sur la forêt méditerranéenne.  </w:t>
      </w:r>
      <w:r w:rsidRPr="00A85294">
        <w:rPr>
          <w:rFonts w:asciiTheme="majorBidi" w:hAnsiTheme="majorBidi" w:cstheme="majorBidi"/>
          <w:i/>
          <w:sz w:val="20"/>
          <w:szCs w:val="20"/>
        </w:rPr>
        <w:t>Forêt méditerranéenne</w:t>
      </w:r>
      <w:r w:rsidRPr="00A85294">
        <w:rPr>
          <w:rFonts w:asciiTheme="majorBidi" w:hAnsiTheme="majorBidi" w:cstheme="majorBidi"/>
          <w:iCs/>
          <w:sz w:val="20"/>
          <w:szCs w:val="20"/>
        </w:rPr>
        <w:t xml:space="preserve">, </w:t>
      </w:r>
      <w:r w:rsidRPr="00A85294">
        <w:rPr>
          <w:rFonts w:asciiTheme="majorBidi" w:hAnsiTheme="majorBidi" w:cstheme="majorBidi"/>
          <w:sz w:val="20"/>
          <w:szCs w:val="20"/>
        </w:rPr>
        <w:t>2: 155–174.</w:t>
      </w:r>
    </w:p>
    <w:p w:rsidR="007F6E94" w:rsidRPr="00A85294" w:rsidRDefault="007F6E94" w:rsidP="00B46D78">
      <w:pPr>
        <w:pStyle w:val="Paragraphedeliste"/>
        <w:numPr>
          <w:ilvl w:val="0"/>
          <w:numId w:val="16"/>
        </w:numPr>
        <w:spacing w:line="235" w:lineRule="auto"/>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Le Houerou H. N., Claudin J., Pouget M.</w:t>
      </w:r>
      <w:r w:rsidRPr="00A85294">
        <w:rPr>
          <w:rFonts w:asciiTheme="majorBidi" w:hAnsiTheme="majorBidi" w:cstheme="majorBidi"/>
          <w:sz w:val="20"/>
          <w:szCs w:val="20"/>
        </w:rPr>
        <w:t xml:space="preserve">  1977.  Étude bioclimatique des steppes algériennes avec une carte bioclimatique au 1/1000.000.  </w:t>
      </w:r>
      <w:r w:rsidRPr="00A85294">
        <w:rPr>
          <w:rFonts w:asciiTheme="majorBidi" w:hAnsiTheme="majorBidi" w:cstheme="majorBidi"/>
          <w:i/>
          <w:sz w:val="20"/>
          <w:szCs w:val="20"/>
        </w:rPr>
        <w:t>Bull. Soc. Hist. Nat. Afr. Nord, Alger</w:t>
      </w:r>
      <w:r w:rsidRPr="00A85294">
        <w:rPr>
          <w:rFonts w:asciiTheme="majorBidi" w:hAnsiTheme="majorBidi" w:cstheme="majorBidi"/>
          <w:sz w:val="20"/>
          <w:szCs w:val="20"/>
        </w:rPr>
        <w:t>, 68 (3-4) : 33–74.</w:t>
      </w:r>
    </w:p>
    <w:p w:rsidR="007F6E94" w:rsidRPr="00A85294" w:rsidRDefault="007F6E94" w:rsidP="00B46D78">
      <w:pPr>
        <w:pStyle w:val="Paragraphedeliste"/>
        <w:numPr>
          <w:ilvl w:val="0"/>
          <w:numId w:val="16"/>
        </w:numPr>
        <w:overflowPunct w:val="0"/>
        <w:autoSpaceDE w:val="0"/>
        <w:autoSpaceDN w:val="0"/>
        <w:adjustRightInd w:val="0"/>
        <w:spacing w:line="235" w:lineRule="auto"/>
        <w:ind w:left="284" w:right="-200" w:hanging="426"/>
        <w:contextualSpacing w:val="0"/>
        <w:jc w:val="both"/>
        <w:textAlignment w:val="baseline"/>
        <w:rPr>
          <w:rFonts w:asciiTheme="majorBidi" w:hAnsiTheme="majorBidi" w:cstheme="majorBidi"/>
          <w:sz w:val="20"/>
          <w:szCs w:val="20"/>
        </w:rPr>
      </w:pPr>
      <w:r w:rsidRPr="00A85294">
        <w:rPr>
          <w:rFonts w:asciiTheme="majorBidi" w:hAnsiTheme="majorBidi" w:cstheme="majorBidi"/>
          <w:smallCaps/>
          <w:sz w:val="20"/>
          <w:szCs w:val="20"/>
        </w:rPr>
        <w:t>Ledant J. P., Jacob J. P., Jacobs P., Malher F., Ochando B., Roché J.</w:t>
      </w:r>
      <w:r w:rsidRPr="00A85294">
        <w:rPr>
          <w:rFonts w:asciiTheme="majorBidi" w:hAnsiTheme="majorBidi" w:cstheme="majorBidi"/>
          <w:sz w:val="20"/>
          <w:szCs w:val="20"/>
        </w:rPr>
        <w:t xml:space="preserve">  1981.  Mise à jour de l’avifaune algérienne.  </w:t>
      </w:r>
      <w:r w:rsidRPr="00A85294">
        <w:rPr>
          <w:rFonts w:asciiTheme="majorBidi" w:hAnsiTheme="majorBidi" w:cstheme="majorBidi"/>
          <w:i/>
          <w:iCs/>
          <w:sz w:val="20"/>
          <w:szCs w:val="20"/>
        </w:rPr>
        <w:t>Le Gerfaut</w:t>
      </w:r>
      <w:r w:rsidRPr="00A85294">
        <w:rPr>
          <w:rFonts w:asciiTheme="majorBidi" w:hAnsiTheme="majorBidi" w:cstheme="majorBidi"/>
          <w:sz w:val="20"/>
          <w:szCs w:val="20"/>
        </w:rPr>
        <w:t xml:space="preserve">, 71 : 295–398. </w:t>
      </w:r>
    </w:p>
    <w:p w:rsidR="007F6E94" w:rsidRPr="00A85294" w:rsidRDefault="007F6E94" w:rsidP="00B46D78">
      <w:pPr>
        <w:pStyle w:val="Paragraphedeliste"/>
        <w:numPr>
          <w:ilvl w:val="0"/>
          <w:numId w:val="16"/>
        </w:numPr>
        <w:spacing w:line="235" w:lineRule="auto"/>
        <w:ind w:left="284" w:right="-200" w:hanging="426"/>
        <w:contextualSpacing w:val="0"/>
        <w:jc w:val="both"/>
        <w:rPr>
          <w:rFonts w:asciiTheme="majorBidi" w:hAnsiTheme="majorBidi" w:cstheme="majorBidi"/>
          <w:spacing w:val="-2"/>
          <w:sz w:val="20"/>
          <w:szCs w:val="20"/>
        </w:rPr>
      </w:pPr>
      <w:r w:rsidRPr="00A85294">
        <w:rPr>
          <w:rFonts w:asciiTheme="majorBidi" w:hAnsiTheme="majorBidi" w:cstheme="majorBidi"/>
          <w:smallCaps/>
          <w:spacing w:val="-2"/>
          <w:sz w:val="20"/>
          <w:szCs w:val="20"/>
          <w:lang w:val="en-CA"/>
        </w:rPr>
        <w:t>Ledant J. P., Van Dijk G. 1977</w:t>
      </w:r>
      <w:r w:rsidRPr="00A85294">
        <w:rPr>
          <w:rFonts w:asciiTheme="majorBidi" w:hAnsiTheme="majorBidi" w:cstheme="majorBidi"/>
          <w:spacing w:val="-2"/>
          <w:sz w:val="20"/>
          <w:szCs w:val="20"/>
          <w:lang w:val="en-CA"/>
        </w:rPr>
        <w:t xml:space="preserve">. </w:t>
      </w:r>
      <w:r w:rsidRPr="00A85294">
        <w:rPr>
          <w:rFonts w:asciiTheme="majorBidi" w:hAnsiTheme="majorBidi" w:cstheme="majorBidi"/>
          <w:spacing w:val="-2"/>
          <w:sz w:val="20"/>
          <w:szCs w:val="20"/>
        </w:rPr>
        <w:t xml:space="preserve">Situation des zones humides algériennes et de leur avifaune. </w:t>
      </w:r>
      <w:r w:rsidRPr="00A85294">
        <w:rPr>
          <w:rFonts w:asciiTheme="majorBidi" w:hAnsiTheme="majorBidi" w:cstheme="majorBidi"/>
          <w:i/>
          <w:spacing w:val="-2"/>
          <w:sz w:val="20"/>
          <w:szCs w:val="20"/>
        </w:rPr>
        <w:t>Aves</w:t>
      </w:r>
      <w:r w:rsidRPr="00A85294">
        <w:rPr>
          <w:rFonts w:asciiTheme="majorBidi" w:hAnsiTheme="majorBidi" w:cstheme="majorBidi"/>
          <w:spacing w:val="-2"/>
          <w:sz w:val="20"/>
          <w:szCs w:val="20"/>
        </w:rPr>
        <w:t xml:space="preserve">, 14 (4): 217-232. </w:t>
      </w:r>
    </w:p>
    <w:p w:rsidR="007F6E94" w:rsidRPr="00A85294" w:rsidRDefault="007F6E94" w:rsidP="00B46D78">
      <w:pPr>
        <w:pStyle w:val="Paragraphedeliste"/>
        <w:numPr>
          <w:ilvl w:val="0"/>
          <w:numId w:val="16"/>
        </w:numPr>
        <w:spacing w:line="235" w:lineRule="auto"/>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Ledant J.-P., Jacob J. P.  1982</w:t>
      </w:r>
      <w:r w:rsidRPr="00A85294">
        <w:rPr>
          <w:rFonts w:asciiTheme="majorBidi" w:hAnsiTheme="majorBidi" w:cstheme="majorBidi"/>
          <w:sz w:val="20"/>
          <w:szCs w:val="20"/>
        </w:rPr>
        <w:t>.  Liste Rouge des Espèces d'Oiseaux Menacées en Algérie.  Rapport pour DPN Alger/SEFOR/ICBP/IUCN.</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lang w:val="en-CA"/>
        </w:rPr>
        <w:t xml:space="preserve">Ledant J.-P., Roux F., Jarry G.,Gammel A., Smit C., Bairlein F., Wille H.  </w:t>
      </w:r>
      <w:r w:rsidRPr="00A85294">
        <w:rPr>
          <w:rFonts w:asciiTheme="majorBidi" w:hAnsiTheme="majorBidi" w:cstheme="majorBidi"/>
          <w:sz w:val="20"/>
          <w:szCs w:val="20"/>
        </w:rPr>
        <w:t>1985.  Aperçu des Zones de Grand Intérêt pour la Conservation des Espèces d'Oiseaux Migrateurs de la communauté en Afrique.  Rapport à la Direction Générale de l'Environnement, de la Protection des Consommateurs et de la Sécurité nucléaire de la Commission des Communautés Européennes. Contrat U/84/129.</w:t>
      </w:r>
    </w:p>
    <w:p w:rsidR="007F6E94" w:rsidRPr="00A85294" w:rsidRDefault="007F6E94" w:rsidP="00B46D78">
      <w:pPr>
        <w:pStyle w:val="Paragraphedeliste"/>
        <w:numPr>
          <w:ilvl w:val="0"/>
          <w:numId w:val="16"/>
        </w:numPr>
        <w:autoSpaceDE w:val="0"/>
        <w:autoSpaceDN w:val="0"/>
        <w:adjustRightInd w:val="0"/>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Lekehal</w:t>
      </w:r>
      <w:r w:rsidRPr="00A85294">
        <w:rPr>
          <w:rFonts w:asciiTheme="majorBidi" w:hAnsiTheme="majorBidi" w:cstheme="majorBidi"/>
          <w:sz w:val="20"/>
          <w:szCs w:val="20"/>
        </w:rPr>
        <w:t xml:space="preserve"> M. E.  1997.  </w:t>
      </w:r>
      <w:r w:rsidRPr="00A85294">
        <w:rPr>
          <w:rFonts w:asciiTheme="majorBidi" w:hAnsiTheme="majorBidi" w:cstheme="majorBidi"/>
          <w:i/>
          <w:iCs/>
          <w:sz w:val="20"/>
          <w:szCs w:val="20"/>
        </w:rPr>
        <w:t>Approche écologique de la chasse et des espèces gibiers en Algérie</w:t>
      </w:r>
      <w:r w:rsidRPr="00A85294">
        <w:rPr>
          <w:rFonts w:asciiTheme="majorBidi" w:hAnsiTheme="majorBidi" w:cstheme="majorBidi"/>
          <w:sz w:val="20"/>
          <w:szCs w:val="20"/>
        </w:rPr>
        <w:t xml:space="preserve">. Mém. Ing. Agro., I.N.A., El-Harrach, Alger.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Lescourret F., Genard M.  1994.</w:t>
      </w:r>
      <w:r w:rsidRPr="00A85294">
        <w:rPr>
          <w:rFonts w:asciiTheme="majorBidi" w:hAnsiTheme="majorBidi" w:cstheme="majorBidi"/>
          <w:sz w:val="20"/>
          <w:szCs w:val="20"/>
        </w:rPr>
        <w:t xml:space="preserve">  Habitat, Landscape and Bird Composition in Mountain Forest Fragments.  </w:t>
      </w:r>
      <w:r w:rsidRPr="00A85294">
        <w:rPr>
          <w:rFonts w:asciiTheme="majorBidi" w:hAnsiTheme="majorBidi" w:cstheme="majorBidi"/>
          <w:i/>
          <w:sz w:val="20"/>
          <w:szCs w:val="20"/>
        </w:rPr>
        <w:t>Journal of Environmental Management</w:t>
      </w:r>
      <w:r w:rsidRPr="00A85294">
        <w:rPr>
          <w:rFonts w:asciiTheme="majorBidi" w:hAnsiTheme="majorBidi" w:cstheme="majorBidi"/>
          <w:sz w:val="20"/>
          <w:szCs w:val="20"/>
        </w:rPr>
        <w:t>, 40: 317–328.</w:t>
      </w:r>
    </w:p>
    <w:p w:rsidR="007F6E94" w:rsidRPr="00A85294" w:rsidRDefault="007F6E94" w:rsidP="00B46D78">
      <w:pPr>
        <w:pStyle w:val="Paragraphedeliste"/>
        <w:numPr>
          <w:ilvl w:val="0"/>
          <w:numId w:val="16"/>
        </w:numPr>
        <w:ind w:left="284" w:right="-200" w:hanging="426"/>
        <w:contextualSpacing w:val="0"/>
        <w:jc w:val="both"/>
        <w:rPr>
          <w:rFonts w:asciiTheme="majorBidi" w:eastAsia="SimSun" w:hAnsiTheme="majorBidi" w:cstheme="majorBidi"/>
          <w:sz w:val="20"/>
          <w:szCs w:val="20"/>
          <w:lang w:eastAsia="zh-CN" w:bidi="ar-DZ"/>
        </w:rPr>
      </w:pPr>
      <w:r w:rsidRPr="00A85294">
        <w:rPr>
          <w:rFonts w:asciiTheme="majorBidi" w:hAnsiTheme="majorBidi" w:cstheme="majorBidi"/>
          <w:smallCaps/>
          <w:sz w:val="20"/>
          <w:szCs w:val="20"/>
        </w:rPr>
        <w:t>Mitard A.-E.</w:t>
      </w:r>
      <w:r w:rsidR="00B46D78">
        <w:rPr>
          <w:rFonts w:asciiTheme="majorBidi" w:eastAsia="SimSun" w:hAnsiTheme="majorBidi" w:cstheme="majorBidi"/>
          <w:sz w:val="20"/>
          <w:szCs w:val="20"/>
          <w:lang w:eastAsia="zh-CN" w:bidi="ar-DZ"/>
        </w:rPr>
        <w:t xml:space="preserve"> 1941.</w:t>
      </w:r>
      <w:r w:rsidRPr="00A85294">
        <w:rPr>
          <w:rFonts w:asciiTheme="majorBidi" w:eastAsia="SimSun" w:hAnsiTheme="majorBidi" w:cstheme="majorBidi"/>
          <w:sz w:val="20"/>
          <w:szCs w:val="20"/>
          <w:lang w:eastAsia="zh-CN" w:bidi="ar-DZ"/>
        </w:rPr>
        <w:t xml:space="preserve"> Aperçu des grands traits géo</w:t>
      </w:r>
      <w:r w:rsidR="00B46D78">
        <w:rPr>
          <w:rFonts w:asciiTheme="majorBidi" w:eastAsia="SimSun" w:hAnsiTheme="majorBidi" w:cstheme="majorBidi"/>
          <w:sz w:val="20"/>
          <w:szCs w:val="20"/>
          <w:lang w:eastAsia="zh-CN" w:bidi="ar-DZ"/>
        </w:rPr>
        <w:t>graphiques de l'Aurès, Algérie.</w:t>
      </w:r>
      <w:r w:rsidRPr="00A85294">
        <w:rPr>
          <w:rFonts w:asciiTheme="majorBidi" w:eastAsia="SimSun" w:hAnsiTheme="majorBidi" w:cstheme="majorBidi"/>
          <w:sz w:val="20"/>
          <w:szCs w:val="20"/>
          <w:lang w:eastAsia="zh-CN" w:bidi="ar-DZ"/>
        </w:rPr>
        <w:t xml:space="preserve"> </w:t>
      </w:r>
      <w:r w:rsidRPr="00A85294">
        <w:rPr>
          <w:rFonts w:asciiTheme="majorBidi" w:eastAsia="SimSun" w:hAnsiTheme="majorBidi" w:cstheme="majorBidi"/>
          <w:i/>
          <w:iCs/>
          <w:sz w:val="20"/>
          <w:szCs w:val="20"/>
          <w:lang w:eastAsia="zh-CN" w:bidi="ar-DZ"/>
        </w:rPr>
        <w:t>Rev</w:t>
      </w:r>
      <w:r w:rsidR="00B46D78">
        <w:rPr>
          <w:rFonts w:asciiTheme="majorBidi" w:eastAsia="SimSun" w:hAnsiTheme="majorBidi" w:cstheme="majorBidi"/>
          <w:i/>
          <w:iCs/>
          <w:sz w:val="20"/>
          <w:szCs w:val="20"/>
          <w:lang w:eastAsia="zh-CN" w:bidi="ar-DZ"/>
        </w:rPr>
        <w:t>.</w:t>
      </w:r>
      <w:r w:rsidRPr="00A85294">
        <w:rPr>
          <w:rFonts w:asciiTheme="majorBidi" w:eastAsia="SimSun" w:hAnsiTheme="majorBidi" w:cstheme="majorBidi"/>
          <w:i/>
          <w:iCs/>
          <w:sz w:val="20"/>
          <w:szCs w:val="20"/>
          <w:lang w:eastAsia="zh-CN" w:bidi="ar-DZ"/>
        </w:rPr>
        <w:t xml:space="preserve"> </w:t>
      </w:r>
      <w:r w:rsidR="00B46D78" w:rsidRPr="00A85294">
        <w:rPr>
          <w:rFonts w:asciiTheme="majorBidi" w:eastAsia="SimSun" w:hAnsiTheme="majorBidi" w:cstheme="majorBidi"/>
          <w:i/>
          <w:iCs/>
          <w:sz w:val="20"/>
          <w:szCs w:val="20"/>
          <w:lang w:eastAsia="zh-CN" w:bidi="ar-DZ"/>
        </w:rPr>
        <w:t>G</w:t>
      </w:r>
      <w:r w:rsidRPr="00A85294">
        <w:rPr>
          <w:rFonts w:asciiTheme="majorBidi" w:eastAsia="SimSun" w:hAnsiTheme="majorBidi" w:cstheme="majorBidi"/>
          <w:i/>
          <w:iCs/>
          <w:sz w:val="20"/>
          <w:szCs w:val="20"/>
          <w:lang w:eastAsia="zh-CN" w:bidi="ar-DZ"/>
        </w:rPr>
        <w:t>éog</w:t>
      </w:r>
      <w:r w:rsidR="00B46D78">
        <w:rPr>
          <w:rFonts w:asciiTheme="majorBidi" w:eastAsia="SimSun" w:hAnsiTheme="majorBidi" w:cstheme="majorBidi"/>
          <w:i/>
          <w:iCs/>
          <w:sz w:val="20"/>
          <w:szCs w:val="20"/>
          <w:lang w:eastAsia="zh-CN" w:bidi="ar-DZ"/>
        </w:rPr>
        <w:t>.</w:t>
      </w:r>
      <w:r w:rsidRPr="00A85294">
        <w:rPr>
          <w:rFonts w:asciiTheme="majorBidi" w:eastAsia="SimSun" w:hAnsiTheme="majorBidi" w:cstheme="majorBidi"/>
          <w:i/>
          <w:iCs/>
          <w:sz w:val="20"/>
          <w:szCs w:val="20"/>
          <w:lang w:eastAsia="zh-CN" w:bidi="ar-DZ"/>
        </w:rPr>
        <w:t xml:space="preserve"> </w:t>
      </w:r>
      <w:r w:rsidR="00B46D78" w:rsidRPr="00A85294">
        <w:rPr>
          <w:rFonts w:asciiTheme="majorBidi" w:eastAsia="SimSun" w:hAnsiTheme="majorBidi" w:cstheme="majorBidi"/>
          <w:i/>
          <w:iCs/>
          <w:sz w:val="20"/>
          <w:szCs w:val="20"/>
          <w:lang w:eastAsia="zh-CN" w:bidi="ar-DZ"/>
        </w:rPr>
        <w:t>A</w:t>
      </w:r>
      <w:r w:rsidRPr="00A85294">
        <w:rPr>
          <w:rFonts w:asciiTheme="majorBidi" w:eastAsia="SimSun" w:hAnsiTheme="majorBidi" w:cstheme="majorBidi"/>
          <w:i/>
          <w:iCs/>
          <w:sz w:val="20"/>
          <w:szCs w:val="20"/>
          <w:lang w:eastAsia="zh-CN" w:bidi="ar-DZ"/>
        </w:rPr>
        <w:t>lp</w:t>
      </w:r>
      <w:r w:rsidR="00B46D78">
        <w:rPr>
          <w:rFonts w:asciiTheme="majorBidi" w:eastAsia="SimSun" w:hAnsiTheme="majorBidi" w:cstheme="majorBidi"/>
          <w:i/>
          <w:iCs/>
          <w:sz w:val="20"/>
          <w:szCs w:val="20"/>
          <w:lang w:eastAsia="zh-CN" w:bidi="ar-DZ"/>
        </w:rPr>
        <w:t>.</w:t>
      </w:r>
      <w:r w:rsidRPr="00A85294">
        <w:rPr>
          <w:rFonts w:asciiTheme="majorBidi" w:eastAsia="SimSun" w:hAnsiTheme="majorBidi" w:cstheme="majorBidi"/>
          <w:sz w:val="20"/>
          <w:szCs w:val="20"/>
          <w:lang w:eastAsia="zh-CN" w:bidi="ar-DZ"/>
        </w:rPr>
        <w:t>, 29 (4) : 557</w:t>
      </w:r>
      <w:r w:rsidR="00B46D78">
        <w:rPr>
          <w:rFonts w:asciiTheme="majorBidi" w:eastAsia="SimSun" w:hAnsiTheme="majorBidi" w:cstheme="majorBidi"/>
          <w:sz w:val="20"/>
          <w:szCs w:val="20"/>
          <w:lang w:eastAsia="zh-CN" w:bidi="ar-DZ"/>
        </w:rPr>
        <w:t>.</w:t>
      </w:r>
      <w:r w:rsidRPr="00A85294">
        <w:rPr>
          <w:rFonts w:asciiTheme="majorBidi" w:eastAsia="SimSun" w:hAnsiTheme="majorBidi" w:cstheme="majorBidi"/>
          <w:sz w:val="20"/>
          <w:szCs w:val="20"/>
          <w:lang w:eastAsia="zh-CN" w:bidi="ar-DZ"/>
        </w:rPr>
        <w:t>578</w:t>
      </w:r>
    </w:p>
    <w:p w:rsidR="007F6E94" w:rsidRPr="00A85294" w:rsidRDefault="007F6E94" w:rsidP="00B46D78">
      <w:pPr>
        <w:pStyle w:val="NormalWeb"/>
        <w:numPr>
          <w:ilvl w:val="0"/>
          <w:numId w:val="16"/>
        </w:numPr>
        <w:spacing w:before="0" w:beforeAutospacing="0" w:after="0" w:afterAutospacing="0"/>
        <w:ind w:left="284" w:right="-200" w:hanging="426"/>
        <w:jc w:val="both"/>
        <w:rPr>
          <w:rFonts w:asciiTheme="majorBidi" w:hAnsiTheme="majorBidi" w:cstheme="majorBidi"/>
          <w:sz w:val="20"/>
          <w:szCs w:val="20"/>
          <w:lang w:val="fr-FR"/>
        </w:rPr>
      </w:pPr>
      <w:r w:rsidRPr="00A85294">
        <w:rPr>
          <w:rFonts w:asciiTheme="majorBidi" w:hAnsiTheme="majorBidi" w:cstheme="majorBidi"/>
          <w:smallCaps/>
          <w:sz w:val="20"/>
          <w:szCs w:val="20"/>
          <w:lang w:val="fr-FR" w:eastAsia="fr-FR"/>
        </w:rPr>
        <w:t>Moali A., Moali-Grine N., Fellous A., Isenmann</w:t>
      </w:r>
      <w:r w:rsidRPr="00A85294">
        <w:rPr>
          <w:rFonts w:asciiTheme="majorBidi" w:hAnsiTheme="majorBidi" w:cstheme="majorBidi"/>
          <w:sz w:val="20"/>
          <w:szCs w:val="20"/>
          <w:lang w:val="fr-FR"/>
        </w:rPr>
        <w:t xml:space="preserve"> P.  2003.  Expansion spatiale de la Tourterelle turque </w:t>
      </w:r>
      <w:r w:rsidRPr="00A85294">
        <w:rPr>
          <w:rFonts w:asciiTheme="majorBidi" w:hAnsiTheme="majorBidi" w:cstheme="majorBidi"/>
          <w:i/>
          <w:iCs/>
          <w:sz w:val="20"/>
          <w:szCs w:val="20"/>
          <w:lang w:val="fr-FR"/>
        </w:rPr>
        <w:t>Streptopelia decaocto</w:t>
      </w:r>
      <w:r w:rsidRPr="00A85294">
        <w:rPr>
          <w:rFonts w:asciiTheme="majorBidi" w:hAnsiTheme="majorBidi" w:cstheme="majorBidi"/>
          <w:sz w:val="20"/>
          <w:szCs w:val="20"/>
          <w:lang w:val="fr-FR"/>
        </w:rPr>
        <w:t xml:space="preserve"> et présence dans les parcs urbains du Pigeon ramier </w:t>
      </w:r>
      <w:r w:rsidRPr="00A85294">
        <w:rPr>
          <w:rFonts w:asciiTheme="majorBidi" w:hAnsiTheme="majorBidi" w:cstheme="majorBidi"/>
          <w:i/>
          <w:iCs/>
          <w:sz w:val="20"/>
          <w:szCs w:val="20"/>
          <w:lang w:val="fr-FR"/>
        </w:rPr>
        <w:t>Columba Palumbus</w:t>
      </w:r>
      <w:r w:rsidRPr="00A85294">
        <w:rPr>
          <w:rFonts w:asciiTheme="majorBidi" w:hAnsiTheme="majorBidi" w:cstheme="majorBidi"/>
          <w:sz w:val="20"/>
          <w:szCs w:val="20"/>
          <w:lang w:val="fr-FR"/>
        </w:rPr>
        <w:t xml:space="preserve"> en Algérie.  </w:t>
      </w:r>
      <w:r w:rsidRPr="00A85294">
        <w:rPr>
          <w:rFonts w:asciiTheme="majorBidi" w:hAnsiTheme="majorBidi" w:cstheme="majorBidi"/>
          <w:i/>
          <w:iCs/>
          <w:sz w:val="20"/>
          <w:szCs w:val="20"/>
          <w:lang w:val="fr-FR"/>
        </w:rPr>
        <w:t>Alauda</w:t>
      </w:r>
      <w:r w:rsidRPr="00A85294">
        <w:rPr>
          <w:rFonts w:asciiTheme="majorBidi" w:hAnsiTheme="majorBidi" w:cstheme="majorBidi"/>
          <w:sz w:val="20"/>
          <w:szCs w:val="20"/>
          <w:lang w:val="fr-FR"/>
        </w:rPr>
        <w:t>,</w:t>
      </w:r>
      <w:r w:rsidRPr="00A85294">
        <w:rPr>
          <w:rFonts w:asciiTheme="majorBidi" w:hAnsiTheme="majorBidi" w:cstheme="majorBidi"/>
          <w:i/>
          <w:iCs/>
          <w:sz w:val="20"/>
          <w:szCs w:val="20"/>
          <w:lang w:val="fr-FR"/>
        </w:rPr>
        <w:t xml:space="preserve"> </w:t>
      </w:r>
      <w:r w:rsidRPr="00A85294">
        <w:rPr>
          <w:rFonts w:asciiTheme="majorBidi" w:hAnsiTheme="majorBidi" w:cstheme="majorBidi"/>
          <w:sz w:val="20"/>
          <w:szCs w:val="20"/>
          <w:lang w:val="fr-FR"/>
        </w:rPr>
        <w:t>71 (3): 371–374.</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Monroe B. L., Sibley C. G</w:t>
      </w:r>
      <w:r w:rsidRPr="00A85294">
        <w:rPr>
          <w:rFonts w:asciiTheme="majorBidi" w:hAnsiTheme="majorBidi" w:cstheme="majorBidi"/>
          <w:sz w:val="20"/>
          <w:szCs w:val="20"/>
          <w:lang w:val="en-CA"/>
        </w:rPr>
        <w:t xml:space="preserve">.  1997.  </w:t>
      </w:r>
      <w:r w:rsidRPr="00A85294">
        <w:rPr>
          <w:rFonts w:asciiTheme="majorBidi" w:hAnsiTheme="majorBidi" w:cstheme="majorBidi"/>
          <w:i/>
          <w:iCs/>
          <w:sz w:val="20"/>
          <w:szCs w:val="20"/>
          <w:lang w:val="en-CA"/>
        </w:rPr>
        <w:t>A World Checklist of Birds</w:t>
      </w:r>
      <w:r w:rsidRPr="00A85294">
        <w:rPr>
          <w:rFonts w:asciiTheme="majorBidi" w:hAnsiTheme="majorBidi" w:cstheme="majorBidi"/>
          <w:sz w:val="20"/>
          <w:szCs w:val="20"/>
          <w:lang w:val="en-CA"/>
        </w:rPr>
        <w:t xml:space="preserve">.  Yale University Press, 416 p. </w:t>
      </w:r>
    </w:p>
    <w:p w:rsidR="007F6E94" w:rsidRPr="00A85294" w:rsidRDefault="007F6E94" w:rsidP="00B46D78">
      <w:pPr>
        <w:pStyle w:val="Paragraphedeliste"/>
        <w:numPr>
          <w:ilvl w:val="0"/>
          <w:numId w:val="16"/>
        </w:numPr>
        <w:tabs>
          <w:tab w:val="left" w:pos="1069"/>
        </w:tabs>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Nedjahi</w:t>
      </w:r>
      <w:r w:rsidRPr="00A85294">
        <w:rPr>
          <w:rFonts w:asciiTheme="majorBidi" w:hAnsiTheme="majorBidi" w:cstheme="majorBidi"/>
          <w:sz w:val="20"/>
          <w:szCs w:val="20"/>
        </w:rPr>
        <w:t xml:space="preserve"> M. C.  1993.  </w:t>
      </w:r>
      <w:r w:rsidRPr="00A85294">
        <w:rPr>
          <w:rFonts w:asciiTheme="majorBidi" w:hAnsiTheme="majorBidi" w:cstheme="majorBidi"/>
          <w:i/>
          <w:iCs/>
          <w:sz w:val="20"/>
          <w:szCs w:val="20"/>
        </w:rPr>
        <w:t>Contribution à l’étude de la situation écologique du chott de Tincilt Oum El Bouaghi et de son avifaune</w:t>
      </w:r>
      <w:r w:rsidRPr="00A85294">
        <w:rPr>
          <w:rFonts w:asciiTheme="majorBidi" w:hAnsiTheme="majorBidi" w:cstheme="majorBidi"/>
          <w:sz w:val="20"/>
          <w:szCs w:val="20"/>
        </w:rPr>
        <w:t xml:space="preserve">.  Mém. Ing. Foresterie, Univ. Batna, Algérie, 84 p.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 xml:space="preserve">Righi Y., Ghenai N., Chenchouni H., Si Bachir </w:t>
      </w:r>
      <w:r w:rsidRPr="00A85294">
        <w:rPr>
          <w:rFonts w:asciiTheme="majorBidi" w:hAnsiTheme="majorBidi" w:cstheme="majorBidi"/>
          <w:sz w:val="20"/>
          <w:szCs w:val="20"/>
        </w:rPr>
        <w:t>A.  2006.  Statut écologique de l'avifaune recensée dans le Parc National de Belezma (Batna – Algérie).  Communication orale au colloque Inter. Sur L’Ornithologie Algérienne à l’Aube du 3ème Millénaire, Univ. Batna, Algérie, 11-13 nov. 2006.</w:t>
      </w:r>
    </w:p>
    <w:p w:rsidR="007F6E94" w:rsidRPr="00A85294" w:rsidRDefault="007F6E94" w:rsidP="00B46D78">
      <w:pPr>
        <w:pStyle w:val="Paragraphedeliste"/>
        <w:numPr>
          <w:ilvl w:val="0"/>
          <w:numId w:val="16"/>
        </w:numPr>
        <w:overflowPunct w:val="0"/>
        <w:autoSpaceDE w:val="0"/>
        <w:autoSpaceDN w:val="0"/>
        <w:adjustRightInd w:val="0"/>
        <w:ind w:left="284" w:right="-200" w:hanging="426"/>
        <w:contextualSpacing w:val="0"/>
        <w:jc w:val="both"/>
        <w:textAlignment w:val="baseline"/>
        <w:rPr>
          <w:rFonts w:asciiTheme="majorBidi" w:hAnsiTheme="majorBidi" w:cstheme="majorBidi"/>
          <w:sz w:val="20"/>
          <w:szCs w:val="20"/>
        </w:rPr>
      </w:pPr>
      <w:r w:rsidRPr="00A85294">
        <w:rPr>
          <w:rFonts w:asciiTheme="majorBidi" w:hAnsiTheme="majorBidi" w:cstheme="majorBidi"/>
          <w:smallCaps/>
          <w:sz w:val="20"/>
          <w:szCs w:val="20"/>
        </w:rPr>
        <w:t>Saheb</w:t>
      </w:r>
      <w:r w:rsidRPr="00A85294">
        <w:rPr>
          <w:rFonts w:asciiTheme="majorBidi" w:hAnsiTheme="majorBidi" w:cstheme="majorBidi"/>
          <w:sz w:val="20"/>
          <w:szCs w:val="20"/>
        </w:rPr>
        <w:t xml:space="preserve"> M.  2003.  </w:t>
      </w:r>
      <w:r w:rsidRPr="00A85294">
        <w:rPr>
          <w:rFonts w:asciiTheme="majorBidi" w:hAnsiTheme="majorBidi" w:cstheme="majorBidi"/>
          <w:i/>
          <w:iCs/>
          <w:sz w:val="20"/>
          <w:szCs w:val="20"/>
        </w:rPr>
        <w:t>Cartographie de la végétation des Sebkhas de Guellif et Ougla Touila Oum El Bouagui et écologie de l’avifaune</w:t>
      </w:r>
      <w:r w:rsidRPr="00A85294">
        <w:rPr>
          <w:rFonts w:asciiTheme="majorBidi" w:hAnsiTheme="majorBidi" w:cstheme="majorBidi"/>
          <w:sz w:val="20"/>
          <w:szCs w:val="20"/>
        </w:rPr>
        <w:t xml:space="preserve">.  Thèse de Magistère. Univ. Oum El Bouaghi, Algérie, 88 p.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Saheb M., Boulekhssaїm M., Ouldjaoui A., Houhamdi M., Samraoui B.  2006</w:t>
      </w:r>
      <w:r w:rsidRPr="00A85294">
        <w:rPr>
          <w:rFonts w:asciiTheme="majorBidi" w:hAnsiTheme="majorBidi" w:cstheme="majorBidi"/>
          <w:sz w:val="20"/>
          <w:szCs w:val="20"/>
        </w:rPr>
        <w:t xml:space="preserve">.  Sur la nidification du Flamant rose </w:t>
      </w:r>
      <w:r w:rsidRPr="00A85294">
        <w:rPr>
          <w:rFonts w:asciiTheme="majorBidi" w:hAnsiTheme="majorBidi" w:cstheme="majorBidi"/>
          <w:i/>
          <w:sz w:val="20"/>
          <w:szCs w:val="20"/>
        </w:rPr>
        <w:t>Phoenicopterus rubber roseus</w:t>
      </w:r>
      <w:r w:rsidRPr="00A85294">
        <w:rPr>
          <w:rFonts w:asciiTheme="majorBidi" w:hAnsiTheme="majorBidi" w:cstheme="majorBidi"/>
          <w:sz w:val="20"/>
          <w:szCs w:val="20"/>
        </w:rPr>
        <w:t xml:space="preserve"> en 2003 et 2004 en Algérie.  </w:t>
      </w:r>
      <w:r w:rsidRPr="00A85294">
        <w:rPr>
          <w:rFonts w:asciiTheme="majorBidi" w:hAnsiTheme="majorBidi" w:cstheme="majorBidi"/>
          <w:i/>
          <w:sz w:val="20"/>
          <w:szCs w:val="20"/>
        </w:rPr>
        <w:t>Alauda</w:t>
      </w:r>
      <w:r w:rsidRPr="00A85294">
        <w:rPr>
          <w:rFonts w:asciiTheme="majorBidi" w:hAnsiTheme="majorBidi" w:cstheme="majorBidi"/>
          <w:iCs/>
          <w:sz w:val="20"/>
          <w:szCs w:val="20"/>
        </w:rPr>
        <w:t>,</w:t>
      </w:r>
      <w:r w:rsidRPr="00A85294">
        <w:rPr>
          <w:rFonts w:asciiTheme="majorBidi" w:hAnsiTheme="majorBidi" w:cstheme="majorBidi"/>
          <w:sz w:val="20"/>
          <w:szCs w:val="20"/>
        </w:rPr>
        <w:t xml:space="preserve"> 74 (3) : 368–371.</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rPr>
        <w:t>Samraoui B., Ouldjaoui A., Boulekhssaїm M., Houhamdi M., Saheb M., Béchet A.</w:t>
      </w:r>
      <w:r w:rsidRPr="00A85294">
        <w:rPr>
          <w:rFonts w:asciiTheme="majorBidi" w:hAnsiTheme="majorBidi" w:cstheme="majorBidi"/>
          <w:sz w:val="20"/>
          <w:szCs w:val="20"/>
        </w:rPr>
        <w:t xml:space="preserve">  </w:t>
      </w:r>
      <w:r w:rsidRPr="00A85294">
        <w:rPr>
          <w:rFonts w:asciiTheme="majorBidi" w:hAnsiTheme="majorBidi" w:cstheme="majorBidi"/>
          <w:sz w:val="20"/>
          <w:szCs w:val="20"/>
          <w:lang w:val="en-CA"/>
        </w:rPr>
        <w:t xml:space="preserve">2006.  The first recorded reproduction of the greater Flamingo </w:t>
      </w:r>
      <w:r w:rsidRPr="00A85294">
        <w:rPr>
          <w:rFonts w:asciiTheme="majorBidi" w:hAnsiTheme="majorBidi" w:cstheme="majorBidi"/>
          <w:i/>
          <w:sz w:val="20"/>
          <w:szCs w:val="20"/>
          <w:lang w:val="en-CA"/>
        </w:rPr>
        <w:t>Phoenicopterus roseus</w:t>
      </w:r>
      <w:r w:rsidRPr="00A85294">
        <w:rPr>
          <w:rFonts w:asciiTheme="majorBidi" w:hAnsiTheme="majorBidi" w:cstheme="majorBidi"/>
          <w:sz w:val="20"/>
          <w:szCs w:val="20"/>
          <w:lang w:val="en-CA"/>
        </w:rPr>
        <w:t xml:space="preserve"> in Algeria: behavioral and ecological aspects.  </w:t>
      </w:r>
      <w:r w:rsidRPr="00A85294">
        <w:rPr>
          <w:rFonts w:asciiTheme="majorBidi" w:hAnsiTheme="majorBidi" w:cstheme="majorBidi"/>
          <w:i/>
          <w:sz w:val="20"/>
          <w:szCs w:val="20"/>
          <w:lang w:val="en-CA"/>
        </w:rPr>
        <w:t>Ostrich</w:t>
      </w:r>
      <w:r w:rsidRPr="00A85294">
        <w:rPr>
          <w:rFonts w:asciiTheme="majorBidi" w:hAnsiTheme="majorBidi" w:cstheme="majorBidi"/>
          <w:iCs/>
          <w:sz w:val="20"/>
          <w:szCs w:val="20"/>
          <w:lang w:val="en-CA"/>
        </w:rPr>
        <w:t>,</w:t>
      </w:r>
      <w:r w:rsidRPr="00A85294">
        <w:rPr>
          <w:rFonts w:asciiTheme="majorBidi" w:hAnsiTheme="majorBidi" w:cstheme="majorBidi"/>
          <w:sz w:val="20"/>
          <w:szCs w:val="20"/>
          <w:lang w:val="en-CA"/>
        </w:rPr>
        <w:t xml:space="preserve"> 77: 153–159.</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lang w:val="en-CA"/>
        </w:rPr>
      </w:pPr>
      <w:r w:rsidRPr="00A85294">
        <w:rPr>
          <w:rFonts w:asciiTheme="majorBidi" w:hAnsiTheme="majorBidi" w:cstheme="majorBidi"/>
          <w:smallCaps/>
          <w:sz w:val="20"/>
          <w:szCs w:val="20"/>
          <w:lang w:val="en-CA"/>
        </w:rPr>
        <w:t xml:space="preserve">Samraoui B., Samraoui F.  </w:t>
      </w:r>
      <w:r w:rsidRPr="00A85294">
        <w:rPr>
          <w:rFonts w:asciiTheme="majorBidi" w:hAnsiTheme="majorBidi" w:cstheme="majorBidi"/>
          <w:sz w:val="20"/>
          <w:szCs w:val="20"/>
          <w:lang w:val="en-CA"/>
        </w:rPr>
        <w:t xml:space="preserve">2008.  An ornithological survey of Algerian wetlands: Important Bird Areas, Ramsar sites and threatened species.  </w:t>
      </w:r>
      <w:r w:rsidRPr="00A85294">
        <w:rPr>
          <w:rFonts w:asciiTheme="majorBidi" w:hAnsiTheme="majorBidi" w:cstheme="majorBidi"/>
          <w:i/>
          <w:sz w:val="20"/>
          <w:szCs w:val="20"/>
          <w:lang w:val="en-CA"/>
        </w:rPr>
        <w:t>Wildfowl</w:t>
      </w:r>
      <w:r w:rsidRPr="00A85294">
        <w:rPr>
          <w:rFonts w:asciiTheme="majorBidi" w:hAnsiTheme="majorBidi" w:cstheme="majorBidi"/>
          <w:iCs/>
          <w:sz w:val="20"/>
          <w:szCs w:val="20"/>
          <w:lang w:val="en-CA"/>
        </w:rPr>
        <w:t xml:space="preserve">, </w:t>
      </w:r>
      <w:r w:rsidRPr="00A85294">
        <w:rPr>
          <w:rFonts w:asciiTheme="majorBidi" w:hAnsiTheme="majorBidi" w:cstheme="majorBidi"/>
          <w:i/>
          <w:sz w:val="20"/>
          <w:szCs w:val="20"/>
          <w:lang w:val="en-CA"/>
        </w:rPr>
        <w:t>5</w:t>
      </w:r>
      <w:r w:rsidRPr="00A85294">
        <w:rPr>
          <w:rFonts w:asciiTheme="majorBidi" w:hAnsiTheme="majorBidi" w:cstheme="majorBidi"/>
          <w:iCs/>
          <w:sz w:val="20"/>
          <w:szCs w:val="20"/>
          <w:lang w:val="en-CA"/>
        </w:rPr>
        <w:t>8: 71–98.</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Si Bachir</w:t>
      </w:r>
      <w:r w:rsidRPr="00A85294">
        <w:rPr>
          <w:rFonts w:asciiTheme="majorBidi" w:hAnsiTheme="majorBidi" w:cstheme="majorBidi"/>
          <w:sz w:val="20"/>
          <w:szCs w:val="20"/>
        </w:rPr>
        <w:t xml:space="preserve"> </w:t>
      </w:r>
      <w:r w:rsidRPr="00A85294">
        <w:rPr>
          <w:rFonts w:asciiTheme="majorBidi" w:hAnsiTheme="majorBidi" w:cstheme="majorBidi"/>
          <w:caps/>
          <w:sz w:val="20"/>
          <w:szCs w:val="20"/>
        </w:rPr>
        <w:t xml:space="preserve">A.  1991.  </w:t>
      </w:r>
      <w:r w:rsidRPr="00A85294">
        <w:rPr>
          <w:rFonts w:asciiTheme="majorBidi" w:hAnsiTheme="majorBidi" w:cstheme="majorBidi"/>
          <w:i/>
          <w:iCs/>
          <w:sz w:val="20"/>
          <w:szCs w:val="20"/>
        </w:rPr>
        <w:t>Étude bioécologique de la faune du lac Boulhilet ou Petit Ank Djamel Sud-Constantinois, Algérie</w:t>
      </w:r>
      <w:r w:rsidRPr="00A85294">
        <w:rPr>
          <w:rFonts w:asciiTheme="majorBidi" w:hAnsiTheme="majorBidi" w:cstheme="majorBidi"/>
          <w:sz w:val="20"/>
          <w:szCs w:val="20"/>
        </w:rPr>
        <w:t>.  Thèse Magister en Biologie Animale, Univ. Sétif, Algérie, 172 p.</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i/>
          <w:iCs/>
          <w:sz w:val="20"/>
          <w:szCs w:val="20"/>
        </w:rPr>
      </w:pPr>
      <w:r w:rsidRPr="00A85294">
        <w:rPr>
          <w:rFonts w:asciiTheme="majorBidi" w:hAnsiTheme="majorBidi" w:cstheme="majorBidi"/>
          <w:smallCaps/>
          <w:sz w:val="20"/>
          <w:szCs w:val="20"/>
        </w:rPr>
        <w:t>Si Bachir A.</w:t>
      </w:r>
      <w:r w:rsidRPr="00A85294">
        <w:rPr>
          <w:rFonts w:asciiTheme="majorBidi" w:hAnsiTheme="majorBidi" w:cstheme="majorBidi"/>
          <w:sz w:val="20"/>
          <w:szCs w:val="20"/>
        </w:rPr>
        <w:t xml:space="preserve">  2006.  Biodiversité : indicateur des changements climatiques globaux dans la région des Aurès.  </w:t>
      </w:r>
      <w:r w:rsidRPr="00A85294">
        <w:rPr>
          <w:rFonts w:asciiTheme="majorBidi" w:hAnsiTheme="majorBidi" w:cstheme="majorBidi"/>
          <w:i/>
          <w:iCs/>
          <w:sz w:val="20"/>
          <w:szCs w:val="20"/>
        </w:rPr>
        <w:t>2</w:t>
      </w:r>
      <w:r w:rsidRPr="00A85294">
        <w:rPr>
          <w:rFonts w:asciiTheme="majorBidi" w:hAnsiTheme="majorBidi" w:cstheme="majorBidi"/>
          <w:i/>
          <w:iCs/>
          <w:sz w:val="20"/>
          <w:szCs w:val="20"/>
          <w:vertAlign w:val="superscript"/>
        </w:rPr>
        <w:t>èmes</w:t>
      </w:r>
      <w:r w:rsidRPr="00A85294">
        <w:rPr>
          <w:rFonts w:asciiTheme="majorBidi" w:hAnsiTheme="majorBidi" w:cstheme="majorBidi"/>
          <w:i/>
          <w:iCs/>
          <w:sz w:val="20"/>
          <w:szCs w:val="20"/>
        </w:rPr>
        <w:t xml:space="preserve"> journées nationales sur l’Environnement et le Développement Durable, 05-06 juin 2006</w:t>
      </w:r>
      <w:r w:rsidR="000F260C" w:rsidRPr="00A85294">
        <w:rPr>
          <w:rFonts w:asciiTheme="majorBidi" w:hAnsiTheme="majorBidi" w:cstheme="majorBidi"/>
          <w:i/>
          <w:iCs/>
          <w:sz w:val="20"/>
          <w:szCs w:val="20"/>
        </w:rPr>
        <w:t>,</w:t>
      </w:r>
      <w:r w:rsidRPr="00A85294">
        <w:rPr>
          <w:rFonts w:asciiTheme="majorBidi" w:hAnsiTheme="majorBidi" w:cstheme="majorBidi"/>
          <w:i/>
          <w:iCs/>
          <w:sz w:val="20"/>
          <w:szCs w:val="20"/>
        </w:rPr>
        <w:t xml:space="preserve"> Univ. Batna, Algérie</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Si Bachir</w:t>
      </w:r>
      <w:r w:rsidRPr="00A85294">
        <w:rPr>
          <w:rFonts w:asciiTheme="majorBidi" w:hAnsiTheme="majorBidi" w:cstheme="majorBidi"/>
          <w:sz w:val="20"/>
          <w:szCs w:val="20"/>
        </w:rPr>
        <w:t xml:space="preserve"> A.  2007.  </w:t>
      </w:r>
      <w:r w:rsidRPr="00A85294">
        <w:rPr>
          <w:rFonts w:asciiTheme="majorBidi" w:hAnsiTheme="majorBidi" w:cstheme="majorBidi"/>
          <w:i/>
          <w:iCs/>
          <w:sz w:val="20"/>
          <w:szCs w:val="20"/>
        </w:rPr>
        <w:t xml:space="preserve">Bio-écologie et facteurs d’expansion du héron garde-bœufs, </w:t>
      </w:r>
      <w:r w:rsidRPr="00A85294">
        <w:rPr>
          <w:rFonts w:asciiTheme="majorBidi" w:hAnsiTheme="majorBidi" w:cstheme="majorBidi"/>
          <w:sz w:val="20"/>
          <w:szCs w:val="20"/>
        </w:rPr>
        <w:t>Bubulcus ibis ibis</w:t>
      </w:r>
      <w:r w:rsidRPr="00A85294">
        <w:rPr>
          <w:rFonts w:asciiTheme="majorBidi" w:hAnsiTheme="majorBidi" w:cstheme="majorBidi"/>
          <w:i/>
          <w:iCs/>
          <w:sz w:val="20"/>
          <w:szCs w:val="20"/>
        </w:rPr>
        <w:t xml:space="preserve"> (Linné, 1758) dans la région de la Kabylie de la Soummam et en Algérie</w:t>
      </w:r>
      <w:r w:rsidRPr="00A85294">
        <w:rPr>
          <w:rFonts w:asciiTheme="majorBidi" w:hAnsiTheme="majorBidi" w:cstheme="majorBidi"/>
          <w:sz w:val="20"/>
          <w:szCs w:val="20"/>
        </w:rPr>
        <w:t xml:space="preserve">.  Thèse Doctorat Es. Sci. Nature., Univ. Sétif, 347 p.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pacing w:val="-2"/>
          <w:sz w:val="20"/>
          <w:szCs w:val="20"/>
        </w:rPr>
        <w:t>Si Bachir A., Chenchouni H.  2007.</w:t>
      </w:r>
      <w:r w:rsidRPr="00A85294">
        <w:rPr>
          <w:rFonts w:asciiTheme="majorBidi" w:hAnsiTheme="majorBidi" w:cstheme="majorBidi"/>
          <w:spacing w:val="-2"/>
          <w:sz w:val="20"/>
          <w:szCs w:val="20"/>
        </w:rPr>
        <w:t xml:space="preserve">  Diagnostic écologique des zones humides du Sud-Constantinois.  </w:t>
      </w:r>
      <w:r w:rsidRPr="00A85294">
        <w:rPr>
          <w:rFonts w:asciiTheme="majorBidi" w:hAnsiTheme="majorBidi" w:cstheme="majorBidi"/>
          <w:i/>
          <w:iCs/>
          <w:spacing w:val="-2"/>
          <w:sz w:val="20"/>
          <w:szCs w:val="20"/>
        </w:rPr>
        <w:t xml:space="preserve">4èmes Journées </w:t>
      </w:r>
      <w:r w:rsidRPr="00A85294">
        <w:rPr>
          <w:rFonts w:asciiTheme="majorBidi" w:hAnsiTheme="majorBidi" w:cstheme="majorBidi"/>
          <w:i/>
          <w:iCs/>
          <w:sz w:val="20"/>
          <w:szCs w:val="20"/>
        </w:rPr>
        <w:t>Internationales sur les Oiseaux d’Eau et les Zones Humides. 16-17 février 2007, Univ. El Jadida, Maroc</w:t>
      </w:r>
      <w:r w:rsidRPr="00A85294">
        <w:rPr>
          <w:rFonts w:asciiTheme="majorBidi" w:hAnsiTheme="majorBidi" w:cstheme="majorBidi"/>
          <w:sz w:val="20"/>
          <w:szCs w:val="20"/>
        </w:rPr>
        <w:t xml:space="preserve">.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Si Bachir A., Doumandji S. E., Al Kassis W.</w:t>
      </w:r>
      <w:r w:rsidRPr="00A85294">
        <w:rPr>
          <w:rFonts w:asciiTheme="majorBidi" w:hAnsiTheme="majorBidi" w:cstheme="majorBidi"/>
          <w:sz w:val="20"/>
          <w:szCs w:val="20"/>
        </w:rPr>
        <w:t xml:space="preserve">  1992.  Analyse qualitative du peuplement aviaire du lac Boulhilet Est algérien.  </w:t>
      </w:r>
      <w:r w:rsidRPr="00A85294">
        <w:rPr>
          <w:rFonts w:asciiTheme="majorBidi" w:hAnsiTheme="majorBidi" w:cstheme="majorBidi"/>
          <w:i/>
          <w:iCs/>
          <w:sz w:val="20"/>
          <w:szCs w:val="20"/>
        </w:rPr>
        <w:t>Damascus University Journal</w:t>
      </w:r>
      <w:r w:rsidRPr="00A85294">
        <w:rPr>
          <w:rFonts w:asciiTheme="majorBidi" w:hAnsiTheme="majorBidi" w:cstheme="majorBidi"/>
          <w:sz w:val="20"/>
          <w:szCs w:val="20"/>
        </w:rPr>
        <w:t>, 8 (31-32) : 13–21.</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pacing w:val="-4"/>
          <w:sz w:val="20"/>
          <w:szCs w:val="20"/>
        </w:rPr>
      </w:pPr>
      <w:r w:rsidRPr="00A85294">
        <w:rPr>
          <w:rFonts w:asciiTheme="majorBidi" w:hAnsiTheme="majorBidi" w:cstheme="majorBidi"/>
          <w:smallCaps/>
          <w:spacing w:val="-4"/>
          <w:sz w:val="20"/>
          <w:szCs w:val="20"/>
          <w:lang w:val="en-CA"/>
        </w:rPr>
        <w:t>Sibley C. G., Monroe B</w:t>
      </w:r>
      <w:r w:rsidRPr="00A85294">
        <w:rPr>
          <w:rFonts w:asciiTheme="majorBidi" w:hAnsiTheme="majorBidi" w:cstheme="majorBidi"/>
          <w:spacing w:val="-4"/>
          <w:sz w:val="20"/>
          <w:szCs w:val="20"/>
          <w:lang w:val="en-CA"/>
        </w:rPr>
        <w:t xml:space="preserve">. L. 1990. </w:t>
      </w:r>
      <w:r w:rsidRPr="00A85294">
        <w:rPr>
          <w:rFonts w:asciiTheme="majorBidi" w:hAnsiTheme="majorBidi" w:cstheme="majorBidi"/>
          <w:i/>
          <w:iCs/>
          <w:spacing w:val="-4"/>
          <w:sz w:val="20"/>
          <w:szCs w:val="20"/>
          <w:lang w:val="en-CA"/>
        </w:rPr>
        <w:t>Distribution and taxonomy of birds of the world</w:t>
      </w:r>
      <w:r w:rsidRPr="00A85294">
        <w:rPr>
          <w:rFonts w:asciiTheme="majorBidi" w:hAnsiTheme="majorBidi" w:cstheme="majorBidi"/>
          <w:spacing w:val="-4"/>
          <w:sz w:val="20"/>
          <w:szCs w:val="20"/>
          <w:lang w:val="en-CA"/>
        </w:rPr>
        <w:t xml:space="preserve">. </w:t>
      </w:r>
      <w:r w:rsidRPr="00A85294">
        <w:rPr>
          <w:rFonts w:asciiTheme="majorBidi" w:hAnsiTheme="majorBidi" w:cstheme="majorBidi"/>
          <w:spacing w:val="-4"/>
          <w:sz w:val="20"/>
          <w:szCs w:val="20"/>
        </w:rPr>
        <w:t xml:space="preserve">Yale University Press, 1111p.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lastRenderedPageBreak/>
        <w:t xml:space="preserve">Stewart P. </w:t>
      </w:r>
      <w:r w:rsidRPr="00A85294">
        <w:rPr>
          <w:rFonts w:asciiTheme="majorBidi" w:hAnsiTheme="majorBidi" w:cstheme="majorBidi"/>
          <w:sz w:val="20"/>
          <w:szCs w:val="20"/>
        </w:rPr>
        <w:t xml:space="preserve"> 1969.  Quotient pluviométrique et dégradation biosphérique : Quelques réflexions.  </w:t>
      </w:r>
      <w:r w:rsidRPr="00A85294">
        <w:rPr>
          <w:rFonts w:asciiTheme="majorBidi" w:hAnsiTheme="majorBidi" w:cstheme="majorBidi"/>
          <w:i/>
          <w:sz w:val="20"/>
          <w:szCs w:val="20"/>
        </w:rPr>
        <w:t>Bull. doc. Ins. Nati. Agro, El-Harrach</w:t>
      </w:r>
      <w:r w:rsidRPr="00A85294">
        <w:rPr>
          <w:rFonts w:asciiTheme="majorBidi" w:hAnsiTheme="majorBidi" w:cstheme="majorBidi"/>
          <w:sz w:val="20"/>
          <w:szCs w:val="20"/>
        </w:rPr>
        <w:t>. 111p.</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rPr>
        <w:t>Tematea</w:t>
      </w:r>
      <w:r w:rsidRPr="00A85294">
        <w:rPr>
          <w:rFonts w:asciiTheme="majorBidi" w:hAnsiTheme="majorBidi" w:cstheme="majorBidi"/>
          <w:sz w:val="20"/>
          <w:szCs w:val="20"/>
        </w:rPr>
        <w:t xml:space="preserve">.  2007.  Convention Africaine sur la Conservation de la Nature et des Ressources Naturelles (Convention d’Alger, 1968).  Le projet TEMATEA "Modules Thématiques" pour une application cohérente des conventions sur la biodiversité, </w:t>
      </w:r>
      <w:hyperlink r:id="rId18" w:history="1">
        <w:r w:rsidRPr="00A85294">
          <w:rPr>
            <w:rFonts w:asciiTheme="majorBidi" w:hAnsiTheme="majorBidi" w:cstheme="majorBidi"/>
            <w:sz w:val="20"/>
            <w:szCs w:val="20"/>
          </w:rPr>
          <w:t>http://www.tematea.org/french/?q=node/4593</w:t>
        </w:r>
      </w:hyperlink>
      <w:r w:rsidRPr="00A85294">
        <w:rPr>
          <w:rFonts w:asciiTheme="majorBidi" w:hAnsiTheme="majorBidi" w:cstheme="majorBidi"/>
          <w:sz w:val="20"/>
          <w:szCs w:val="20"/>
        </w:rPr>
        <w:t xml:space="preserve">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bCs/>
          <w:sz w:val="20"/>
          <w:szCs w:val="20"/>
          <w:lang w:val="en-CA"/>
        </w:rPr>
      </w:pPr>
      <w:r w:rsidRPr="00A85294">
        <w:rPr>
          <w:rFonts w:asciiTheme="majorBidi" w:hAnsiTheme="majorBidi" w:cstheme="majorBidi"/>
          <w:smallCaps/>
          <w:sz w:val="20"/>
          <w:szCs w:val="20"/>
          <w:lang w:val="en-CA"/>
        </w:rPr>
        <w:t>Vagg</w:t>
      </w:r>
      <w:r w:rsidRPr="00A85294">
        <w:rPr>
          <w:rFonts w:asciiTheme="majorBidi" w:hAnsiTheme="majorBidi" w:cstheme="majorBidi"/>
          <w:bCs/>
          <w:sz w:val="20"/>
          <w:szCs w:val="20"/>
          <w:lang w:val="en-CA"/>
        </w:rPr>
        <w:t xml:space="preserve"> R.  2009.  </w:t>
      </w:r>
      <w:r w:rsidRPr="00A85294">
        <w:rPr>
          <w:rFonts w:asciiTheme="majorBidi" w:hAnsiTheme="majorBidi" w:cstheme="majorBidi"/>
          <w:bCs/>
          <w:i/>
          <w:iCs/>
          <w:sz w:val="20"/>
          <w:szCs w:val="20"/>
          <w:lang w:val="en-CA"/>
        </w:rPr>
        <w:t>CMS Family Guide – The Encyclopedia the Convention on the Conservation of Migratory Species of Wild Animals</w:t>
      </w:r>
      <w:r w:rsidRPr="00A85294">
        <w:rPr>
          <w:rFonts w:asciiTheme="majorBidi" w:hAnsiTheme="majorBidi" w:cstheme="majorBidi"/>
          <w:bCs/>
          <w:sz w:val="20"/>
          <w:szCs w:val="20"/>
          <w:lang w:val="en-CA"/>
        </w:rPr>
        <w:t>.  3</w:t>
      </w:r>
      <w:r w:rsidRPr="00A85294">
        <w:rPr>
          <w:rFonts w:asciiTheme="majorBidi" w:hAnsiTheme="majorBidi" w:cstheme="majorBidi"/>
          <w:bCs/>
          <w:sz w:val="20"/>
          <w:szCs w:val="20"/>
          <w:vertAlign w:val="superscript"/>
          <w:lang w:val="en-CA"/>
        </w:rPr>
        <w:t>rd</w:t>
      </w:r>
      <w:r w:rsidRPr="00A85294">
        <w:rPr>
          <w:rFonts w:asciiTheme="majorBidi" w:hAnsiTheme="majorBidi" w:cstheme="majorBidi"/>
          <w:bCs/>
          <w:sz w:val="20"/>
          <w:szCs w:val="20"/>
          <w:lang w:val="en-CA"/>
        </w:rPr>
        <w:t xml:space="preserve"> edition, UNEP-CMS Secretariat, Bonn, Germany. </w:t>
      </w:r>
    </w:p>
    <w:p w:rsidR="007F6E94" w:rsidRPr="00A85294" w:rsidRDefault="007F6E94" w:rsidP="00B46D78">
      <w:pPr>
        <w:pStyle w:val="Paragraphedeliste"/>
        <w:numPr>
          <w:ilvl w:val="0"/>
          <w:numId w:val="16"/>
        </w:numPr>
        <w:ind w:left="284" w:right="-200" w:hanging="426"/>
        <w:contextualSpacing w:val="0"/>
        <w:jc w:val="both"/>
        <w:rPr>
          <w:rFonts w:asciiTheme="majorBidi" w:hAnsiTheme="majorBidi" w:cstheme="majorBidi"/>
          <w:sz w:val="20"/>
          <w:szCs w:val="20"/>
        </w:rPr>
      </w:pPr>
      <w:r w:rsidRPr="00A85294">
        <w:rPr>
          <w:rFonts w:asciiTheme="majorBidi" w:hAnsiTheme="majorBidi" w:cstheme="majorBidi"/>
          <w:smallCaps/>
          <w:sz w:val="20"/>
          <w:szCs w:val="20"/>
          <w:lang w:val="en-CA"/>
        </w:rPr>
        <w:t>Van Dijk G., Ledant J.-P.</w:t>
      </w:r>
      <w:r w:rsidRPr="00A85294">
        <w:rPr>
          <w:rFonts w:asciiTheme="majorBidi" w:hAnsiTheme="majorBidi" w:cstheme="majorBidi"/>
          <w:sz w:val="20"/>
          <w:szCs w:val="20"/>
          <w:lang w:val="en-CA"/>
        </w:rPr>
        <w:t xml:space="preserve">  </w:t>
      </w:r>
      <w:r w:rsidRPr="00A85294">
        <w:rPr>
          <w:rFonts w:asciiTheme="majorBidi" w:hAnsiTheme="majorBidi" w:cstheme="majorBidi"/>
          <w:sz w:val="20"/>
          <w:szCs w:val="20"/>
        </w:rPr>
        <w:t xml:space="preserve">1983.  La Valeur Ornithologique des zones humides de l'est Algérien.  </w:t>
      </w:r>
      <w:r w:rsidRPr="00A85294">
        <w:rPr>
          <w:rFonts w:asciiTheme="majorBidi" w:hAnsiTheme="majorBidi" w:cstheme="majorBidi"/>
          <w:i/>
          <w:sz w:val="20"/>
          <w:szCs w:val="20"/>
        </w:rPr>
        <w:t>Biological Conservation</w:t>
      </w:r>
      <w:r w:rsidRPr="00A85294">
        <w:rPr>
          <w:rFonts w:asciiTheme="majorBidi" w:hAnsiTheme="majorBidi" w:cstheme="majorBidi"/>
          <w:sz w:val="20"/>
          <w:szCs w:val="20"/>
        </w:rPr>
        <w:t>, 26: 215–226</w:t>
      </w:r>
    </w:p>
    <w:p w:rsidR="00BD4263" w:rsidRPr="00A85294" w:rsidRDefault="007F6E94" w:rsidP="00B46D78">
      <w:pPr>
        <w:pStyle w:val="Paragraphedeliste"/>
        <w:numPr>
          <w:ilvl w:val="0"/>
          <w:numId w:val="16"/>
        </w:numPr>
        <w:spacing w:line="235" w:lineRule="auto"/>
        <w:ind w:left="284" w:right="-200" w:hanging="426"/>
        <w:contextualSpacing w:val="0"/>
        <w:jc w:val="both"/>
        <w:rPr>
          <w:rFonts w:asciiTheme="majorBidi" w:hAnsiTheme="majorBidi" w:cstheme="majorBidi"/>
        </w:rPr>
      </w:pPr>
      <w:r w:rsidRPr="00A85294">
        <w:rPr>
          <w:rFonts w:asciiTheme="majorBidi" w:hAnsiTheme="majorBidi" w:cstheme="majorBidi"/>
          <w:smallCaps/>
          <w:sz w:val="20"/>
          <w:szCs w:val="20"/>
          <w:lang w:val="en-CA"/>
        </w:rPr>
        <w:t xml:space="preserve">Vié J.-C., Hilton-Taylor C., Pollock C., Ragle J., Smart J., Stuart S. N., Tong R. </w:t>
      </w:r>
      <w:r w:rsidRPr="00A85294">
        <w:rPr>
          <w:rFonts w:asciiTheme="majorBidi" w:hAnsiTheme="majorBidi" w:cstheme="majorBidi"/>
          <w:sz w:val="20"/>
          <w:szCs w:val="20"/>
          <w:lang w:val="en-CA"/>
        </w:rPr>
        <w:t xml:space="preserve"> </w:t>
      </w:r>
      <w:r w:rsidRPr="00D74D0B">
        <w:rPr>
          <w:rFonts w:asciiTheme="majorBidi" w:hAnsiTheme="majorBidi" w:cstheme="majorBidi"/>
          <w:sz w:val="20"/>
          <w:szCs w:val="20"/>
          <w:lang w:val="en-CA"/>
        </w:rPr>
        <w:t xml:space="preserve">2008.  The IUCN Red List: a key conservation tool.  </w:t>
      </w:r>
      <w:r w:rsidRPr="00A85294">
        <w:rPr>
          <w:rFonts w:asciiTheme="majorBidi" w:hAnsiTheme="majorBidi" w:cstheme="majorBidi"/>
          <w:sz w:val="20"/>
          <w:szCs w:val="20"/>
          <w:lang w:val="en-CA"/>
        </w:rPr>
        <w:t xml:space="preserve">In: </w:t>
      </w:r>
      <w:r w:rsidRPr="00A85294">
        <w:rPr>
          <w:rFonts w:asciiTheme="majorBidi" w:hAnsiTheme="majorBidi" w:cstheme="majorBidi"/>
          <w:smallCaps/>
          <w:sz w:val="20"/>
          <w:szCs w:val="20"/>
          <w:lang w:val="en-CA"/>
        </w:rPr>
        <w:t xml:space="preserve">Vié J.-C., Hilton-Taylor C., Stuart S.N. </w:t>
      </w:r>
      <w:r w:rsidRPr="00A85294">
        <w:rPr>
          <w:rFonts w:asciiTheme="majorBidi" w:hAnsiTheme="majorBidi" w:cstheme="majorBidi"/>
          <w:sz w:val="20"/>
          <w:szCs w:val="20"/>
          <w:lang w:val="en-CA"/>
        </w:rPr>
        <w:t xml:space="preserve">eds.  </w:t>
      </w:r>
      <w:r w:rsidRPr="00A85294">
        <w:rPr>
          <w:rFonts w:asciiTheme="majorBidi" w:hAnsiTheme="majorBidi" w:cstheme="majorBidi"/>
          <w:i/>
          <w:sz w:val="20"/>
          <w:szCs w:val="20"/>
          <w:lang w:val="en-CA"/>
        </w:rPr>
        <w:t>The 2008 Review of The IUCN Red List of Threatened Species</w:t>
      </w:r>
      <w:r w:rsidRPr="00A85294">
        <w:rPr>
          <w:rFonts w:asciiTheme="majorBidi" w:hAnsiTheme="majorBidi" w:cstheme="majorBidi"/>
          <w:sz w:val="20"/>
          <w:szCs w:val="20"/>
          <w:lang w:val="en-CA"/>
        </w:rPr>
        <w:t xml:space="preserve">. </w:t>
      </w:r>
      <w:r w:rsidRPr="00A85294">
        <w:rPr>
          <w:rFonts w:asciiTheme="majorBidi" w:hAnsiTheme="majorBidi" w:cstheme="majorBidi"/>
          <w:sz w:val="20"/>
          <w:szCs w:val="20"/>
        </w:rPr>
        <w:t>IUCN Gland, Switzerland.</w:t>
      </w:r>
    </w:p>
    <w:p w:rsidR="007915E6" w:rsidRDefault="007915E6" w:rsidP="00B46D78">
      <w:pPr>
        <w:spacing w:line="235" w:lineRule="auto"/>
        <w:jc w:val="both"/>
        <w:rPr>
          <w:rFonts w:asciiTheme="majorBidi" w:hAnsiTheme="majorBidi" w:cstheme="majorBidi"/>
        </w:rPr>
      </w:pPr>
    </w:p>
    <w:p w:rsidR="008C0CBF" w:rsidRDefault="008C0CBF" w:rsidP="00B46D78">
      <w:pPr>
        <w:spacing w:line="235" w:lineRule="auto"/>
        <w:jc w:val="both"/>
        <w:rPr>
          <w:rFonts w:asciiTheme="majorBidi" w:hAnsiTheme="majorBidi" w:cstheme="majorBidi"/>
        </w:rPr>
      </w:pPr>
    </w:p>
    <w:p w:rsidR="008C0CBF" w:rsidRDefault="00F9025E" w:rsidP="006D205C">
      <w:pPr>
        <w:ind w:left="993" w:right="-86" w:hanging="1135"/>
        <w:jc w:val="both"/>
        <w:rPr>
          <w:rFonts w:asciiTheme="majorBidi" w:hAnsiTheme="majorBidi" w:cstheme="majorBidi"/>
          <w:sz w:val="22"/>
          <w:szCs w:val="22"/>
        </w:rPr>
      </w:pPr>
      <w:r w:rsidRPr="00A85294">
        <w:rPr>
          <w:rFonts w:asciiTheme="majorBidi" w:hAnsiTheme="majorBidi" w:cstheme="majorBidi"/>
          <w:b/>
          <w:smallCaps/>
          <w:sz w:val="22"/>
          <w:szCs w:val="22"/>
        </w:rPr>
        <w:t>Annexe</w:t>
      </w:r>
      <w:r w:rsidRPr="00A85294">
        <w:rPr>
          <w:rFonts w:asciiTheme="majorBidi" w:hAnsiTheme="majorBidi" w:cstheme="majorBidi"/>
          <w:b/>
          <w:sz w:val="22"/>
          <w:szCs w:val="22"/>
        </w:rPr>
        <w:t xml:space="preserve"> 1</w:t>
      </w:r>
      <w:r w:rsidR="00A675BA" w:rsidRPr="00A85294">
        <w:rPr>
          <w:rFonts w:asciiTheme="majorBidi" w:hAnsiTheme="majorBidi" w:cstheme="majorBidi"/>
          <w:sz w:val="22"/>
          <w:szCs w:val="22"/>
        </w:rPr>
        <w:t> : Liste systématique des espèces d’oiseaux recensés dans la région des Aurès ave</w:t>
      </w:r>
      <w:r w:rsidR="008C0CBF">
        <w:rPr>
          <w:rFonts w:asciiTheme="majorBidi" w:hAnsiTheme="majorBidi" w:cstheme="majorBidi"/>
          <w:sz w:val="22"/>
          <w:szCs w:val="22"/>
        </w:rPr>
        <w:t>c leurs statuts de protection</w:t>
      </w:r>
    </w:p>
    <w:p w:rsidR="00A675BA" w:rsidRPr="00A85294" w:rsidRDefault="005E6C52" w:rsidP="006D205C">
      <w:pPr>
        <w:ind w:left="993" w:right="-86" w:hanging="1135"/>
        <w:jc w:val="both"/>
        <w:rPr>
          <w:rFonts w:asciiTheme="majorBidi" w:hAnsiTheme="majorBidi" w:cstheme="majorBidi"/>
          <w:sz w:val="22"/>
          <w:szCs w:val="22"/>
          <w:lang w:val="en-CA"/>
        </w:rPr>
      </w:pPr>
      <w:r w:rsidRPr="00A85294">
        <w:rPr>
          <w:rFonts w:asciiTheme="majorBidi" w:hAnsiTheme="majorBidi" w:cstheme="majorBidi"/>
          <w:sz w:val="22"/>
          <w:szCs w:val="22"/>
          <w:lang w:val="en-CA"/>
        </w:rPr>
        <w:t>[</w:t>
      </w:r>
      <w:r w:rsidR="00A675BA" w:rsidRPr="00A85294">
        <w:rPr>
          <w:rFonts w:asciiTheme="majorBidi" w:hAnsiTheme="majorBidi" w:cstheme="majorBidi"/>
          <w:i/>
          <w:sz w:val="22"/>
          <w:szCs w:val="22"/>
          <w:lang w:val="en-CA"/>
        </w:rPr>
        <w:t xml:space="preserve">Systematic checklist of bird species recorded in </w:t>
      </w:r>
      <w:r w:rsidR="001A5FDF" w:rsidRPr="00A85294">
        <w:rPr>
          <w:rFonts w:asciiTheme="majorBidi" w:hAnsiTheme="majorBidi" w:cstheme="majorBidi"/>
          <w:i/>
          <w:sz w:val="22"/>
          <w:szCs w:val="22"/>
          <w:lang w:val="en-CA"/>
        </w:rPr>
        <w:t>Aures</w:t>
      </w:r>
      <w:r w:rsidR="00A675BA" w:rsidRPr="00A85294">
        <w:rPr>
          <w:rFonts w:asciiTheme="majorBidi" w:hAnsiTheme="majorBidi" w:cstheme="majorBidi"/>
          <w:i/>
          <w:sz w:val="22"/>
          <w:szCs w:val="22"/>
          <w:lang w:val="en-CA"/>
        </w:rPr>
        <w:t xml:space="preserve"> region with their protection statutes</w:t>
      </w:r>
      <w:r w:rsidRPr="00A85294">
        <w:rPr>
          <w:rFonts w:asciiTheme="majorBidi" w:hAnsiTheme="majorBidi" w:cstheme="majorBidi"/>
          <w:iCs/>
          <w:sz w:val="22"/>
          <w:szCs w:val="22"/>
          <w:lang w:val="en-CA"/>
        </w:rPr>
        <w:t>]</w:t>
      </w:r>
      <w:r w:rsidR="00A675BA" w:rsidRPr="00A85294">
        <w:rPr>
          <w:rFonts w:asciiTheme="majorBidi" w:hAnsiTheme="majorBidi" w:cstheme="majorBidi"/>
          <w:sz w:val="22"/>
          <w:szCs w:val="22"/>
          <w:lang w:val="en-CA"/>
        </w:rPr>
        <w:t xml:space="preserve"> </w:t>
      </w:r>
    </w:p>
    <w:tbl>
      <w:tblPr>
        <w:tblStyle w:val="Grilledutableau"/>
        <w:tblW w:w="5100" w:type="pct"/>
        <w:jc w:val="center"/>
        <w:tblBorders>
          <w:insideH w:val="none" w:sz="0" w:space="0" w:color="auto"/>
          <w:insideV w:val="none" w:sz="0" w:space="0" w:color="auto"/>
        </w:tblBorders>
        <w:tblCellMar>
          <w:left w:w="57" w:type="dxa"/>
          <w:right w:w="57" w:type="dxa"/>
        </w:tblCellMar>
        <w:tblLook w:val="04A0"/>
      </w:tblPr>
      <w:tblGrid>
        <w:gridCol w:w="173"/>
        <w:gridCol w:w="173"/>
        <w:gridCol w:w="13"/>
        <w:gridCol w:w="8667"/>
        <w:gridCol w:w="172"/>
        <w:gridCol w:w="172"/>
      </w:tblGrid>
      <w:tr w:rsidR="0018298C" w:rsidRPr="00BC3EB9" w:rsidTr="0018298C">
        <w:trPr>
          <w:jc w:val="center"/>
        </w:trPr>
        <w:tc>
          <w:tcPr>
            <w:tcW w:w="92" w:type="pct"/>
            <w:vAlign w:val="center"/>
          </w:tcPr>
          <w:p w:rsidR="0018298C" w:rsidRPr="00A85294" w:rsidRDefault="0018298C" w:rsidP="003D377C">
            <w:pPr>
              <w:jc w:val="both"/>
              <w:rPr>
                <w:rFonts w:asciiTheme="majorBidi" w:hAnsiTheme="majorBidi" w:cstheme="majorBidi"/>
                <w:sz w:val="2"/>
                <w:szCs w:val="2"/>
                <w:lang w:val="en-CA"/>
              </w:rPr>
            </w:pPr>
          </w:p>
        </w:tc>
        <w:tc>
          <w:tcPr>
            <w:tcW w:w="99" w:type="pct"/>
            <w:gridSpan w:val="2"/>
          </w:tcPr>
          <w:p w:rsidR="0018298C" w:rsidRPr="00A85294" w:rsidRDefault="0018298C" w:rsidP="00641434">
            <w:pPr>
              <w:jc w:val="both"/>
              <w:rPr>
                <w:rFonts w:asciiTheme="majorBidi" w:hAnsiTheme="majorBidi" w:cstheme="majorBidi"/>
                <w:b/>
                <w:bCs/>
                <w:smallCaps/>
                <w:sz w:val="2"/>
                <w:szCs w:val="2"/>
                <w:lang w:val="en-CA" w:eastAsia="fr-CA"/>
              </w:rPr>
            </w:pPr>
          </w:p>
        </w:tc>
        <w:tc>
          <w:tcPr>
            <w:tcW w:w="4625" w:type="pct"/>
            <w:tcBorders>
              <w:top w:val="nil"/>
              <w:bottom w:val="nil"/>
            </w:tcBorders>
            <w:vAlign w:val="center"/>
          </w:tcPr>
          <w:p w:rsidR="0018298C" w:rsidRPr="00A85294" w:rsidRDefault="0018298C" w:rsidP="00641434">
            <w:pPr>
              <w:jc w:val="both"/>
              <w:rPr>
                <w:rFonts w:asciiTheme="majorBidi" w:hAnsiTheme="majorBidi" w:cstheme="majorBidi"/>
                <w:b/>
                <w:bCs/>
                <w:smallCaps/>
                <w:sz w:val="2"/>
                <w:szCs w:val="2"/>
                <w:lang w:val="en-CA" w:eastAsia="fr-CA"/>
              </w:rPr>
            </w:pPr>
          </w:p>
        </w:tc>
        <w:tc>
          <w:tcPr>
            <w:tcW w:w="92" w:type="pct"/>
          </w:tcPr>
          <w:p w:rsidR="0018298C" w:rsidRPr="00A85294" w:rsidRDefault="0018298C" w:rsidP="003D377C">
            <w:pPr>
              <w:jc w:val="both"/>
              <w:rPr>
                <w:rFonts w:asciiTheme="majorBidi" w:hAnsiTheme="majorBidi" w:cstheme="majorBidi"/>
                <w:sz w:val="2"/>
                <w:szCs w:val="2"/>
                <w:lang w:val="en-CA"/>
              </w:rPr>
            </w:pPr>
          </w:p>
        </w:tc>
        <w:tc>
          <w:tcPr>
            <w:tcW w:w="92" w:type="pct"/>
            <w:vAlign w:val="center"/>
          </w:tcPr>
          <w:p w:rsidR="0018298C" w:rsidRPr="00A85294" w:rsidRDefault="0018298C" w:rsidP="003D377C">
            <w:pPr>
              <w:jc w:val="both"/>
              <w:rPr>
                <w:rFonts w:asciiTheme="majorBidi" w:hAnsiTheme="majorBidi" w:cstheme="majorBidi"/>
                <w:sz w:val="2"/>
                <w:szCs w:val="2"/>
                <w:lang w:val="en-CA"/>
              </w:rPr>
            </w:pPr>
          </w:p>
        </w:tc>
      </w:tr>
      <w:tr w:rsidR="0018298C" w:rsidRPr="00A85294" w:rsidTr="0018298C">
        <w:trPr>
          <w:jc w:val="center"/>
        </w:trPr>
        <w:tc>
          <w:tcPr>
            <w:tcW w:w="5000" w:type="pct"/>
            <w:gridSpan w:val="6"/>
            <w:vAlign w:val="center"/>
          </w:tcPr>
          <w:p w:rsidR="0018298C" w:rsidRPr="00A85294" w:rsidRDefault="0018298C" w:rsidP="003C6C7D">
            <w:pPr>
              <w:jc w:val="both"/>
              <w:rPr>
                <w:rFonts w:asciiTheme="majorBidi" w:hAnsiTheme="majorBidi" w:cstheme="majorBidi"/>
                <w:smallCaps/>
                <w:sz w:val="22"/>
                <w:szCs w:val="22"/>
              </w:rPr>
            </w:pPr>
            <w:r w:rsidRPr="00A85294">
              <w:rPr>
                <w:rFonts w:asciiTheme="majorBidi" w:hAnsiTheme="majorBidi" w:cstheme="majorBidi"/>
                <w:b/>
                <w:bCs/>
                <w:smallCaps/>
                <w:sz w:val="22"/>
                <w:szCs w:val="22"/>
                <w:lang w:eastAsia="fr-CA"/>
              </w:rPr>
              <w:t>D</w:t>
            </w:r>
            <w:r w:rsidRPr="00A85294">
              <w:rPr>
                <w:rFonts w:asciiTheme="majorBidi" w:hAnsiTheme="majorBidi" w:cstheme="majorBidi"/>
                <w:smallCaps/>
                <w:sz w:val="22"/>
                <w:szCs w:val="22"/>
                <w:lang w:eastAsia="fr-CA"/>
              </w:rPr>
              <w:t xml:space="preserve"> = </w:t>
            </w:r>
            <w:r w:rsidRPr="00A85294">
              <w:rPr>
                <w:rFonts w:asciiTheme="majorBidi" w:hAnsiTheme="majorBidi" w:cstheme="majorBidi"/>
                <w:sz w:val="22"/>
                <w:szCs w:val="22"/>
                <w:lang w:eastAsia="fr-CA"/>
              </w:rPr>
              <w:t>Lois algériennes ; Liste rouge UICN : [</w:t>
            </w:r>
            <w:r w:rsidRPr="00A85294">
              <w:rPr>
                <w:rFonts w:asciiTheme="majorBidi" w:hAnsiTheme="majorBidi" w:cstheme="majorBidi"/>
                <w:b/>
                <w:bCs/>
                <w:sz w:val="22"/>
                <w:szCs w:val="22"/>
                <w:lang w:eastAsia="fr-CA"/>
              </w:rPr>
              <w:t>LC</w:t>
            </w:r>
            <w:r w:rsidRPr="00A85294">
              <w:rPr>
                <w:rFonts w:asciiTheme="majorBidi" w:hAnsiTheme="majorBidi" w:cstheme="majorBidi"/>
                <w:sz w:val="22"/>
                <w:szCs w:val="22"/>
                <w:lang w:eastAsia="fr-CA"/>
              </w:rPr>
              <w:t xml:space="preserve"> = Préoccupation mineure ; </w:t>
            </w:r>
            <w:r w:rsidRPr="00A85294">
              <w:rPr>
                <w:rFonts w:asciiTheme="majorBidi" w:hAnsiTheme="majorBidi" w:cstheme="majorBidi"/>
                <w:b/>
                <w:bCs/>
                <w:sz w:val="22"/>
                <w:szCs w:val="22"/>
                <w:lang w:eastAsia="fr-CA"/>
              </w:rPr>
              <w:t>NT</w:t>
            </w:r>
            <w:r w:rsidRPr="00A85294">
              <w:rPr>
                <w:rFonts w:asciiTheme="majorBidi" w:hAnsiTheme="majorBidi" w:cstheme="majorBidi"/>
                <w:sz w:val="22"/>
                <w:szCs w:val="22"/>
                <w:lang w:eastAsia="fr-CA"/>
              </w:rPr>
              <w:t xml:space="preserve"> = Quasi-menacé ; </w:t>
            </w:r>
            <w:r w:rsidRPr="00A85294">
              <w:rPr>
                <w:rFonts w:asciiTheme="majorBidi" w:hAnsiTheme="majorBidi" w:cstheme="majorBidi"/>
                <w:b/>
                <w:bCs/>
                <w:sz w:val="22"/>
                <w:szCs w:val="22"/>
                <w:lang w:eastAsia="fr-CA"/>
              </w:rPr>
              <w:t>VU</w:t>
            </w:r>
            <w:r w:rsidR="00F946BE" w:rsidRPr="00A85294">
              <w:rPr>
                <w:rFonts w:asciiTheme="majorBidi" w:hAnsiTheme="majorBidi" w:cstheme="majorBidi"/>
                <w:sz w:val="22"/>
                <w:szCs w:val="22"/>
                <w:lang w:eastAsia="fr-CA"/>
              </w:rPr>
              <w:t> </w:t>
            </w:r>
            <w:r w:rsidRPr="00A85294">
              <w:rPr>
                <w:rFonts w:asciiTheme="majorBidi" w:hAnsiTheme="majorBidi" w:cstheme="majorBidi"/>
                <w:sz w:val="22"/>
                <w:szCs w:val="22"/>
                <w:lang w:eastAsia="fr-CA"/>
              </w:rPr>
              <w:t>=</w:t>
            </w:r>
            <w:r w:rsidR="00F946BE" w:rsidRPr="00A85294">
              <w:rPr>
                <w:rFonts w:asciiTheme="majorBidi" w:hAnsiTheme="majorBidi" w:cstheme="majorBidi"/>
                <w:sz w:val="22"/>
                <w:szCs w:val="22"/>
                <w:lang w:eastAsia="fr-CA"/>
              </w:rPr>
              <w:t> </w:t>
            </w:r>
            <w:r w:rsidRPr="00A85294">
              <w:rPr>
                <w:rFonts w:asciiTheme="majorBidi" w:hAnsiTheme="majorBidi" w:cstheme="majorBidi"/>
                <w:sz w:val="22"/>
                <w:szCs w:val="22"/>
                <w:lang w:eastAsia="fr-CA"/>
              </w:rPr>
              <w:t xml:space="preserve">Vulnérable ; </w:t>
            </w:r>
            <w:r w:rsidRPr="00A85294">
              <w:rPr>
                <w:rFonts w:asciiTheme="majorBidi" w:hAnsiTheme="majorBidi" w:cstheme="majorBidi"/>
                <w:b/>
                <w:bCs/>
                <w:sz w:val="22"/>
                <w:szCs w:val="22"/>
                <w:lang w:eastAsia="fr-CA"/>
              </w:rPr>
              <w:t>EN</w:t>
            </w:r>
            <w:r w:rsidRPr="00A85294">
              <w:rPr>
                <w:rFonts w:asciiTheme="majorBidi" w:hAnsiTheme="majorBidi" w:cstheme="majorBidi"/>
                <w:sz w:val="22"/>
                <w:szCs w:val="22"/>
                <w:lang w:eastAsia="fr-CA"/>
              </w:rPr>
              <w:t xml:space="preserve"> = En danger] ;</w:t>
            </w:r>
            <w:r w:rsidRPr="00A85294">
              <w:rPr>
                <w:rFonts w:asciiTheme="majorBidi" w:hAnsiTheme="majorBidi" w:cstheme="majorBidi"/>
                <w:smallCaps/>
                <w:sz w:val="22"/>
                <w:szCs w:val="22"/>
                <w:lang w:eastAsia="fr-CA"/>
              </w:rPr>
              <w:t xml:space="preserve"> </w:t>
            </w:r>
            <w:r w:rsidRPr="00A85294">
              <w:rPr>
                <w:rFonts w:asciiTheme="majorBidi" w:hAnsiTheme="majorBidi" w:cstheme="majorBidi"/>
                <w:b/>
                <w:bCs/>
                <w:smallCaps/>
                <w:sz w:val="22"/>
                <w:szCs w:val="22"/>
                <w:lang w:eastAsia="fr-CA"/>
              </w:rPr>
              <w:t>C</w:t>
            </w:r>
            <w:r w:rsidRPr="00A85294">
              <w:rPr>
                <w:rFonts w:asciiTheme="majorBidi" w:hAnsiTheme="majorBidi" w:cstheme="majorBidi"/>
                <w:sz w:val="22"/>
                <w:szCs w:val="22"/>
                <w:lang w:eastAsia="fr-CA"/>
              </w:rPr>
              <w:t xml:space="preserve"> = Convention de CITES</w:t>
            </w:r>
            <w:r w:rsidRPr="00A85294">
              <w:rPr>
                <w:rFonts w:asciiTheme="majorBidi" w:hAnsiTheme="majorBidi" w:cstheme="majorBidi"/>
                <w:smallCaps/>
                <w:sz w:val="22"/>
                <w:szCs w:val="22"/>
                <w:lang w:eastAsia="fr-CA"/>
              </w:rPr>
              <w:t xml:space="preserve"> ; </w:t>
            </w:r>
            <w:r w:rsidRPr="00A85294">
              <w:rPr>
                <w:rFonts w:asciiTheme="majorBidi" w:hAnsiTheme="majorBidi" w:cstheme="majorBidi"/>
                <w:b/>
                <w:bCs/>
                <w:smallCaps/>
                <w:sz w:val="22"/>
                <w:szCs w:val="22"/>
                <w:lang w:eastAsia="fr-CA"/>
              </w:rPr>
              <w:t>N</w:t>
            </w:r>
            <w:r w:rsidRPr="00A85294">
              <w:rPr>
                <w:rFonts w:asciiTheme="majorBidi" w:hAnsiTheme="majorBidi" w:cstheme="majorBidi"/>
                <w:sz w:val="22"/>
                <w:szCs w:val="22"/>
                <w:lang w:eastAsia="fr-CA"/>
              </w:rPr>
              <w:t xml:space="preserve"> = Convention de Bonn</w:t>
            </w:r>
            <w:r w:rsidRPr="00A85294">
              <w:rPr>
                <w:rFonts w:asciiTheme="majorBidi" w:hAnsiTheme="majorBidi" w:cstheme="majorBidi"/>
                <w:smallCaps/>
                <w:sz w:val="22"/>
                <w:szCs w:val="22"/>
                <w:lang w:eastAsia="fr-CA"/>
              </w:rPr>
              <w:t xml:space="preserve"> ; </w:t>
            </w:r>
            <w:r w:rsidRPr="00A85294">
              <w:rPr>
                <w:rFonts w:asciiTheme="majorBidi" w:hAnsiTheme="majorBidi" w:cstheme="majorBidi"/>
                <w:b/>
                <w:bCs/>
                <w:smallCaps/>
                <w:sz w:val="22"/>
                <w:szCs w:val="22"/>
                <w:lang w:eastAsia="fr-CA"/>
              </w:rPr>
              <w:t>W</w:t>
            </w:r>
            <w:r w:rsidR="00F946BE" w:rsidRPr="00A85294">
              <w:rPr>
                <w:rFonts w:asciiTheme="majorBidi" w:hAnsiTheme="majorBidi" w:cstheme="majorBidi"/>
                <w:sz w:val="22"/>
                <w:szCs w:val="22"/>
                <w:lang w:eastAsia="fr-CA"/>
              </w:rPr>
              <w:t> = </w:t>
            </w:r>
            <w:r w:rsidRPr="00A85294">
              <w:rPr>
                <w:rFonts w:asciiTheme="majorBidi" w:hAnsiTheme="majorBidi" w:cstheme="majorBidi"/>
                <w:sz w:val="22"/>
                <w:szCs w:val="22"/>
                <w:lang w:eastAsia="fr-CA"/>
              </w:rPr>
              <w:t>Accord</w:t>
            </w:r>
            <w:r w:rsidR="00F946BE" w:rsidRPr="00A85294">
              <w:rPr>
                <w:rFonts w:asciiTheme="majorBidi" w:hAnsiTheme="majorBidi" w:cstheme="majorBidi"/>
                <w:smallCaps/>
                <w:sz w:val="22"/>
                <w:szCs w:val="22"/>
                <w:lang w:eastAsia="fr-CA"/>
              </w:rPr>
              <w:t> </w:t>
            </w:r>
            <w:r w:rsidRPr="00A85294">
              <w:rPr>
                <w:rFonts w:asciiTheme="majorBidi" w:hAnsiTheme="majorBidi" w:cstheme="majorBidi"/>
                <w:sz w:val="22"/>
                <w:szCs w:val="22"/>
                <w:lang w:eastAsia="fr-CA"/>
              </w:rPr>
              <w:t>d’AEWA</w:t>
            </w:r>
            <w:r w:rsidRPr="00A85294">
              <w:rPr>
                <w:rFonts w:asciiTheme="majorBidi" w:hAnsiTheme="majorBidi" w:cstheme="majorBidi"/>
                <w:smallCaps/>
                <w:sz w:val="22"/>
                <w:szCs w:val="22"/>
                <w:lang w:eastAsia="fr-CA"/>
              </w:rPr>
              <w:t xml:space="preserve"> ; </w:t>
            </w:r>
            <w:r w:rsidRPr="00A85294">
              <w:rPr>
                <w:rFonts w:asciiTheme="majorBidi" w:hAnsiTheme="majorBidi" w:cstheme="majorBidi"/>
                <w:b/>
                <w:bCs/>
                <w:smallCaps/>
                <w:sz w:val="22"/>
                <w:szCs w:val="22"/>
                <w:lang w:eastAsia="fr-CA"/>
              </w:rPr>
              <w:t>L</w:t>
            </w:r>
            <w:r w:rsidRPr="00A85294">
              <w:rPr>
                <w:rFonts w:asciiTheme="majorBidi" w:hAnsiTheme="majorBidi" w:cstheme="majorBidi"/>
                <w:sz w:val="22"/>
                <w:szCs w:val="22"/>
                <w:lang w:eastAsia="fr-CA"/>
              </w:rPr>
              <w:t xml:space="preserve"> = Convention de Barcelone ; Convention d'Alger : [</w:t>
            </w:r>
            <w:r w:rsidRPr="00A85294">
              <w:rPr>
                <w:rFonts w:asciiTheme="majorBidi" w:hAnsiTheme="majorBidi" w:cstheme="majorBidi"/>
                <w:b/>
                <w:bCs/>
                <w:sz w:val="22"/>
                <w:szCs w:val="22"/>
                <w:lang w:eastAsia="fr-CA"/>
              </w:rPr>
              <w:t>A</w:t>
            </w:r>
            <w:r w:rsidRPr="00A85294">
              <w:rPr>
                <w:rFonts w:asciiTheme="majorBidi" w:hAnsiTheme="majorBidi" w:cstheme="majorBidi"/>
                <w:sz w:val="22"/>
                <w:szCs w:val="22"/>
                <w:lang w:eastAsia="fr-CA"/>
              </w:rPr>
              <w:t xml:space="preserve"> = liste A ; </w:t>
            </w:r>
            <w:r w:rsidRPr="00A85294">
              <w:rPr>
                <w:rFonts w:asciiTheme="majorBidi" w:hAnsiTheme="majorBidi" w:cstheme="majorBidi"/>
                <w:b/>
                <w:bCs/>
                <w:sz w:val="22"/>
                <w:szCs w:val="22"/>
                <w:lang w:eastAsia="fr-CA"/>
              </w:rPr>
              <w:t>B</w:t>
            </w:r>
            <w:r w:rsidRPr="00A85294">
              <w:rPr>
                <w:rFonts w:asciiTheme="majorBidi" w:hAnsiTheme="majorBidi" w:cstheme="majorBidi"/>
                <w:sz w:val="22"/>
                <w:szCs w:val="22"/>
                <w:lang w:eastAsia="fr-CA"/>
              </w:rPr>
              <w:t xml:space="preserve"> = liste B]</w:t>
            </w:r>
            <w:r w:rsidRPr="00A85294">
              <w:rPr>
                <w:rFonts w:asciiTheme="majorBidi" w:hAnsiTheme="majorBidi" w:cstheme="majorBidi"/>
                <w:smallCaps/>
                <w:sz w:val="22"/>
                <w:szCs w:val="22"/>
                <w:lang w:eastAsia="fr-CA"/>
              </w:rPr>
              <w:t xml:space="preserve"> ; </w:t>
            </w:r>
            <w:r w:rsidRPr="00A85294">
              <w:rPr>
                <w:rFonts w:asciiTheme="majorBidi" w:hAnsiTheme="majorBidi" w:cstheme="majorBidi"/>
                <w:b/>
                <w:bCs/>
                <w:smallCaps/>
                <w:sz w:val="22"/>
                <w:szCs w:val="22"/>
                <w:lang w:eastAsia="fr-CA"/>
              </w:rPr>
              <w:t>R</w:t>
            </w:r>
            <w:r w:rsidR="00F946BE" w:rsidRPr="00A85294">
              <w:rPr>
                <w:rFonts w:asciiTheme="majorBidi" w:hAnsiTheme="majorBidi" w:cstheme="majorBidi"/>
                <w:sz w:val="22"/>
                <w:szCs w:val="22"/>
                <w:lang w:eastAsia="fr-CA"/>
              </w:rPr>
              <w:t> = </w:t>
            </w:r>
            <w:r w:rsidRPr="00A85294">
              <w:rPr>
                <w:rFonts w:asciiTheme="majorBidi" w:hAnsiTheme="majorBidi" w:cstheme="majorBidi"/>
                <w:sz w:val="22"/>
                <w:szCs w:val="22"/>
                <w:lang w:eastAsia="fr-CA"/>
              </w:rPr>
              <w:t xml:space="preserve">Convention de Berne ; </w:t>
            </w:r>
            <w:r w:rsidRPr="00A85294">
              <w:rPr>
                <w:rFonts w:asciiTheme="majorBidi" w:hAnsiTheme="majorBidi" w:cstheme="majorBidi"/>
                <w:b/>
                <w:bCs/>
                <w:smallCaps/>
                <w:sz w:val="22"/>
                <w:szCs w:val="22"/>
              </w:rPr>
              <w:t>1</w:t>
            </w:r>
            <w:r w:rsidRPr="00A85294">
              <w:rPr>
                <w:rFonts w:asciiTheme="majorBidi" w:hAnsiTheme="majorBidi" w:cstheme="majorBidi"/>
                <w:smallCaps/>
                <w:sz w:val="22"/>
                <w:szCs w:val="22"/>
              </w:rPr>
              <w:t xml:space="preserve"> = </w:t>
            </w:r>
            <w:r w:rsidRPr="00A85294">
              <w:rPr>
                <w:rFonts w:asciiTheme="majorBidi" w:hAnsiTheme="majorBidi" w:cstheme="majorBidi"/>
                <w:sz w:val="22"/>
                <w:szCs w:val="22"/>
                <w:lang w:eastAsia="fr-CA"/>
              </w:rPr>
              <w:t xml:space="preserve">Annexe </w:t>
            </w:r>
            <w:r w:rsidR="003C6C7D" w:rsidRPr="00A85294">
              <w:rPr>
                <w:rFonts w:asciiTheme="majorBidi" w:hAnsiTheme="majorBidi" w:cstheme="majorBidi"/>
                <w:sz w:val="22"/>
                <w:szCs w:val="22"/>
                <w:lang w:eastAsia="fr-CA"/>
              </w:rPr>
              <w:t>1</w:t>
            </w:r>
            <w:r w:rsidRPr="00A85294">
              <w:rPr>
                <w:rFonts w:asciiTheme="majorBidi" w:hAnsiTheme="majorBidi" w:cstheme="majorBidi"/>
                <w:sz w:val="22"/>
                <w:szCs w:val="22"/>
                <w:lang w:eastAsia="fr-CA"/>
              </w:rPr>
              <w:t xml:space="preserve"> ; </w:t>
            </w:r>
            <w:r w:rsidRPr="00A85294">
              <w:rPr>
                <w:rFonts w:asciiTheme="majorBidi" w:hAnsiTheme="majorBidi" w:cstheme="majorBidi"/>
                <w:b/>
                <w:bCs/>
                <w:smallCaps/>
                <w:sz w:val="22"/>
                <w:szCs w:val="22"/>
              </w:rPr>
              <w:t>2</w:t>
            </w:r>
            <w:r w:rsidRPr="00A85294">
              <w:rPr>
                <w:rFonts w:asciiTheme="majorBidi" w:hAnsiTheme="majorBidi" w:cstheme="majorBidi"/>
                <w:smallCaps/>
                <w:sz w:val="22"/>
                <w:szCs w:val="22"/>
              </w:rPr>
              <w:t xml:space="preserve"> = </w:t>
            </w:r>
            <w:r w:rsidRPr="00A85294">
              <w:rPr>
                <w:rFonts w:asciiTheme="majorBidi" w:hAnsiTheme="majorBidi" w:cstheme="majorBidi"/>
                <w:sz w:val="22"/>
                <w:szCs w:val="22"/>
                <w:lang w:eastAsia="fr-CA"/>
              </w:rPr>
              <w:t xml:space="preserve">Annexe </w:t>
            </w:r>
            <w:r w:rsidR="003C6C7D" w:rsidRPr="00A85294">
              <w:rPr>
                <w:rFonts w:asciiTheme="majorBidi" w:hAnsiTheme="majorBidi" w:cstheme="majorBidi"/>
                <w:sz w:val="22"/>
                <w:szCs w:val="22"/>
                <w:lang w:eastAsia="fr-CA"/>
              </w:rPr>
              <w:t>1</w:t>
            </w:r>
            <w:r w:rsidRPr="00A85294">
              <w:rPr>
                <w:rFonts w:asciiTheme="majorBidi" w:hAnsiTheme="majorBidi" w:cstheme="majorBidi"/>
                <w:sz w:val="22"/>
                <w:szCs w:val="22"/>
                <w:lang w:eastAsia="fr-CA"/>
              </w:rPr>
              <w:t xml:space="preserve"> ; </w:t>
            </w:r>
            <w:r w:rsidRPr="00A85294">
              <w:rPr>
                <w:rFonts w:asciiTheme="majorBidi" w:hAnsiTheme="majorBidi" w:cstheme="majorBidi"/>
                <w:b/>
                <w:bCs/>
                <w:smallCaps/>
                <w:sz w:val="22"/>
                <w:szCs w:val="22"/>
              </w:rPr>
              <w:t>3</w:t>
            </w:r>
            <w:r w:rsidRPr="00A85294">
              <w:rPr>
                <w:rFonts w:asciiTheme="majorBidi" w:hAnsiTheme="majorBidi" w:cstheme="majorBidi"/>
                <w:smallCaps/>
                <w:sz w:val="22"/>
                <w:szCs w:val="22"/>
              </w:rPr>
              <w:t xml:space="preserve"> = </w:t>
            </w:r>
            <w:r w:rsidRPr="00A85294">
              <w:rPr>
                <w:rFonts w:asciiTheme="majorBidi" w:hAnsiTheme="majorBidi" w:cstheme="majorBidi"/>
                <w:sz w:val="22"/>
                <w:szCs w:val="22"/>
                <w:lang w:eastAsia="fr-CA"/>
              </w:rPr>
              <w:t xml:space="preserve">Annexe </w:t>
            </w:r>
            <w:r w:rsidR="003C6C7D" w:rsidRPr="00A85294">
              <w:rPr>
                <w:rFonts w:asciiTheme="majorBidi" w:hAnsiTheme="majorBidi" w:cstheme="majorBidi"/>
                <w:sz w:val="22"/>
                <w:szCs w:val="22"/>
                <w:lang w:eastAsia="fr-CA"/>
              </w:rPr>
              <w:t>3</w:t>
            </w:r>
            <w:r w:rsidRPr="00A85294">
              <w:rPr>
                <w:rFonts w:asciiTheme="majorBidi" w:hAnsiTheme="majorBidi" w:cstheme="majorBidi"/>
                <w:sz w:val="22"/>
                <w:szCs w:val="22"/>
                <w:lang w:eastAsia="fr-CA"/>
              </w:rPr>
              <w:t xml:space="preserve">. </w:t>
            </w:r>
          </w:p>
        </w:tc>
      </w:tr>
      <w:tr w:rsidR="0018298C" w:rsidRPr="00A85294" w:rsidTr="0018298C">
        <w:trPr>
          <w:jc w:val="center"/>
        </w:trPr>
        <w:tc>
          <w:tcPr>
            <w:tcW w:w="92" w:type="pct"/>
            <w:vAlign w:val="center"/>
          </w:tcPr>
          <w:p w:rsidR="0018298C" w:rsidRPr="00A85294" w:rsidRDefault="0018298C" w:rsidP="003D377C">
            <w:pPr>
              <w:jc w:val="both"/>
              <w:rPr>
                <w:rFonts w:asciiTheme="majorBidi" w:hAnsiTheme="majorBidi" w:cstheme="majorBidi"/>
                <w:sz w:val="2"/>
                <w:szCs w:val="2"/>
              </w:rPr>
            </w:pPr>
          </w:p>
        </w:tc>
        <w:tc>
          <w:tcPr>
            <w:tcW w:w="92" w:type="pct"/>
          </w:tcPr>
          <w:p w:rsidR="0018298C" w:rsidRPr="00A85294" w:rsidRDefault="0018298C" w:rsidP="00641434">
            <w:pPr>
              <w:jc w:val="both"/>
              <w:rPr>
                <w:rFonts w:asciiTheme="majorBidi" w:hAnsiTheme="majorBidi" w:cstheme="majorBidi"/>
                <w:b/>
                <w:bCs/>
                <w:smallCaps/>
                <w:sz w:val="2"/>
                <w:szCs w:val="2"/>
                <w:lang w:eastAsia="fr-CA"/>
              </w:rPr>
            </w:pPr>
          </w:p>
        </w:tc>
        <w:tc>
          <w:tcPr>
            <w:tcW w:w="4632" w:type="pct"/>
            <w:gridSpan w:val="2"/>
            <w:tcBorders>
              <w:top w:val="nil"/>
              <w:bottom w:val="nil"/>
            </w:tcBorders>
            <w:vAlign w:val="center"/>
          </w:tcPr>
          <w:p w:rsidR="0018298C" w:rsidRPr="00A85294" w:rsidRDefault="0018298C" w:rsidP="00641434">
            <w:pPr>
              <w:jc w:val="both"/>
              <w:rPr>
                <w:rFonts w:asciiTheme="majorBidi" w:hAnsiTheme="majorBidi" w:cstheme="majorBidi"/>
                <w:b/>
                <w:bCs/>
                <w:smallCaps/>
                <w:sz w:val="2"/>
                <w:szCs w:val="2"/>
                <w:lang w:eastAsia="fr-CA"/>
              </w:rPr>
            </w:pPr>
          </w:p>
        </w:tc>
        <w:tc>
          <w:tcPr>
            <w:tcW w:w="92" w:type="pct"/>
          </w:tcPr>
          <w:p w:rsidR="0018298C" w:rsidRPr="00A85294" w:rsidRDefault="0018298C" w:rsidP="003D377C">
            <w:pPr>
              <w:jc w:val="both"/>
              <w:rPr>
                <w:rFonts w:asciiTheme="majorBidi" w:hAnsiTheme="majorBidi" w:cstheme="majorBidi"/>
                <w:sz w:val="2"/>
                <w:szCs w:val="2"/>
              </w:rPr>
            </w:pPr>
          </w:p>
        </w:tc>
        <w:tc>
          <w:tcPr>
            <w:tcW w:w="92" w:type="pct"/>
            <w:vAlign w:val="center"/>
          </w:tcPr>
          <w:p w:rsidR="0018298C" w:rsidRPr="00A85294" w:rsidRDefault="0018298C" w:rsidP="003D377C">
            <w:pPr>
              <w:jc w:val="both"/>
              <w:rPr>
                <w:rFonts w:asciiTheme="majorBidi" w:hAnsiTheme="majorBidi" w:cstheme="majorBidi"/>
                <w:sz w:val="2"/>
                <w:szCs w:val="2"/>
              </w:rPr>
            </w:pPr>
          </w:p>
        </w:tc>
      </w:tr>
    </w:tbl>
    <w:p w:rsidR="000E5075" w:rsidRPr="00A85294" w:rsidRDefault="008A2695" w:rsidP="00CF531E">
      <w:pPr>
        <w:rPr>
          <w:rFonts w:asciiTheme="majorBidi" w:hAnsiTheme="majorBidi" w:cstheme="majorBidi"/>
          <w:spacing w:val="-2"/>
          <w:sz w:val="22"/>
          <w:szCs w:val="22"/>
        </w:rPr>
      </w:pPr>
      <w:r w:rsidRPr="00A85294">
        <w:rPr>
          <w:rFonts w:asciiTheme="majorBidi" w:hAnsiTheme="majorBidi" w:cstheme="majorBidi"/>
          <w:spacing w:val="-2"/>
          <w:sz w:val="22"/>
          <w:szCs w:val="22"/>
        </w:rPr>
        <w:t xml:space="preserve">(Description des </w:t>
      </w:r>
      <w:r w:rsidR="00CF531E" w:rsidRPr="00A85294">
        <w:rPr>
          <w:rFonts w:asciiTheme="majorBidi" w:hAnsiTheme="majorBidi" w:cstheme="majorBidi"/>
          <w:spacing w:val="-2"/>
          <w:sz w:val="22"/>
          <w:szCs w:val="22"/>
        </w:rPr>
        <w:t>Statuts de protection</w:t>
      </w:r>
      <w:r w:rsidRPr="00A85294">
        <w:rPr>
          <w:rFonts w:asciiTheme="majorBidi" w:hAnsiTheme="majorBidi" w:cstheme="majorBidi"/>
          <w:spacing w:val="-2"/>
          <w:sz w:val="22"/>
          <w:szCs w:val="22"/>
        </w:rPr>
        <w:t xml:space="preserve"> : </w:t>
      </w:r>
      <w:r w:rsidRPr="00A85294">
        <w:rPr>
          <w:rFonts w:asciiTheme="majorBidi" w:hAnsiTheme="majorBidi" w:cstheme="majorBidi"/>
          <w:i/>
          <w:iCs/>
          <w:spacing w:val="-2"/>
          <w:sz w:val="22"/>
          <w:szCs w:val="22"/>
        </w:rPr>
        <w:t>cf</w:t>
      </w:r>
      <w:r w:rsidRPr="00A85294">
        <w:rPr>
          <w:rFonts w:asciiTheme="majorBidi" w:hAnsiTheme="majorBidi" w:cstheme="majorBidi"/>
          <w:spacing w:val="-2"/>
          <w:sz w:val="22"/>
          <w:szCs w:val="22"/>
        </w:rPr>
        <w:t xml:space="preserve">. </w:t>
      </w:r>
      <w:r w:rsidRPr="00A85294">
        <w:rPr>
          <w:rFonts w:asciiTheme="majorBidi" w:hAnsiTheme="majorBidi" w:cstheme="majorBidi"/>
          <w:smallCaps/>
          <w:spacing w:val="-2"/>
          <w:sz w:val="22"/>
          <w:szCs w:val="22"/>
        </w:rPr>
        <w:t>Annexe</w:t>
      </w:r>
      <w:r w:rsidRPr="00A85294">
        <w:rPr>
          <w:rFonts w:asciiTheme="majorBidi" w:hAnsiTheme="majorBidi" w:cstheme="majorBidi"/>
          <w:spacing w:val="-2"/>
          <w:sz w:val="22"/>
          <w:szCs w:val="22"/>
        </w:rPr>
        <w:t xml:space="preserve"> 2)</w:t>
      </w:r>
    </w:p>
    <w:p w:rsidR="005E6C52" w:rsidRPr="00A85294" w:rsidRDefault="005E6C52" w:rsidP="003D377C">
      <w:pPr>
        <w:jc w:val="both"/>
        <w:rPr>
          <w:rFonts w:asciiTheme="majorBidi" w:hAnsiTheme="majorBidi" w:cstheme="majorBidi"/>
          <w:sz w:val="18"/>
          <w:szCs w:val="18"/>
        </w:rPr>
      </w:pPr>
    </w:p>
    <w:tbl>
      <w:tblPr>
        <w:tblW w:w="5200" w:type="pct"/>
        <w:jc w:val="center"/>
        <w:tblCellMar>
          <w:left w:w="30" w:type="dxa"/>
          <w:right w:w="30" w:type="dxa"/>
        </w:tblCellMar>
        <w:tblLook w:val="0000"/>
      </w:tblPr>
      <w:tblGrid>
        <w:gridCol w:w="281"/>
        <w:gridCol w:w="2438"/>
        <w:gridCol w:w="2290"/>
        <w:gridCol w:w="2604"/>
        <w:gridCol w:w="1884"/>
      </w:tblGrid>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pacing w:val="20"/>
                <w:sz w:val="20"/>
                <w:szCs w:val="20"/>
                <w:lang w:eastAsia="en-US"/>
              </w:rPr>
            </w:pPr>
            <w:r w:rsidRPr="00A85294">
              <w:rPr>
                <w:rFonts w:asciiTheme="majorBidi" w:eastAsiaTheme="minorHAnsi" w:hAnsiTheme="majorBidi" w:cstheme="majorBidi"/>
                <w:b/>
                <w:bCs/>
                <w:spacing w:val="20"/>
                <w:sz w:val="20"/>
                <w:szCs w:val="20"/>
                <w:lang w:eastAsia="en-US"/>
              </w:rPr>
              <w:t xml:space="preserve">ORDRE  —  </w:t>
            </w:r>
            <w:r w:rsidRPr="00A85294">
              <w:rPr>
                <w:rFonts w:asciiTheme="majorBidi" w:eastAsiaTheme="minorHAnsi" w:hAnsiTheme="majorBidi" w:cstheme="majorBidi"/>
                <w:b/>
                <w:bCs/>
                <w:smallCaps/>
                <w:spacing w:val="20"/>
                <w:sz w:val="20"/>
                <w:szCs w:val="20"/>
                <w:lang w:eastAsia="en-US"/>
              </w:rPr>
              <w:t>Famille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BA3D8A" w:rsidP="00BA3D8A">
            <w:pPr>
              <w:jc w:val="left"/>
              <w:rPr>
                <w:rFonts w:asciiTheme="majorBidi" w:eastAsiaTheme="minorHAnsi" w:hAnsiTheme="majorBidi" w:cstheme="majorBidi"/>
                <w:b/>
                <w:bCs/>
                <w:spacing w:val="20"/>
                <w:sz w:val="20"/>
                <w:szCs w:val="20"/>
                <w:lang w:eastAsia="en-US"/>
              </w:rPr>
            </w:pPr>
            <w:r w:rsidRPr="00A85294">
              <w:rPr>
                <w:rFonts w:asciiTheme="majorBidi" w:hAnsiTheme="majorBidi" w:cstheme="majorBidi"/>
                <w:sz w:val="22"/>
                <w:szCs w:val="22"/>
                <w:lang w:eastAsia="fr-CA"/>
              </w:rPr>
              <w:t>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z w:val="20"/>
                <w:szCs w:val="20"/>
                <w:lang w:eastAsia="en-US"/>
              </w:rPr>
            </w:pPr>
            <w:r w:rsidRPr="00A85294">
              <w:rPr>
                <w:rFonts w:asciiTheme="majorBidi" w:eastAsiaTheme="minorHAnsi" w:hAnsiTheme="majorBidi" w:cstheme="majorBidi"/>
                <w:b/>
                <w:bCs/>
                <w:sz w:val="20"/>
                <w:szCs w:val="20"/>
                <w:lang w:eastAsia="en-US"/>
              </w:rPr>
              <w:t>Nom scientifique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z w:val="20"/>
                <w:szCs w:val="20"/>
                <w:lang w:eastAsia="en-US"/>
              </w:rPr>
            </w:pPr>
            <w:r w:rsidRPr="00A85294">
              <w:rPr>
                <w:rFonts w:asciiTheme="majorBidi" w:eastAsiaTheme="minorHAnsi" w:hAnsiTheme="majorBidi" w:cstheme="majorBidi"/>
                <w:b/>
                <w:bCs/>
                <w:sz w:val="20"/>
                <w:szCs w:val="20"/>
                <w:lang w:eastAsia="en-US"/>
              </w:rPr>
              <w:t>Nom français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z w:val="20"/>
                <w:szCs w:val="20"/>
                <w:lang w:eastAsia="en-US"/>
              </w:rPr>
            </w:pPr>
            <w:r w:rsidRPr="00A85294">
              <w:rPr>
                <w:rFonts w:asciiTheme="majorBidi" w:eastAsiaTheme="minorHAnsi" w:hAnsiTheme="majorBidi" w:cstheme="majorBidi"/>
                <w:b/>
                <w:bCs/>
                <w:sz w:val="20"/>
                <w:szCs w:val="20"/>
                <w:lang w:eastAsia="en-US"/>
              </w:rPr>
              <w:t>Nom anglais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z w:val="20"/>
                <w:szCs w:val="20"/>
                <w:lang w:eastAsia="en-US"/>
              </w:rPr>
            </w:pPr>
            <w:r w:rsidRPr="00A85294">
              <w:rPr>
                <w:rFonts w:asciiTheme="majorBidi" w:eastAsiaTheme="minorHAnsi" w:hAnsiTheme="majorBidi" w:cstheme="majorBidi"/>
                <w:b/>
                <w:bCs/>
                <w:sz w:val="20"/>
                <w:szCs w:val="20"/>
                <w:lang w:eastAsia="en-US"/>
              </w:rPr>
              <w:t>Statut</w:t>
            </w:r>
            <w:r w:rsidR="000E5075" w:rsidRPr="00A85294">
              <w:rPr>
                <w:rFonts w:asciiTheme="majorBidi" w:eastAsiaTheme="minorHAnsi" w:hAnsiTheme="majorBidi" w:cstheme="majorBidi"/>
                <w:b/>
                <w:bCs/>
                <w:sz w:val="20"/>
                <w:szCs w:val="20"/>
                <w:lang w:eastAsia="en-US"/>
              </w:rPr>
              <w:t>s</w:t>
            </w:r>
            <w:r w:rsidRPr="00A85294">
              <w:rPr>
                <w:rFonts w:asciiTheme="majorBidi" w:eastAsiaTheme="minorHAnsi" w:hAnsiTheme="majorBidi" w:cstheme="majorBidi"/>
                <w:b/>
                <w:bCs/>
                <w:sz w:val="20"/>
                <w:szCs w:val="20"/>
                <w:lang w:eastAsia="en-US"/>
              </w:rPr>
              <w:t xml:space="preserve"> de protection</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p w:rsidR="00A73376" w:rsidRPr="00A85294" w:rsidRDefault="00A73376" w:rsidP="0018298C">
            <w:pPr>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PODICIPEDIFORMES  —  </w:t>
            </w:r>
            <w:r w:rsidRPr="00A85294">
              <w:rPr>
                <w:rFonts w:asciiTheme="majorBidi" w:eastAsiaTheme="minorHAnsi" w:hAnsiTheme="majorBidi" w:cstheme="majorBidi"/>
                <w:smallCaps/>
                <w:spacing w:val="20"/>
                <w:sz w:val="20"/>
                <w:szCs w:val="20"/>
                <w:lang w:eastAsia="en-US"/>
              </w:rPr>
              <w:t>Podicipedidae</w:t>
            </w:r>
          </w:p>
        </w:tc>
      </w:tr>
      <w:tr w:rsidR="00A73376" w:rsidRPr="00A85294" w:rsidTr="007915E6">
        <w:trPr>
          <w:trHeight w:val="60"/>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Podiceps cristatus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Grèbe huppé</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Crested Grebe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a, r3</w:t>
            </w:r>
          </w:p>
        </w:tc>
      </w:tr>
      <w:tr w:rsidR="00A73376" w:rsidRPr="00A85294" w:rsidTr="007915E6">
        <w:trPr>
          <w:trHeight w:val="70"/>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Podiceps nigricollis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Grèbe à cou noir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Black-necked grebe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Tachybaptus ruficollis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Grèbe castagneux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Little grebe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a,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PELECANIFORMES  —  </w:t>
            </w:r>
            <w:r w:rsidRPr="00A85294">
              <w:rPr>
                <w:rFonts w:asciiTheme="majorBidi" w:eastAsiaTheme="minorHAnsi" w:hAnsiTheme="majorBidi" w:cstheme="majorBidi"/>
                <w:smallCaps/>
                <w:spacing w:val="20"/>
                <w:sz w:val="20"/>
                <w:szCs w:val="20"/>
                <w:lang w:eastAsia="en-US"/>
              </w:rPr>
              <w:t>Phalacrocoracidae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Phalacrocorax carbo</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Grand Cormoran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Cormorant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w, a,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CICONIIFORMES  —  </w:t>
            </w:r>
            <w:r w:rsidRPr="00A85294">
              <w:rPr>
                <w:rFonts w:asciiTheme="majorBidi" w:eastAsiaTheme="minorHAnsi" w:hAnsiTheme="majorBidi" w:cstheme="majorBidi"/>
                <w:smallCaps/>
                <w:spacing w:val="20"/>
                <w:sz w:val="20"/>
                <w:szCs w:val="20"/>
                <w:lang w:eastAsia="en-US"/>
              </w:rPr>
              <w:t>Ardeidae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Ardeola ralloides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Héron crabier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Squacco heron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Bubulcus ibis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Héron garde-bœufs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Cattle Egret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w,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Egretta alba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Grande aigrette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wihte heron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a,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Egretta garzetta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Aigrette garzette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Little egret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w,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Ardea cinerea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Héron cendré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Grey Heron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a,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CICONIIFORMES  —  </w:t>
            </w:r>
            <w:r w:rsidRPr="00A85294">
              <w:rPr>
                <w:rFonts w:asciiTheme="majorBidi" w:eastAsiaTheme="minorHAnsi" w:hAnsiTheme="majorBidi" w:cstheme="majorBidi"/>
                <w:smallCaps/>
                <w:spacing w:val="20"/>
                <w:sz w:val="20"/>
                <w:szCs w:val="20"/>
                <w:lang w:eastAsia="en-US"/>
              </w:rPr>
              <w:t>Threskiornithidae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Platalea leucorodia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Spatule blanche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Spoonbill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n2,w, a,r2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Plegadis falcinellus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Ibis falcinelle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Glossy ibis</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a,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CICONIIFORMES  —  </w:t>
            </w:r>
            <w:r w:rsidRPr="00A85294">
              <w:rPr>
                <w:rFonts w:asciiTheme="majorBidi" w:eastAsiaTheme="minorHAnsi" w:hAnsiTheme="majorBidi" w:cstheme="majorBidi"/>
                <w:smallCaps/>
                <w:spacing w:val="20"/>
                <w:sz w:val="20"/>
                <w:szCs w:val="20"/>
                <w:lang w:eastAsia="en-US"/>
              </w:rPr>
              <w:t>Ciconidae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Ciconia ciconia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Cigogne blanche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White stork</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w, a,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PHOENICOPTERIFORMES  —  </w:t>
            </w:r>
            <w:r w:rsidRPr="00A85294">
              <w:rPr>
                <w:rFonts w:asciiTheme="majorBidi" w:eastAsiaTheme="minorHAnsi" w:hAnsiTheme="majorBidi" w:cstheme="majorBidi"/>
                <w:smallCaps/>
                <w:spacing w:val="20"/>
                <w:sz w:val="20"/>
                <w:szCs w:val="20"/>
                <w:lang w:eastAsia="en-US"/>
              </w:rPr>
              <w:t>Phoenicopteridae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Phoenicopterus roseus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Flamant rose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Greater Flamingo</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d,lc,c2,n2,w,l2,a,r2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ANSERIFORMES  —  </w:t>
            </w:r>
            <w:r w:rsidRPr="00A85294">
              <w:rPr>
                <w:rFonts w:asciiTheme="majorBidi" w:eastAsiaTheme="minorHAnsi" w:hAnsiTheme="majorBidi" w:cstheme="majorBidi"/>
                <w:smallCaps/>
                <w:spacing w:val="20"/>
                <w:sz w:val="20"/>
                <w:szCs w:val="20"/>
                <w:lang w:eastAsia="en-US"/>
              </w:rPr>
              <w:t>Anseridae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Anser anser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Oie cendrée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Grey lag goose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w,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ANSERIFORMES  —  </w:t>
            </w:r>
            <w:r w:rsidRPr="00A85294">
              <w:rPr>
                <w:rFonts w:asciiTheme="majorBidi" w:eastAsiaTheme="minorHAnsi" w:hAnsiTheme="majorBidi" w:cstheme="majorBidi"/>
                <w:smallCaps/>
                <w:spacing w:val="20"/>
                <w:sz w:val="20"/>
                <w:szCs w:val="20"/>
                <w:lang w:eastAsia="en-US"/>
              </w:rPr>
              <w:t>Anatidae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Tadorna tadorna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Tadorne de Belon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Shelduck</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Tadorna ferruginea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Tadorne casarca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Ruddy shelduck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penelope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Canard siffleur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Wigeon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strepera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Canard chipeau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Gadwall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acuta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Canard pilet</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Northern Pintail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crecca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Sarcelle d'hiver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Teal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platyrhynchos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Canard colvert</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Mallard</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querquedula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Sarcelle d'été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Garganey</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Anas clypeata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Canard souchet</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Northern Shoveler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594A4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Marmaronetta</w:t>
            </w:r>
            <w:r w:rsidR="00A73376" w:rsidRPr="00A85294">
              <w:rPr>
                <w:rFonts w:asciiTheme="majorBidi" w:eastAsiaTheme="minorHAnsi" w:hAnsiTheme="majorBidi" w:cstheme="majorBidi"/>
                <w:i/>
                <w:iCs/>
                <w:sz w:val="20"/>
                <w:szCs w:val="20"/>
                <w:lang w:eastAsia="en-US"/>
              </w:rPr>
              <w:t xml:space="preserve"> angustirostris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Sarcelle marbrée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Marbled duck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vu, n1,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Aythya fuligula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Fuligule morillon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Tufted duck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Aythya ferina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Fuligule milouin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Pochard</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Aythya nyroca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Fuligule Nyroca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Ferruginous Duck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nt, c3, n1,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Oxyura leucocephala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Érismature à tête blanche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White-headed duck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en, c2, n1, w,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FALCONIFORMES  —  </w:t>
            </w:r>
            <w:r w:rsidRPr="00A85294">
              <w:rPr>
                <w:rFonts w:asciiTheme="majorBidi" w:eastAsiaTheme="minorHAnsi" w:hAnsiTheme="majorBidi" w:cstheme="majorBidi"/>
                <w:smallCaps/>
                <w:spacing w:val="20"/>
                <w:sz w:val="20"/>
                <w:szCs w:val="20"/>
                <w:lang w:eastAsia="en-US"/>
              </w:rPr>
              <w:t>Accipitridae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Milvus migrans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Milan noir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 Kite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Milvus milvus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Milan royal</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Red kite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nt,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Gypaetus barbatus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Gypaète barbu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Bearded Vulture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Neophron percnopterus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Vautour percnoptère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Egyptian Vulture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en, c2, n1,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Gyps fulvus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Vautour fauve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Griffon Vulture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Gyps rueppellii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Vautour de Rüppell</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Rüppell's Vulture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nt, c3, n2, a,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Circaetus gallicus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Circaète Jean-le-blanc</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Short-toed Eagle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Circus aeruginosus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Busard des roseaux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March harrier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Accipiter nisus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Épervier d'Europe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Sparrowhawk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Buteo buteo</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Buse variable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Buzzard</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Buteo rufinus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Buse féroce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Long-legged Buzzard</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Aquila chrysaetos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Aigle royal</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Golden Eagle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Hieraaetus pennatus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Aigle botté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Booted Eagle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Hieraaetus fasciatus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Aigle de Bonelli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Bonelli's Eagle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FALCONIFORMES  —  </w:t>
            </w:r>
            <w:r w:rsidRPr="00A85294">
              <w:rPr>
                <w:rFonts w:asciiTheme="majorBidi" w:eastAsiaTheme="minorHAnsi" w:hAnsiTheme="majorBidi" w:cstheme="majorBidi"/>
                <w:smallCaps/>
                <w:spacing w:val="20"/>
                <w:sz w:val="20"/>
                <w:szCs w:val="20"/>
                <w:lang w:eastAsia="en-US"/>
              </w:rPr>
              <w:t>Pandionidae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Pandion haliaetus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Balbuzard pêcheur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Osprey</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d,lc,c2,n2,l2,b,r2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FALCONIFORMES  —  </w:t>
            </w:r>
            <w:r w:rsidRPr="00A85294">
              <w:rPr>
                <w:rFonts w:asciiTheme="majorBidi" w:eastAsiaTheme="minorHAnsi" w:hAnsiTheme="majorBidi" w:cstheme="majorBidi"/>
                <w:smallCaps/>
                <w:spacing w:val="20"/>
                <w:sz w:val="20"/>
                <w:szCs w:val="20"/>
                <w:lang w:eastAsia="en-US"/>
              </w:rPr>
              <w:t>Falconidae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Falco tinnunculus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Faucon crécerelle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Rock Kestrel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Falco subbuteo</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Faucon hobereau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Hobby</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 xml:space="preserve">Falco biarmicus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Faucon lanier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Lanner Falcon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Falco peregrinus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Faucon pèlerin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Peregrine Falcon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c1, n2,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Falco pelegrinoides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Faucon de Barbarie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Barbary Falcon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c1, n2, b,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GALLIFORMES  —  </w:t>
            </w:r>
            <w:r w:rsidRPr="00A85294">
              <w:rPr>
                <w:rFonts w:asciiTheme="majorBidi" w:eastAsiaTheme="minorHAnsi" w:hAnsiTheme="majorBidi" w:cstheme="majorBidi"/>
                <w:smallCaps/>
                <w:spacing w:val="20"/>
                <w:sz w:val="20"/>
                <w:szCs w:val="20"/>
                <w:lang w:eastAsia="en-US"/>
              </w:rPr>
              <w:t>Phasianidae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Alectoris graeca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Perdrix bartavelle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Rock Partridge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Alectoris barbara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Perdrix gambra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Barbary Partridge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Coturnix coturnix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Caille des blés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Quail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GRUIFORMES  —  </w:t>
            </w:r>
            <w:r w:rsidRPr="00A85294">
              <w:rPr>
                <w:rFonts w:asciiTheme="majorBidi" w:eastAsiaTheme="minorHAnsi" w:hAnsiTheme="majorBidi" w:cstheme="majorBidi"/>
                <w:smallCaps/>
                <w:spacing w:val="20"/>
                <w:sz w:val="20"/>
                <w:szCs w:val="20"/>
                <w:lang w:eastAsia="en-US"/>
              </w:rPr>
              <w:t>Rallidae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Rallus aquaticus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Râle d'eau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Water Rail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Gallinula chloropus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Gallinule poule-d'eau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Moorhen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Fulica atra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Foulque macroule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Coot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GRUIFORMES  —  </w:t>
            </w:r>
            <w:r w:rsidRPr="00A85294">
              <w:rPr>
                <w:rFonts w:asciiTheme="majorBidi" w:eastAsiaTheme="minorHAnsi" w:hAnsiTheme="majorBidi" w:cstheme="majorBidi"/>
                <w:smallCaps/>
                <w:spacing w:val="20"/>
                <w:sz w:val="20"/>
                <w:szCs w:val="20"/>
                <w:lang w:eastAsia="en-US"/>
              </w:rPr>
              <w:t>Gruidae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Grus grus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Grue cendrée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Crane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n2, w,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OTIDIFORMES  —  </w:t>
            </w:r>
            <w:r w:rsidRPr="00A85294">
              <w:rPr>
                <w:rFonts w:asciiTheme="majorBidi" w:eastAsiaTheme="minorHAnsi" w:hAnsiTheme="majorBidi" w:cstheme="majorBidi"/>
                <w:smallCaps/>
                <w:spacing w:val="20"/>
                <w:sz w:val="20"/>
                <w:szCs w:val="20"/>
                <w:lang w:eastAsia="en-US"/>
              </w:rPr>
              <w:t>Otididae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Chlamydotis undulata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Outarde houbara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Houbara Bustard</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vu, c1, n1, b,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CHARADRIIFORMES  —  </w:t>
            </w:r>
            <w:r w:rsidRPr="00A85294">
              <w:rPr>
                <w:rFonts w:asciiTheme="majorBidi" w:eastAsiaTheme="minorHAnsi" w:hAnsiTheme="majorBidi" w:cstheme="majorBidi"/>
                <w:smallCaps/>
                <w:spacing w:val="20"/>
                <w:sz w:val="20"/>
                <w:szCs w:val="20"/>
                <w:lang w:eastAsia="en-US"/>
              </w:rPr>
              <w:t>Recurvirostridae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Himantopus himantopus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Échasse blanche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Black-winged stilt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Recurvirostra avosetta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Avocette élégante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Pied Avocet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w,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CHARADRIIFORMES  —  </w:t>
            </w:r>
            <w:r w:rsidRPr="00A85294">
              <w:rPr>
                <w:rFonts w:asciiTheme="majorBidi" w:eastAsiaTheme="minorHAnsi" w:hAnsiTheme="majorBidi" w:cstheme="majorBidi"/>
                <w:smallCaps/>
                <w:spacing w:val="20"/>
                <w:sz w:val="20"/>
                <w:szCs w:val="20"/>
                <w:lang w:eastAsia="en-US"/>
              </w:rPr>
              <w:t>Burhinidae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Burhinus œdicnemus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Œdicnème criard</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Stone-curlew</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CHARADRIIFORMES  —  </w:t>
            </w:r>
            <w:r w:rsidRPr="00A85294">
              <w:rPr>
                <w:rFonts w:asciiTheme="majorBidi" w:eastAsiaTheme="minorHAnsi" w:hAnsiTheme="majorBidi" w:cstheme="majorBidi"/>
                <w:smallCaps/>
                <w:spacing w:val="20"/>
                <w:sz w:val="20"/>
                <w:szCs w:val="20"/>
                <w:lang w:eastAsia="en-US"/>
              </w:rPr>
              <w:t>Glareolidae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Glareola pratincola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Glaréole à collier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Collared Pratincole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CHARADRIIFORMES  —  </w:t>
            </w:r>
            <w:r w:rsidRPr="00A85294">
              <w:rPr>
                <w:rFonts w:asciiTheme="majorBidi" w:eastAsiaTheme="minorHAnsi" w:hAnsiTheme="majorBidi" w:cstheme="majorBidi"/>
                <w:smallCaps/>
                <w:spacing w:val="20"/>
                <w:sz w:val="20"/>
                <w:szCs w:val="20"/>
                <w:lang w:eastAsia="en-US"/>
              </w:rPr>
              <w:t>Charadriidae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Charadrius dubius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Petit Gravelot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Little ringed plover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Charadrius hiaticula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Grand Gravelot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Ringed Plover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Charadrius alexandrinus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19"/>
                <w:szCs w:val="19"/>
                <w:lang w:eastAsia="en-US"/>
              </w:rPr>
            </w:pPr>
            <w:r w:rsidRPr="00A85294">
              <w:rPr>
                <w:rFonts w:asciiTheme="majorBidi" w:eastAsiaTheme="minorHAnsi" w:hAnsiTheme="majorBidi" w:cstheme="majorBidi"/>
                <w:sz w:val="19"/>
                <w:szCs w:val="19"/>
                <w:lang w:eastAsia="en-US"/>
              </w:rPr>
              <w:t>Gravelot à collier interrompu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Kentish plover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Charadrius morinellus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Pluvier guignard</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Dotterel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Pluvialis apricaria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Pluvier doré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Golden plover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Pluvialis squatarola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Pluvier argenté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Grey plover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Vanellus vanellus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Vanneau huppé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Northern Lapwing</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CHARADRIIFORMES  —  </w:t>
            </w:r>
            <w:r w:rsidRPr="00A85294">
              <w:rPr>
                <w:rFonts w:asciiTheme="majorBidi" w:eastAsiaTheme="minorHAnsi" w:hAnsiTheme="majorBidi" w:cstheme="majorBidi"/>
                <w:smallCaps/>
                <w:spacing w:val="20"/>
                <w:sz w:val="20"/>
                <w:szCs w:val="20"/>
                <w:lang w:eastAsia="en-US"/>
              </w:rPr>
              <w:t>Scolopacidae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Calidris canutus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Bécasseau maubèche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Red Knot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n1,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Calidris alba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Bécasseau sanderling</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Sanerling</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Calidris minuta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Bécasseau minute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Little stint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Calidris ferruginea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Bécasseau cocorli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Curlew Sandpiper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Calidris alpina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Bécasseau variable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Dunlin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Lymnocryptes minimus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Bécassine sourde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Jack Snipe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Philomachus pugnax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Combattant varié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Ruff</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Gallinago gallinago</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Bécassine des marais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Snipe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Scolopax rusticola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Bécasse des bois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Woodcock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Limosa limosa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Barge à queue noire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Black-tailed Godwit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nt,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Numenius tenuirostris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Courlis à bec grêle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Slender-billed curlew</w:t>
            </w:r>
          </w:p>
        </w:tc>
        <w:tc>
          <w:tcPr>
            <w:tcW w:w="0" w:type="auto"/>
            <w:shd w:val="clear" w:color="auto" w:fill="auto"/>
          </w:tcPr>
          <w:p w:rsidR="00A73376" w:rsidRPr="00A85294" w:rsidRDefault="008E0D5F"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w:t>
            </w:r>
            <w:r w:rsidR="00A73376" w:rsidRPr="00A85294">
              <w:rPr>
                <w:rFonts w:asciiTheme="majorBidi" w:eastAsiaTheme="minorHAnsi" w:hAnsiTheme="majorBidi" w:cstheme="majorBidi"/>
                <w:b/>
                <w:bCs/>
                <w:smallCaps/>
                <w:sz w:val="20"/>
                <w:szCs w:val="20"/>
                <w:lang w:eastAsia="en-US"/>
              </w:rPr>
              <w:t>vu,c1,n1,w, l2,r2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Numenius arquata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Courlis cendré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Curlew</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nt,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Tringa erythropus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Chevalier arlequin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Spotted redshank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 xml:space="preserve">Tringa totanus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Chevalier gambette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Redshank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Tringa nebularia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Chevalier aboyeur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Greenshank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Tringa ochropus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Chevalier culblanc</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Green sandpiper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Tringa glareola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Chevalier sylvain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Wood sandpiper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Actitis hypoleucos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Chevalier Guignette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Sandpiper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LARIFORMES  —  </w:t>
            </w:r>
            <w:r w:rsidRPr="00A85294">
              <w:rPr>
                <w:rFonts w:asciiTheme="majorBidi" w:eastAsiaTheme="minorHAnsi" w:hAnsiTheme="majorBidi" w:cstheme="majorBidi"/>
                <w:smallCaps/>
                <w:spacing w:val="20"/>
                <w:sz w:val="20"/>
                <w:szCs w:val="20"/>
                <w:lang w:eastAsia="en-US"/>
              </w:rPr>
              <w:t>Laridae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Larus ridibundus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Mouette rieuse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Black-headed Gull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Larus genei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Goéland railleur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Slender-billed gull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Larus audouinii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Goéland d'Audouin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Audouin's gull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nt, n1, w, l2,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Larus michahellis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Goéland leucophée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Yellow-legged Gull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LARIFORMES  —  </w:t>
            </w:r>
            <w:r w:rsidRPr="00A85294">
              <w:rPr>
                <w:rFonts w:asciiTheme="majorBidi" w:eastAsiaTheme="minorHAnsi" w:hAnsiTheme="majorBidi" w:cstheme="majorBidi"/>
                <w:smallCaps/>
                <w:spacing w:val="20"/>
                <w:sz w:val="20"/>
                <w:szCs w:val="20"/>
                <w:lang w:eastAsia="en-US"/>
              </w:rPr>
              <w:t>Sternidae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Chlidonias niger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Guifette noire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 Tern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Chlidonias leucopterus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Guifette leucoptère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White-winged Tern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Sterna nilotica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Sterne hansel</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Gull-billed Tern </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w,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Sterna albifrons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Sterne naine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Little tern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w, l2,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PTEROCLIFORMES  —  </w:t>
            </w:r>
            <w:r w:rsidRPr="00A85294">
              <w:rPr>
                <w:rFonts w:asciiTheme="majorBidi" w:eastAsiaTheme="minorHAnsi" w:hAnsiTheme="majorBidi" w:cstheme="majorBidi"/>
                <w:smallCaps/>
                <w:spacing w:val="20"/>
                <w:sz w:val="20"/>
                <w:szCs w:val="20"/>
                <w:lang w:eastAsia="en-US"/>
              </w:rPr>
              <w:t>Pteroclididae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Pterocles coronatus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Ganga couronné</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Crowned Sandgrouse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Pterocles senegallus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Ganga tacheté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Spotted Sandgrouse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Pterocles orientalis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Ganga unibande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Black-bellied Sandgrouse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Pterocles alchata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Ganga cata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Pin-tailed Sandgrouse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COLUMBIFORMES  —  </w:t>
            </w:r>
            <w:r w:rsidRPr="00A85294">
              <w:rPr>
                <w:rFonts w:asciiTheme="majorBidi" w:eastAsiaTheme="minorHAnsi" w:hAnsiTheme="majorBidi" w:cstheme="majorBidi"/>
                <w:smallCaps/>
                <w:spacing w:val="20"/>
                <w:sz w:val="20"/>
                <w:szCs w:val="20"/>
                <w:lang w:eastAsia="en-US"/>
              </w:rPr>
              <w:t>Columbidae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Columba livia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Pigeon biset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Rock Dove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Columba palumbus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Pigeon ramier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Wood Pigeon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 xml:space="preserve">lc </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Streptopelia decaocto</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Tourterelle turque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Collared Dove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Streptopelia turtur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Tourterelle des bois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European tartle-Dove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n2,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Streptopelia senegalensis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Tourterelle maillée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Laughing Dove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c3,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CUCULIFORMES  —  </w:t>
            </w:r>
            <w:r w:rsidRPr="00A85294">
              <w:rPr>
                <w:rFonts w:asciiTheme="majorBidi" w:eastAsiaTheme="minorHAnsi" w:hAnsiTheme="majorBidi" w:cstheme="majorBidi"/>
                <w:smallCaps/>
                <w:spacing w:val="20"/>
                <w:sz w:val="20"/>
                <w:szCs w:val="20"/>
                <w:lang w:eastAsia="en-US"/>
              </w:rPr>
              <w:t>Cuculidae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Clamator glandarius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Coucou geai</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Spotted Cuckoo</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Cuculus canorus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Coucou gris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Cuckoo</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STRIGIFORMES  —  </w:t>
            </w:r>
            <w:r w:rsidRPr="00A85294">
              <w:rPr>
                <w:rFonts w:asciiTheme="majorBidi" w:eastAsiaTheme="minorHAnsi" w:hAnsiTheme="majorBidi" w:cstheme="majorBidi"/>
                <w:smallCaps/>
                <w:spacing w:val="20"/>
                <w:sz w:val="20"/>
                <w:szCs w:val="20"/>
                <w:lang w:eastAsia="en-US"/>
              </w:rPr>
              <w:t>Tytonidae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Tyto alba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Effraie des clochers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Barn Owl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b,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STRIGIFORMES  —  </w:t>
            </w:r>
            <w:r w:rsidRPr="00A85294">
              <w:rPr>
                <w:rFonts w:asciiTheme="majorBidi" w:eastAsiaTheme="minorHAnsi" w:hAnsiTheme="majorBidi" w:cstheme="majorBidi"/>
                <w:smallCaps/>
                <w:spacing w:val="20"/>
                <w:sz w:val="20"/>
                <w:szCs w:val="20"/>
                <w:lang w:eastAsia="en-US"/>
              </w:rPr>
              <w:t>Strigidae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Otus scops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Petit-duc scops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Scops Owl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Bubo bubo</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Grand-duc d'Europe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Eagle Owl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Athene noctua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Chevêche d'Athéna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Little Owl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Strix aluco</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Chouette hulotte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Towny Owl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b,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Asio otus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Hibou moyen duc</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Long-eared Owl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b,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CAPRIMULGIFORMES  —  </w:t>
            </w:r>
            <w:r w:rsidRPr="00A85294">
              <w:rPr>
                <w:rFonts w:asciiTheme="majorBidi" w:eastAsiaTheme="minorHAnsi" w:hAnsiTheme="majorBidi" w:cstheme="majorBidi"/>
                <w:smallCaps/>
                <w:spacing w:val="20"/>
                <w:sz w:val="20"/>
                <w:szCs w:val="20"/>
                <w:lang w:eastAsia="en-US"/>
              </w:rPr>
              <w:t>Caprimulgidae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Caprimulgus europaeus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Engoulevent d ́Europe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European Nightjar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Caprimulgus ruficollis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Engoulevent à collier roux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Red-necked Nightjar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c2,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lastRenderedPageBreak/>
              <w:t xml:space="preserve">APODIFORMES  —  </w:t>
            </w:r>
            <w:r w:rsidRPr="00A85294">
              <w:rPr>
                <w:rFonts w:asciiTheme="majorBidi" w:eastAsiaTheme="minorHAnsi" w:hAnsiTheme="majorBidi" w:cstheme="majorBidi"/>
                <w:smallCaps/>
                <w:spacing w:val="20"/>
                <w:sz w:val="20"/>
                <w:szCs w:val="20"/>
                <w:lang w:eastAsia="en-US"/>
              </w:rPr>
              <w:t>Apodidae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Apus apus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Martinet noir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Swift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Tachymarptis melba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Martinet à ventre blanc</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martinet alpin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CORACIIFORMES  —  </w:t>
            </w:r>
            <w:r w:rsidRPr="00A85294">
              <w:rPr>
                <w:rFonts w:asciiTheme="majorBidi" w:eastAsiaTheme="minorHAnsi" w:hAnsiTheme="majorBidi" w:cstheme="majorBidi"/>
                <w:smallCaps/>
                <w:spacing w:val="20"/>
                <w:sz w:val="20"/>
                <w:szCs w:val="20"/>
                <w:lang w:eastAsia="en-US"/>
              </w:rPr>
              <w:t>Meropidae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Merops persicus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Guêpier de Perse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Blue-cheeked Bee-eater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Merops apiaster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Guêpier d'Europe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European Bee-eater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n2,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CORACIIFORMES  —  </w:t>
            </w:r>
            <w:r w:rsidRPr="00A85294">
              <w:rPr>
                <w:rFonts w:asciiTheme="majorBidi" w:eastAsiaTheme="minorHAnsi" w:hAnsiTheme="majorBidi" w:cstheme="majorBidi"/>
                <w:smallCaps/>
                <w:spacing w:val="20"/>
                <w:sz w:val="20"/>
                <w:szCs w:val="20"/>
                <w:lang w:eastAsia="en-US"/>
              </w:rPr>
              <w:t>Upipidae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Upupa epops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Huppe fasciée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Hoopoe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PICIFORMES  —  </w:t>
            </w:r>
            <w:r w:rsidRPr="00A85294">
              <w:rPr>
                <w:rFonts w:asciiTheme="majorBidi" w:eastAsiaTheme="minorHAnsi" w:hAnsiTheme="majorBidi" w:cstheme="majorBidi"/>
                <w:smallCaps/>
                <w:spacing w:val="20"/>
                <w:sz w:val="20"/>
                <w:szCs w:val="20"/>
                <w:lang w:eastAsia="en-US"/>
              </w:rPr>
              <w:t>Picidae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Picus vaillantii</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Pic de Levaillant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Levaillant's Green Woodpecker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Dendrocopos minor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Pic épeichette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Lesser spotted Woodpecker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Alaudidae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Melanocorypha calandra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Alouette calandre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Calandra Lark</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Calandrella brachydactyla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Alouette calandrelle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Short-toed Lark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Calandrella rufescens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Alouette pispolette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Lesser Short-toed Lark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Galerida cristata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Cochevis huppé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Crested Lark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Lullula arborea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Alouette lulu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Wood-Lark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Alauda arvensis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Alouette des champs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Sky-Lark</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10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Hirundinidae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Ptyonoprogne rupestris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Hirondelle de rochers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Crag-Martin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Hirundo rustica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Hirondelle rustique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Barn-swallow</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Delichon urbica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Hirondelle de fenêtre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House-Martin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10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Motacillidae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Anthus campestris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Pipit rousseline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Tawny Pipit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Anthus pratensis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Pipit farlouse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Meadow Pipit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Motacilla flava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Bergeronnette printanière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Yellow-Wagtail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Motacilla cinerea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19"/>
                <w:szCs w:val="19"/>
                <w:lang w:eastAsia="en-US"/>
              </w:rPr>
            </w:pPr>
            <w:r w:rsidRPr="00A85294">
              <w:rPr>
                <w:rFonts w:asciiTheme="majorBidi" w:eastAsiaTheme="minorHAnsi" w:hAnsiTheme="majorBidi" w:cstheme="majorBidi"/>
                <w:sz w:val="19"/>
                <w:szCs w:val="19"/>
                <w:lang w:eastAsia="en-US"/>
              </w:rPr>
              <w:t>Bergeronnette des ruisseaux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Grey Wagtail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Motacilla alba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Bergeronnette grise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White-Wagtail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Pycnonotidae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Pycnonotus barbatus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Bulbul des jardins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Garden Bulbul</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Cinclidae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Cinclus cinclus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Cincle plongeur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White-throated Dipper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Troglodytidae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Troglodytes troglodytes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Troglodyte mignon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Wren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Turdidae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Cercotrichas galactotes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Agrobat roux</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Rufous Scrub-Robin</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Erithacus rubecula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Rougegorge familier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European Robin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Luscinia megarhynchos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Rossignol philomèle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Rufous Nightingale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Phoenicurus moussieri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Rougequeue de Moussier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Moussier's Redstart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Phoenicurus ochruros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Rougequeue noir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 Redstart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Phoenicurus phoenicurus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Rougequeue à front blanc</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Redstart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Saxicola rubetra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Tarier des prés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Whinchat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Saxicola torquata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Tarier pâtre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Stonechat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Oenanthe oenanthe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Traquet motteux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Northern Wheatear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Oenanthe hispanica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Traquet oreillard</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Black-eared Wheatear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Oenanthe deserti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Traquet du désert</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Desert Wheatear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Oenanthe lugens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Traquet deuil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Mourning Wheatear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Oenanthe leucopyga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Traquet à tête blanche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19"/>
                <w:szCs w:val="19"/>
                <w:lang w:eastAsia="en-US"/>
              </w:rPr>
            </w:pPr>
            <w:r w:rsidRPr="00A85294">
              <w:rPr>
                <w:rFonts w:asciiTheme="majorBidi" w:eastAsiaTheme="minorHAnsi" w:hAnsiTheme="majorBidi" w:cstheme="majorBidi"/>
                <w:sz w:val="19"/>
                <w:szCs w:val="19"/>
                <w:lang w:eastAsia="en-US"/>
              </w:rPr>
              <w:t>White-crowned Black Wheatear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Oenanthe leucura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Traquet rieur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 Wheatear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Monticola saxatilis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Monticole de roche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Rufous-tailed Rock Thrush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Monticola solitarius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Monticole bleu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Blue Rock-thrush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Turdus torquatus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Merle à plastron</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Ring-Ouzel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Turdus merula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Merle noir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Blackbird</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Turdus pilaris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Grive litorne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Fieldfare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Turdus viscivorus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Grive draine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Mistle Thrush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Sylviidae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Cisticola juncidis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Cisticole des joncs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Zitting Cisticola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Acrocephalus arundinaceus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Rousserole turdoïde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Reed-Warbler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Hippolais polyglotta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Hypolaïs polyglotte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Melodious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sarda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sarde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Marmora's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undata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pitchou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Dartford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nt,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deserticola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de l'Atlas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Tristram's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conspicillata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à lunettes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Spectacled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cantillans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passerinette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Subalpine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melanocephala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mélanocephale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Sardinian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atricapilla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à tête noire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 cap</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curruca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babillarde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Lesser Whitethroat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Sylvia communis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Fauvette grisette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Whitethroat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Phylloscopus bonelli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Pouillot de Bonelli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Western Bonelli's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Phylloscopus sibilatrix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Pouillot siffleur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Wood Warbler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Phylloscopus collybita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Pouillot véloce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Northern Chiffchaff</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Regulus regulus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Roitelet huppé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Goldcrest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 xml:space="preserve">Regulus ignicapillus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Roitelet triple-bandeau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Firecrest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Muscicapidae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Muscicapa striata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Gobe mouche gris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Spotted Flycatcher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Ficedula hypoleuca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Gobemouche noir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Pied flycatcher</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Paridae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Parus ater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Mésange noire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Coal-Tit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Parus caeruleus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Mésange bleue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Blue Tit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Parus major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Mésange charbonnière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Tit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Certhiidae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Certhia brachydactyla</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Grimpereau des jardins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Short-toed Tree-creeper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Oriolidae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Oriolus oriolus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Loriot d'Europe </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Golden Oriole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4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Laniidae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Lanius excubitor</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Pie-grièche grise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Great Grey Shrike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Lanius meridionalis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Pie-grièche méridionale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Southern Grey Shrike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Lanius minor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Pie-grièche à poitrine rose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Lesser Grey Shrike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Lanius senator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Pie-grièche à tête rousse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Woodchat Shrike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Corvidae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Garrulus glandarius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Geai des chênes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Jay</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Pica pica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Pie bavarde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Black-billed Magpie</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Pyrrhocorax pyrrhocorax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Crave à bec rouge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Red-billed Chough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Corvus monedula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Choucas des Tours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Jackdaw</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Corvus corax</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Grand corbeau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Raven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Sturnidae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Sturnus vulgaris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Étourneau sansonnet</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Starling</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Ploceidae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Passer domesticus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Moineau domestique</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House sparrow</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Passer hispaniolensis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Moineau hispagnol</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Spanish Sparrow</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Passer montanus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Moineau friquet</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Eurasian Tree Sparrow</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Petronia petronia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Moineau soulcie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Rock Sparrow</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Fringillidae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Fringilla coelebs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Pinson des arbres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Chaffinch</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Serinus serinus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Serin cini</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European Serin</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Carduelis chloris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Verdier d'Europe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Green finch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Carduelis carduelis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Chardonneret élégant</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Goldfinch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Carduelis cannabina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Linotte mélodieuse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Linnet</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Pyrrhula pyrrhula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Bouvreuil pivoine</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Bullfinch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Loxia curvirostra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Bec-croisé des sapins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Common Crossbill</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Rhodopechys sanguinea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Roselin à ailes roses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Crimson-winged Finch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d, 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19"/>
                <w:szCs w:val="19"/>
                <w:lang w:eastAsia="en-US"/>
              </w:rPr>
            </w:pPr>
            <w:r w:rsidRPr="00A85294">
              <w:rPr>
                <w:rFonts w:asciiTheme="majorBidi" w:eastAsiaTheme="minorHAnsi" w:hAnsiTheme="majorBidi" w:cstheme="majorBidi"/>
                <w:i/>
                <w:iCs/>
                <w:sz w:val="19"/>
                <w:szCs w:val="19"/>
                <w:lang w:eastAsia="en-US"/>
              </w:rPr>
              <w:t>Coccothraustes coccothraustes</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 xml:space="preserve">Grosbec casse-noyaux </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Hawfinch</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gridSpan w:val="5"/>
            <w:tcBorders>
              <w:bottom w:val="single" w:sz="4" w:space="0" w:color="auto"/>
            </w:tcBorders>
            <w:shd w:val="clear" w:color="auto" w:fill="auto"/>
          </w:tcPr>
          <w:p w:rsidR="00A73376" w:rsidRPr="00A85294" w:rsidRDefault="00A73376" w:rsidP="0018298C">
            <w:pPr>
              <w:spacing w:before="60"/>
              <w:jc w:val="left"/>
              <w:rPr>
                <w:rFonts w:asciiTheme="majorBidi" w:eastAsiaTheme="minorHAnsi" w:hAnsiTheme="majorBidi" w:cstheme="majorBidi"/>
                <w:spacing w:val="20"/>
                <w:sz w:val="20"/>
                <w:szCs w:val="20"/>
                <w:lang w:eastAsia="en-US"/>
              </w:rPr>
            </w:pPr>
            <w:r w:rsidRPr="00A85294">
              <w:rPr>
                <w:rFonts w:asciiTheme="majorBidi" w:eastAsiaTheme="minorHAnsi" w:hAnsiTheme="majorBidi" w:cstheme="majorBidi"/>
                <w:spacing w:val="20"/>
                <w:sz w:val="20"/>
                <w:szCs w:val="20"/>
                <w:lang w:eastAsia="en-US"/>
              </w:rPr>
              <w:t xml:space="preserve">PASSERIFORMES  —  </w:t>
            </w:r>
            <w:r w:rsidRPr="00A85294">
              <w:rPr>
                <w:rFonts w:asciiTheme="majorBidi" w:eastAsiaTheme="minorHAnsi" w:hAnsiTheme="majorBidi" w:cstheme="majorBidi"/>
                <w:smallCaps/>
                <w:spacing w:val="20"/>
                <w:sz w:val="20"/>
                <w:szCs w:val="20"/>
                <w:lang w:eastAsia="en-US"/>
              </w:rPr>
              <w:t>Emberizidae</w:t>
            </w:r>
          </w:p>
        </w:tc>
      </w:tr>
      <w:tr w:rsidR="00A73376" w:rsidRPr="00A85294" w:rsidTr="007915E6">
        <w:trPr>
          <w:jc w:val="center"/>
        </w:trPr>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Emberiza cirlus</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Bruant zizi</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Cirl Bunting</w:t>
            </w:r>
          </w:p>
        </w:tc>
        <w:tc>
          <w:tcPr>
            <w:tcW w:w="0" w:type="auto"/>
            <w:tcBorders>
              <w:top w:val="single" w:sz="4" w:space="0" w:color="auto"/>
            </w:tcBorders>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Emberiza cia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Bruant fou</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Rock Bunting</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r2</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Emberiza striolata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Bruant striolé</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House Bunting</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r w:rsidR="00A73376" w:rsidRPr="00A85294" w:rsidTr="007915E6">
        <w:trPr>
          <w:jc w:val="center"/>
        </w:trPr>
        <w:tc>
          <w:tcPr>
            <w:tcW w:w="0" w:type="auto"/>
            <w:shd w:val="clear" w:color="auto" w:fill="auto"/>
          </w:tcPr>
          <w:p w:rsidR="00A73376" w:rsidRPr="00A85294" w:rsidRDefault="00A73376" w:rsidP="0018298C">
            <w:pPr>
              <w:jc w:val="left"/>
              <w:rPr>
                <w:rFonts w:asciiTheme="majorBidi" w:eastAsiaTheme="minorHAnsi" w:hAnsiTheme="majorBidi" w:cstheme="majorBidi"/>
                <w:spacing w:val="20"/>
                <w:sz w:val="20"/>
                <w:szCs w:val="20"/>
                <w:lang w:eastAsia="en-US"/>
              </w:rPr>
            </w:pPr>
          </w:p>
        </w:tc>
        <w:tc>
          <w:tcPr>
            <w:tcW w:w="0" w:type="auto"/>
            <w:shd w:val="clear" w:color="auto" w:fill="auto"/>
          </w:tcPr>
          <w:p w:rsidR="00A73376" w:rsidRPr="00A85294" w:rsidRDefault="00A73376" w:rsidP="0018298C">
            <w:pPr>
              <w:jc w:val="left"/>
              <w:rPr>
                <w:rFonts w:asciiTheme="majorBidi" w:eastAsiaTheme="minorHAnsi" w:hAnsiTheme="majorBidi" w:cstheme="majorBidi"/>
                <w:i/>
                <w:iCs/>
                <w:sz w:val="20"/>
                <w:szCs w:val="20"/>
                <w:lang w:eastAsia="en-US"/>
              </w:rPr>
            </w:pPr>
            <w:r w:rsidRPr="00A85294">
              <w:rPr>
                <w:rFonts w:asciiTheme="majorBidi" w:eastAsiaTheme="minorHAnsi" w:hAnsiTheme="majorBidi" w:cstheme="majorBidi"/>
                <w:i/>
                <w:iCs/>
                <w:sz w:val="20"/>
                <w:szCs w:val="20"/>
                <w:lang w:eastAsia="en-US"/>
              </w:rPr>
              <w:t>Miliaria calandra</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Bruant proyer</w:t>
            </w:r>
          </w:p>
        </w:tc>
        <w:tc>
          <w:tcPr>
            <w:tcW w:w="0" w:type="auto"/>
            <w:shd w:val="clear" w:color="auto" w:fill="auto"/>
          </w:tcPr>
          <w:p w:rsidR="00A73376" w:rsidRPr="00A85294" w:rsidRDefault="00A73376" w:rsidP="0018298C">
            <w:pPr>
              <w:jc w:val="left"/>
              <w:rPr>
                <w:rFonts w:asciiTheme="majorBidi" w:eastAsiaTheme="minorHAnsi" w:hAnsiTheme="majorBidi" w:cstheme="majorBidi"/>
                <w:sz w:val="20"/>
                <w:szCs w:val="20"/>
                <w:lang w:eastAsia="en-US"/>
              </w:rPr>
            </w:pPr>
            <w:r w:rsidRPr="00A85294">
              <w:rPr>
                <w:rFonts w:asciiTheme="majorBidi" w:eastAsiaTheme="minorHAnsi" w:hAnsiTheme="majorBidi" w:cstheme="majorBidi"/>
                <w:sz w:val="20"/>
                <w:szCs w:val="20"/>
                <w:lang w:eastAsia="en-US"/>
              </w:rPr>
              <w:t>Corn Bunting</w:t>
            </w:r>
          </w:p>
        </w:tc>
        <w:tc>
          <w:tcPr>
            <w:tcW w:w="0" w:type="auto"/>
            <w:shd w:val="clear" w:color="auto" w:fill="auto"/>
          </w:tcPr>
          <w:p w:rsidR="00A73376" w:rsidRPr="00A85294" w:rsidRDefault="00A73376" w:rsidP="0018298C">
            <w:pPr>
              <w:jc w:val="left"/>
              <w:rPr>
                <w:rFonts w:asciiTheme="majorBidi" w:eastAsiaTheme="minorHAnsi" w:hAnsiTheme="majorBidi" w:cstheme="majorBidi"/>
                <w:b/>
                <w:bCs/>
                <w:smallCaps/>
                <w:sz w:val="20"/>
                <w:szCs w:val="20"/>
                <w:lang w:eastAsia="en-US"/>
              </w:rPr>
            </w:pPr>
            <w:r w:rsidRPr="00A85294">
              <w:rPr>
                <w:rFonts w:asciiTheme="majorBidi" w:eastAsiaTheme="minorHAnsi" w:hAnsiTheme="majorBidi" w:cstheme="majorBidi"/>
                <w:b/>
                <w:bCs/>
                <w:smallCaps/>
                <w:sz w:val="20"/>
                <w:szCs w:val="20"/>
                <w:lang w:eastAsia="en-US"/>
              </w:rPr>
              <w:t>lc, r3</w:t>
            </w:r>
          </w:p>
        </w:tc>
      </w:tr>
    </w:tbl>
    <w:p w:rsidR="0018298C" w:rsidRPr="00A85294" w:rsidRDefault="0018298C">
      <w:pPr>
        <w:jc w:val="left"/>
        <w:rPr>
          <w:rFonts w:asciiTheme="majorBidi" w:hAnsiTheme="majorBidi" w:cstheme="majorBidi"/>
          <w:b/>
          <w:smallCaps/>
          <w:sz w:val="28"/>
          <w:szCs w:val="28"/>
        </w:rPr>
      </w:pPr>
    </w:p>
    <w:p w:rsidR="008C0CBF" w:rsidRDefault="003116D9" w:rsidP="006B5BBB">
      <w:pPr>
        <w:ind w:left="1134" w:hanging="1134"/>
        <w:jc w:val="both"/>
        <w:rPr>
          <w:rFonts w:asciiTheme="majorBidi" w:hAnsiTheme="majorBidi" w:cstheme="majorBidi"/>
          <w:sz w:val="22"/>
          <w:szCs w:val="22"/>
        </w:rPr>
      </w:pPr>
      <w:r w:rsidRPr="00A85294">
        <w:rPr>
          <w:rFonts w:asciiTheme="majorBidi" w:hAnsiTheme="majorBidi" w:cstheme="majorBidi"/>
          <w:b/>
          <w:smallCaps/>
          <w:sz w:val="22"/>
          <w:szCs w:val="22"/>
        </w:rPr>
        <w:t>Annexe</w:t>
      </w:r>
      <w:r w:rsidRPr="00A85294">
        <w:rPr>
          <w:rFonts w:asciiTheme="majorBidi" w:hAnsiTheme="majorBidi" w:cstheme="majorBidi"/>
          <w:b/>
          <w:sz w:val="22"/>
          <w:szCs w:val="22"/>
        </w:rPr>
        <w:t xml:space="preserve"> </w:t>
      </w:r>
      <w:r w:rsidR="00F9025E" w:rsidRPr="00A85294">
        <w:rPr>
          <w:rFonts w:asciiTheme="majorBidi" w:hAnsiTheme="majorBidi" w:cstheme="majorBidi"/>
          <w:b/>
          <w:sz w:val="22"/>
          <w:szCs w:val="22"/>
        </w:rPr>
        <w:t>2</w:t>
      </w:r>
      <w:r w:rsidR="004B28BB" w:rsidRPr="00A85294">
        <w:rPr>
          <w:rFonts w:asciiTheme="majorBidi" w:hAnsiTheme="majorBidi" w:cstheme="majorBidi"/>
          <w:sz w:val="22"/>
          <w:szCs w:val="22"/>
        </w:rPr>
        <w:t xml:space="preserve">. </w:t>
      </w:r>
      <w:r w:rsidR="005C7646" w:rsidRPr="00A85294">
        <w:rPr>
          <w:rFonts w:asciiTheme="majorBidi" w:hAnsiTheme="majorBidi" w:cstheme="majorBidi"/>
          <w:iCs/>
          <w:sz w:val="22"/>
          <w:szCs w:val="22"/>
        </w:rPr>
        <w:t xml:space="preserve">Description des catégories ou des annexes </w:t>
      </w:r>
      <w:r w:rsidR="009D7960" w:rsidRPr="00A85294">
        <w:rPr>
          <w:rFonts w:asciiTheme="majorBidi" w:hAnsiTheme="majorBidi" w:cstheme="majorBidi"/>
          <w:sz w:val="22"/>
          <w:szCs w:val="22"/>
        </w:rPr>
        <w:t xml:space="preserve">des conventions et traités internationaux impliqués dans la </w:t>
      </w:r>
      <w:r w:rsidR="009D7960" w:rsidRPr="00A85294">
        <w:rPr>
          <w:rFonts w:asciiTheme="majorBidi" w:hAnsiTheme="majorBidi" w:cstheme="majorBidi"/>
          <w:iCs/>
          <w:sz w:val="22"/>
          <w:szCs w:val="22"/>
        </w:rPr>
        <w:t>protection d</w:t>
      </w:r>
      <w:r w:rsidR="005C7646" w:rsidRPr="00A85294">
        <w:rPr>
          <w:rFonts w:asciiTheme="majorBidi" w:hAnsiTheme="majorBidi" w:cstheme="majorBidi"/>
          <w:iCs/>
          <w:sz w:val="22"/>
          <w:szCs w:val="22"/>
        </w:rPr>
        <w:t>es oiseaux</w:t>
      </w:r>
    </w:p>
    <w:p w:rsidR="009D7960" w:rsidRPr="00A85294" w:rsidRDefault="001A5FDF" w:rsidP="006B5BBB">
      <w:pPr>
        <w:ind w:left="1134" w:hanging="1134"/>
        <w:jc w:val="both"/>
        <w:rPr>
          <w:rFonts w:asciiTheme="majorBidi" w:hAnsiTheme="majorBidi" w:cstheme="majorBidi"/>
          <w:iCs/>
          <w:sz w:val="22"/>
          <w:szCs w:val="22"/>
          <w:lang w:val="en-CA"/>
        </w:rPr>
      </w:pPr>
      <w:r w:rsidRPr="00A85294">
        <w:rPr>
          <w:rFonts w:asciiTheme="majorBidi" w:hAnsiTheme="majorBidi" w:cstheme="majorBidi"/>
          <w:sz w:val="22"/>
          <w:szCs w:val="22"/>
          <w:lang w:val="en-CA"/>
        </w:rPr>
        <w:t>[</w:t>
      </w:r>
      <w:r w:rsidR="009D7960" w:rsidRPr="00A85294">
        <w:rPr>
          <w:rFonts w:asciiTheme="majorBidi" w:hAnsiTheme="majorBidi" w:cstheme="majorBidi"/>
          <w:i/>
          <w:sz w:val="22"/>
          <w:szCs w:val="22"/>
          <w:lang w:val="en-CA"/>
        </w:rPr>
        <w:t xml:space="preserve">Description of categories or </w:t>
      </w:r>
      <w:r w:rsidRPr="00A85294">
        <w:rPr>
          <w:rFonts w:asciiTheme="majorBidi" w:hAnsiTheme="majorBidi" w:cstheme="majorBidi"/>
          <w:i/>
          <w:sz w:val="22"/>
          <w:szCs w:val="22"/>
          <w:lang w:val="en-CA"/>
        </w:rPr>
        <w:t>appendixes</w:t>
      </w:r>
      <w:r w:rsidR="009D7960" w:rsidRPr="00A85294">
        <w:rPr>
          <w:rFonts w:asciiTheme="majorBidi" w:hAnsiTheme="majorBidi" w:cstheme="majorBidi"/>
          <w:i/>
          <w:sz w:val="22"/>
          <w:szCs w:val="22"/>
          <w:lang w:val="en-CA"/>
        </w:rPr>
        <w:t xml:space="preserve"> of conventions and treaties involved in </w:t>
      </w:r>
      <w:r w:rsidR="00CF531E" w:rsidRPr="00A85294">
        <w:rPr>
          <w:rFonts w:asciiTheme="majorBidi" w:hAnsiTheme="majorBidi" w:cstheme="majorBidi"/>
          <w:i/>
          <w:sz w:val="22"/>
          <w:szCs w:val="22"/>
          <w:lang w:val="en-CA"/>
        </w:rPr>
        <w:t xml:space="preserve">birds’ </w:t>
      </w:r>
      <w:r w:rsidR="009D7960" w:rsidRPr="00A85294">
        <w:rPr>
          <w:rFonts w:asciiTheme="majorBidi" w:hAnsiTheme="majorBidi" w:cstheme="majorBidi"/>
          <w:i/>
          <w:sz w:val="22"/>
          <w:szCs w:val="22"/>
          <w:lang w:val="en-CA"/>
        </w:rPr>
        <w:t>protection</w:t>
      </w:r>
      <w:r w:rsidR="008C0CBF">
        <w:rPr>
          <w:rFonts w:asciiTheme="majorBidi" w:hAnsiTheme="majorBidi" w:cstheme="majorBidi"/>
          <w:iCs/>
          <w:sz w:val="22"/>
          <w:szCs w:val="22"/>
          <w:lang w:val="en-CA"/>
        </w:rPr>
        <w:t>]</w:t>
      </w:r>
      <w:r w:rsidRPr="00A85294">
        <w:rPr>
          <w:rFonts w:asciiTheme="majorBidi" w:hAnsiTheme="majorBidi" w:cstheme="majorBidi"/>
          <w:iCs/>
          <w:sz w:val="22"/>
          <w:szCs w:val="22"/>
          <w:lang w:val="en-CA"/>
        </w:rPr>
        <w:t xml:space="preserve"> </w:t>
      </w:r>
    </w:p>
    <w:p w:rsidR="001A5FDF" w:rsidRPr="00A85294" w:rsidRDefault="001A5FDF" w:rsidP="006D205C">
      <w:pPr>
        <w:rPr>
          <w:rFonts w:asciiTheme="majorBidi" w:hAnsiTheme="majorBidi" w:cstheme="majorBidi"/>
          <w:iCs/>
          <w:sz w:val="18"/>
          <w:szCs w:val="18"/>
          <w:lang w:val="en-CA"/>
        </w:rPr>
      </w:pPr>
    </w:p>
    <w:tbl>
      <w:tblPr>
        <w:tblStyle w:val="Grilledutableau"/>
        <w:tblW w:w="5150" w:type="pct"/>
        <w:jc w:val="center"/>
        <w:tblCellMar>
          <w:left w:w="28" w:type="dxa"/>
          <w:right w:w="28" w:type="dxa"/>
        </w:tblCellMar>
        <w:tblLook w:val="04A0"/>
      </w:tblPr>
      <w:tblGrid>
        <w:gridCol w:w="2215"/>
        <w:gridCol w:w="7187"/>
      </w:tblGrid>
      <w:tr w:rsidR="00A73376" w:rsidRPr="00A85294" w:rsidTr="00A71BCB">
        <w:trPr>
          <w:jc w:val="center"/>
        </w:trPr>
        <w:tc>
          <w:tcPr>
            <w:tcW w:w="1178" w:type="pct"/>
            <w:vAlign w:val="center"/>
          </w:tcPr>
          <w:p w:rsidR="00A73376" w:rsidRPr="00A85294" w:rsidRDefault="00A73376" w:rsidP="00AB4485">
            <w:pPr>
              <w:rPr>
                <w:rFonts w:asciiTheme="majorBidi" w:hAnsiTheme="majorBidi" w:cstheme="majorBidi"/>
                <w:b/>
                <w:bCs/>
                <w:iCs/>
                <w:sz w:val="22"/>
                <w:szCs w:val="22"/>
              </w:rPr>
            </w:pPr>
            <w:r w:rsidRPr="00A85294">
              <w:rPr>
                <w:rFonts w:asciiTheme="majorBidi" w:hAnsiTheme="majorBidi" w:cstheme="majorBidi"/>
                <w:b/>
                <w:bCs/>
                <w:iCs/>
                <w:sz w:val="22"/>
                <w:szCs w:val="22"/>
              </w:rPr>
              <w:t xml:space="preserve">Nom </w:t>
            </w:r>
            <w:r w:rsidR="00673BF3" w:rsidRPr="00A85294">
              <w:rPr>
                <w:rFonts w:asciiTheme="majorBidi" w:hAnsiTheme="majorBidi" w:cstheme="majorBidi"/>
                <w:b/>
                <w:bCs/>
                <w:iCs/>
                <w:sz w:val="22"/>
                <w:szCs w:val="22"/>
              </w:rPr>
              <w:t>du trait international de protection</w:t>
            </w:r>
          </w:p>
        </w:tc>
        <w:tc>
          <w:tcPr>
            <w:tcW w:w="3822" w:type="pct"/>
            <w:vAlign w:val="center"/>
          </w:tcPr>
          <w:p w:rsidR="00A73376" w:rsidRPr="00A85294" w:rsidRDefault="00A73376" w:rsidP="00AB4485">
            <w:pPr>
              <w:jc w:val="both"/>
              <w:rPr>
                <w:rFonts w:asciiTheme="majorBidi" w:hAnsiTheme="majorBidi" w:cstheme="majorBidi"/>
                <w:b/>
                <w:bCs/>
                <w:iCs/>
                <w:sz w:val="22"/>
                <w:szCs w:val="22"/>
              </w:rPr>
            </w:pPr>
            <w:r w:rsidRPr="00A85294">
              <w:rPr>
                <w:rFonts w:asciiTheme="majorBidi" w:hAnsiTheme="majorBidi" w:cstheme="majorBidi"/>
                <w:b/>
                <w:bCs/>
                <w:iCs/>
                <w:sz w:val="22"/>
                <w:szCs w:val="22"/>
              </w:rPr>
              <w:t>Description des catégories ou des annexes</w:t>
            </w:r>
            <w:r w:rsidR="006B2E84" w:rsidRPr="00A85294">
              <w:rPr>
                <w:rFonts w:asciiTheme="majorBidi" w:hAnsiTheme="majorBidi" w:cstheme="majorBidi"/>
                <w:b/>
                <w:bCs/>
                <w:iCs/>
                <w:sz w:val="22"/>
                <w:szCs w:val="22"/>
              </w:rPr>
              <w:t xml:space="preserve"> comportant les espèces d’oiseaux</w:t>
            </w:r>
          </w:p>
        </w:tc>
      </w:tr>
      <w:tr w:rsidR="001A5FDF" w:rsidRPr="00A85294" w:rsidTr="00FD7977">
        <w:trPr>
          <w:jc w:val="center"/>
        </w:trPr>
        <w:tc>
          <w:tcPr>
            <w:tcW w:w="1178" w:type="pct"/>
            <w:vAlign w:val="center"/>
          </w:tcPr>
          <w:p w:rsidR="001A5FDF" w:rsidRPr="00A85294" w:rsidRDefault="001A5FDF" w:rsidP="00FD7977">
            <w:pPr>
              <w:rPr>
                <w:rFonts w:asciiTheme="majorBidi" w:hAnsiTheme="majorBidi" w:cstheme="majorBidi"/>
                <w:b/>
                <w:bCs/>
                <w:sz w:val="22"/>
                <w:szCs w:val="22"/>
              </w:rPr>
            </w:pPr>
            <w:r w:rsidRPr="00A85294">
              <w:rPr>
                <w:rFonts w:asciiTheme="majorBidi" w:hAnsiTheme="majorBidi" w:cstheme="majorBidi"/>
                <w:b/>
                <w:bCs/>
                <w:sz w:val="22"/>
                <w:szCs w:val="22"/>
              </w:rPr>
              <w:t>Accord d’AEWA</w:t>
            </w:r>
          </w:p>
          <w:p w:rsidR="001A5FDF" w:rsidRPr="00A85294" w:rsidRDefault="001A5FDF" w:rsidP="00FD7977">
            <w:pPr>
              <w:rPr>
                <w:rFonts w:asciiTheme="majorBidi" w:hAnsiTheme="majorBidi" w:cstheme="majorBidi"/>
                <w:b/>
                <w:bCs/>
                <w:sz w:val="22"/>
                <w:szCs w:val="22"/>
              </w:rPr>
            </w:pPr>
            <w:r w:rsidRPr="00A85294">
              <w:rPr>
                <w:rFonts w:asciiTheme="majorBidi" w:hAnsiTheme="majorBidi" w:cstheme="majorBidi"/>
                <w:bCs/>
                <w:sz w:val="22"/>
                <w:szCs w:val="22"/>
              </w:rPr>
              <w:t>16/06/1995</w:t>
            </w:r>
          </w:p>
          <w:p w:rsidR="001A5FDF" w:rsidRPr="00A85294" w:rsidRDefault="001A5FDF" w:rsidP="00FD7977">
            <w:pPr>
              <w:autoSpaceDE w:val="0"/>
              <w:autoSpaceDN w:val="0"/>
              <w:adjustRightInd w:val="0"/>
              <w:rPr>
                <w:rFonts w:asciiTheme="majorBidi" w:hAnsiTheme="majorBidi" w:cstheme="majorBidi"/>
                <w:sz w:val="22"/>
                <w:szCs w:val="22"/>
              </w:rPr>
            </w:pPr>
            <w:r w:rsidRPr="00A85294">
              <w:rPr>
                <w:rFonts w:asciiTheme="majorBidi" w:hAnsiTheme="majorBidi" w:cstheme="majorBidi"/>
                <w:sz w:val="22"/>
                <w:szCs w:val="22"/>
              </w:rPr>
              <w:t>Accord sur la conservation des oiseaux d’eau migrateurs d’Africain et d’Eurasie</w:t>
            </w:r>
          </w:p>
        </w:tc>
        <w:tc>
          <w:tcPr>
            <w:tcW w:w="3822" w:type="pct"/>
            <w:vAlign w:val="center"/>
          </w:tcPr>
          <w:p w:rsidR="001A5FDF" w:rsidRPr="00A85294" w:rsidRDefault="001A5FDF" w:rsidP="00FD7977">
            <w:pPr>
              <w:jc w:val="both"/>
              <w:rPr>
                <w:rFonts w:asciiTheme="majorBidi" w:hAnsiTheme="majorBidi" w:cstheme="majorBidi"/>
                <w:sz w:val="22"/>
                <w:szCs w:val="22"/>
              </w:rPr>
            </w:pPr>
            <w:r w:rsidRPr="00A85294">
              <w:rPr>
                <w:rFonts w:asciiTheme="majorBidi" w:hAnsiTheme="majorBidi" w:cstheme="majorBidi"/>
                <w:sz w:val="22"/>
                <w:szCs w:val="22"/>
              </w:rPr>
              <w:t xml:space="preserve">AEWA est un traité international indépendant développé par le Programme des Nations Unies pour l'Environnement </w:t>
            </w:r>
            <w:r w:rsidR="002234BE" w:rsidRPr="00A85294">
              <w:rPr>
                <w:rFonts w:asciiTheme="majorBidi" w:hAnsiTheme="majorBidi" w:cstheme="majorBidi"/>
                <w:sz w:val="22"/>
                <w:szCs w:val="22"/>
              </w:rPr>
              <w:t xml:space="preserve">(PNUE) </w:t>
            </w:r>
            <w:r w:rsidRPr="00A85294">
              <w:rPr>
                <w:rFonts w:asciiTheme="majorBidi" w:hAnsiTheme="majorBidi" w:cstheme="majorBidi"/>
                <w:sz w:val="22"/>
                <w:szCs w:val="22"/>
              </w:rPr>
              <w:t xml:space="preserve">et la Convention de Bonn. L'accord concerne la protection de 235 espèces d'oiseaux migrateurs écologiquement dépendants de zones humides le long de leurs itinéraires de migration pour au moins une partie de leur cycle annuel. L'accord prévoit une action coordonnée et concertée des États le long des routes migratoires des oiseaux d'eau. </w:t>
            </w:r>
          </w:p>
        </w:tc>
      </w:tr>
      <w:tr w:rsidR="005C7646" w:rsidRPr="00A85294" w:rsidTr="00A71BCB">
        <w:trPr>
          <w:jc w:val="center"/>
        </w:trPr>
        <w:tc>
          <w:tcPr>
            <w:tcW w:w="1178" w:type="pct"/>
            <w:vAlign w:val="center"/>
          </w:tcPr>
          <w:p w:rsidR="005C7646" w:rsidRPr="00A85294" w:rsidRDefault="005C7646" w:rsidP="00AB4485">
            <w:pPr>
              <w:autoSpaceDE w:val="0"/>
              <w:autoSpaceDN w:val="0"/>
              <w:adjustRightInd w:val="0"/>
              <w:rPr>
                <w:rFonts w:asciiTheme="majorBidi" w:hAnsiTheme="majorBidi" w:cstheme="majorBidi"/>
                <w:b/>
                <w:bCs/>
                <w:sz w:val="22"/>
                <w:szCs w:val="22"/>
              </w:rPr>
            </w:pPr>
            <w:r w:rsidRPr="00A85294">
              <w:rPr>
                <w:rFonts w:asciiTheme="majorBidi" w:hAnsiTheme="majorBidi" w:cstheme="majorBidi"/>
                <w:b/>
                <w:bCs/>
                <w:sz w:val="22"/>
                <w:szCs w:val="22"/>
              </w:rPr>
              <w:t>Liste rouge de l'UICN (IUCN Red List)</w:t>
            </w:r>
          </w:p>
          <w:p w:rsidR="00484F3E" w:rsidRPr="00A85294" w:rsidRDefault="00484F3E" w:rsidP="00AB4485">
            <w:pPr>
              <w:autoSpaceDE w:val="0"/>
              <w:autoSpaceDN w:val="0"/>
              <w:adjustRightInd w:val="0"/>
              <w:rPr>
                <w:rFonts w:asciiTheme="majorBidi" w:hAnsiTheme="majorBidi" w:cstheme="majorBidi"/>
                <w:sz w:val="22"/>
                <w:szCs w:val="22"/>
              </w:rPr>
            </w:pPr>
          </w:p>
          <w:p w:rsidR="005C7646" w:rsidRPr="00A85294" w:rsidRDefault="005C7646" w:rsidP="00AB4485">
            <w:pPr>
              <w:autoSpaceDE w:val="0"/>
              <w:autoSpaceDN w:val="0"/>
              <w:adjustRightInd w:val="0"/>
              <w:rPr>
                <w:rFonts w:asciiTheme="majorBidi" w:hAnsiTheme="majorBidi" w:cstheme="majorBidi"/>
                <w:sz w:val="22"/>
                <w:szCs w:val="22"/>
              </w:rPr>
            </w:pPr>
            <w:r w:rsidRPr="00A85294">
              <w:rPr>
                <w:rFonts w:asciiTheme="majorBidi" w:hAnsiTheme="majorBidi" w:cstheme="majorBidi"/>
                <w:sz w:val="22"/>
                <w:szCs w:val="22"/>
              </w:rPr>
              <w:t>5/10/1948</w:t>
            </w:r>
          </w:p>
          <w:p w:rsidR="00484F3E" w:rsidRPr="00A85294" w:rsidRDefault="00484F3E" w:rsidP="00AB4485">
            <w:pPr>
              <w:autoSpaceDE w:val="0"/>
              <w:autoSpaceDN w:val="0"/>
              <w:adjustRightInd w:val="0"/>
              <w:rPr>
                <w:rFonts w:asciiTheme="majorBidi" w:hAnsiTheme="majorBidi" w:cstheme="majorBidi"/>
                <w:sz w:val="22"/>
                <w:szCs w:val="22"/>
              </w:rPr>
            </w:pPr>
          </w:p>
          <w:p w:rsidR="005C7646" w:rsidRPr="00A85294" w:rsidRDefault="005C7646" w:rsidP="00AB4485">
            <w:pPr>
              <w:autoSpaceDE w:val="0"/>
              <w:autoSpaceDN w:val="0"/>
              <w:adjustRightInd w:val="0"/>
              <w:rPr>
                <w:rFonts w:asciiTheme="majorBidi" w:hAnsiTheme="majorBidi" w:cstheme="majorBidi"/>
                <w:sz w:val="22"/>
                <w:szCs w:val="22"/>
              </w:rPr>
            </w:pPr>
            <w:r w:rsidRPr="00A85294">
              <w:rPr>
                <w:rFonts w:asciiTheme="majorBidi" w:hAnsiTheme="majorBidi" w:cstheme="majorBidi"/>
                <w:sz w:val="22"/>
                <w:szCs w:val="22"/>
              </w:rPr>
              <w:t>La Liste Rouge de l'Union Internationale pour la Conservation de la Nature</w:t>
            </w:r>
          </w:p>
          <w:p w:rsidR="005C7646" w:rsidRPr="00A85294" w:rsidRDefault="005C7646" w:rsidP="00AB4485">
            <w:pPr>
              <w:autoSpaceDE w:val="0"/>
              <w:autoSpaceDN w:val="0"/>
              <w:adjustRightInd w:val="0"/>
              <w:rPr>
                <w:rFonts w:asciiTheme="majorBidi" w:hAnsiTheme="majorBidi" w:cstheme="majorBidi"/>
                <w:sz w:val="22"/>
                <w:szCs w:val="22"/>
              </w:rPr>
            </w:pPr>
          </w:p>
          <w:p w:rsidR="005C7646" w:rsidRPr="00A85294" w:rsidRDefault="005C7646" w:rsidP="00AB4485">
            <w:pPr>
              <w:autoSpaceDE w:val="0"/>
              <w:autoSpaceDN w:val="0"/>
              <w:adjustRightInd w:val="0"/>
              <w:rPr>
                <w:rFonts w:asciiTheme="majorBidi" w:hAnsiTheme="majorBidi" w:cstheme="majorBidi"/>
                <w:sz w:val="22"/>
                <w:szCs w:val="22"/>
              </w:rPr>
            </w:pPr>
            <w:r w:rsidRPr="00A85294">
              <w:rPr>
                <w:rFonts w:asciiTheme="majorBidi" w:hAnsiTheme="majorBidi" w:cstheme="majorBidi"/>
                <w:sz w:val="22"/>
                <w:szCs w:val="22"/>
              </w:rPr>
              <w:t>Elle constitue l'inventaire mondial le plus complet de l'état de conservation global des espèces végétales et animales.</w:t>
            </w:r>
          </w:p>
        </w:tc>
        <w:tc>
          <w:tcPr>
            <w:tcW w:w="3822" w:type="pct"/>
            <w:vAlign w:val="center"/>
          </w:tcPr>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sz w:val="22"/>
                <w:szCs w:val="22"/>
              </w:rPr>
              <w:t xml:space="preserve">• </w:t>
            </w:r>
            <w:r w:rsidRPr="00A85294">
              <w:rPr>
                <w:rFonts w:asciiTheme="majorBidi" w:hAnsiTheme="majorBidi" w:cstheme="majorBidi"/>
                <w:b/>
                <w:bCs/>
                <w:sz w:val="22"/>
                <w:szCs w:val="22"/>
              </w:rPr>
              <w:t>Éteint (EX)</w:t>
            </w:r>
            <w:r w:rsidRPr="00A85294">
              <w:rPr>
                <w:rFonts w:asciiTheme="majorBidi" w:hAnsiTheme="majorBidi" w:cstheme="majorBidi"/>
                <w:sz w:val="22"/>
                <w:szCs w:val="22"/>
              </w:rPr>
              <w:t>, Aucun doute raisonnable, que le dernier individu est mort.</w:t>
            </w:r>
          </w:p>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b/>
                <w:bCs/>
                <w:sz w:val="22"/>
                <w:szCs w:val="22"/>
              </w:rPr>
              <w:t>• Éteint à l’état sauvage (EW)</w:t>
            </w:r>
            <w:r w:rsidRPr="00A85294">
              <w:rPr>
                <w:rFonts w:asciiTheme="majorBidi" w:hAnsiTheme="majorBidi" w:cstheme="majorBidi"/>
                <w:sz w:val="22"/>
                <w:szCs w:val="22"/>
              </w:rPr>
              <w:t xml:space="preserve"> disparu de la nature et ne survivant qu'en culture, en captivité ou en tant que population acclimatée.</w:t>
            </w:r>
          </w:p>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sz w:val="22"/>
                <w:szCs w:val="22"/>
              </w:rPr>
              <w:t>• Trois catégories d'oiseaux en danger de disparition :</w:t>
            </w:r>
          </w:p>
          <w:p w:rsidR="005C7646" w:rsidRPr="00A85294" w:rsidRDefault="005C7646" w:rsidP="00AB4485">
            <w:pPr>
              <w:pStyle w:val="Paragraphedeliste"/>
              <w:numPr>
                <w:ilvl w:val="0"/>
                <w:numId w:val="19"/>
              </w:numPr>
              <w:ind w:left="440" w:hanging="192"/>
              <w:contextualSpacing w:val="0"/>
              <w:jc w:val="both"/>
              <w:rPr>
                <w:rFonts w:asciiTheme="majorBidi" w:hAnsiTheme="majorBidi" w:cstheme="majorBidi"/>
                <w:sz w:val="22"/>
                <w:szCs w:val="22"/>
              </w:rPr>
            </w:pPr>
            <w:r w:rsidRPr="00A85294">
              <w:rPr>
                <w:rFonts w:asciiTheme="majorBidi" w:hAnsiTheme="majorBidi" w:cstheme="majorBidi"/>
                <w:b/>
                <w:bCs/>
                <w:sz w:val="22"/>
                <w:szCs w:val="22"/>
              </w:rPr>
              <w:t>En danger critique d'extinction (CR)</w:t>
            </w:r>
            <w:r w:rsidRPr="00A85294">
              <w:rPr>
                <w:rFonts w:asciiTheme="majorBidi" w:hAnsiTheme="majorBidi" w:cstheme="majorBidi"/>
                <w:sz w:val="22"/>
                <w:szCs w:val="22"/>
              </w:rPr>
              <w:t>, confrontée à un risque extrêmement élevé d'extinction à l'état sauvage.</w:t>
            </w:r>
          </w:p>
          <w:p w:rsidR="005C7646" w:rsidRPr="00A85294" w:rsidRDefault="005C7646" w:rsidP="00AB4485">
            <w:pPr>
              <w:pStyle w:val="Paragraphedeliste"/>
              <w:numPr>
                <w:ilvl w:val="0"/>
                <w:numId w:val="19"/>
              </w:numPr>
              <w:ind w:left="440" w:hanging="192"/>
              <w:contextualSpacing w:val="0"/>
              <w:jc w:val="both"/>
              <w:rPr>
                <w:rFonts w:asciiTheme="majorBidi" w:hAnsiTheme="majorBidi" w:cstheme="majorBidi"/>
                <w:sz w:val="22"/>
                <w:szCs w:val="22"/>
              </w:rPr>
            </w:pPr>
            <w:r w:rsidRPr="00A85294">
              <w:rPr>
                <w:rFonts w:asciiTheme="majorBidi" w:hAnsiTheme="majorBidi" w:cstheme="majorBidi"/>
                <w:b/>
                <w:bCs/>
                <w:sz w:val="22"/>
                <w:szCs w:val="22"/>
              </w:rPr>
              <w:t>Espèce en danger (EN)</w:t>
            </w:r>
            <w:r w:rsidRPr="00A85294">
              <w:rPr>
                <w:rFonts w:asciiTheme="majorBidi" w:hAnsiTheme="majorBidi" w:cstheme="majorBidi"/>
                <w:sz w:val="22"/>
                <w:szCs w:val="22"/>
              </w:rPr>
              <w:t>, considérée comme confrontés à un risque très élevé d'extinction à l'état sauvage.</w:t>
            </w:r>
          </w:p>
          <w:p w:rsidR="005C7646" w:rsidRPr="00A85294" w:rsidRDefault="005C7646" w:rsidP="00AB4485">
            <w:pPr>
              <w:pStyle w:val="Paragraphedeliste"/>
              <w:numPr>
                <w:ilvl w:val="0"/>
                <w:numId w:val="19"/>
              </w:numPr>
              <w:ind w:left="440" w:hanging="192"/>
              <w:contextualSpacing w:val="0"/>
              <w:jc w:val="both"/>
              <w:rPr>
                <w:rFonts w:asciiTheme="majorBidi" w:hAnsiTheme="majorBidi" w:cstheme="majorBidi"/>
                <w:sz w:val="22"/>
                <w:szCs w:val="22"/>
              </w:rPr>
            </w:pPr>
            <w:r w:rsidRPr="00A85294">
              <w:rPr>
                <w:rFonts w:asciiTheme="majorBidi" w:hAnsiTheme="majorBidi" w:cstheme="majorBidi"/>
                <w:b/>
                <w:bCs/>
                <w:sz w:val="22"/>
                <w:szCs w:val="22"/>
              </w:rPr>
              <w:t>Espèce Vulnérables (VU)</w:t>
            </w:r>
            <w:r w:rsidRPr="00A85294">
              <w:rPr>
                <w:rFonts w:asciiTheme="majorBidi" w:hAnsiTheme="majorBidi" w:cstheme="majorBidi"/>
                <w:sz w:val="22"/>
                <w:szCs w:val="22"/>
              </w:rPr>
              <w:t>, considérée comme confrontés à un risque élevé d'extinction à l'état sauvage</w:t>
            </w:r>
          </w:p>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b/>
                <w:bCs/>
                <w:sz w:val="22"/>
                <w:szCs w:val="22"/>
              </w:rPr>
              <w:t>• Espèce Quasi-menace (NT)</w:t>
            </w:r>
            <w:r w:rsidRPr="00A85294">
              <w:rPr>
                <w:rFonts w:asciiTheme="majorBidi" w:hAnsiTheme="majorBidi" w:cstheme="majorBidi"/>
                <w:sz w:val="22"/>
                <w:szCs w:val="22"/>
              </w:rPr>
              <w:t>, près de se qualifier pour ou est susceptible de se qualifier pour une catégorie menacée dans un avenir proche.</w:t>
            </w:r>
          </w:p>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b/>
                <w:bCs/>
                <w:sz w:val="22"/>
                <w:szCs w:val="22"/>
              </w:rPr>
              <w:t>• Préoccupation mineure (LC)</w:t>
            </w:r>
            <w:r w:rsidRPr="00A85294">
              <w:rPr>
                <w:rFonts w:asciiTheme="majorBidi" w:hAnsiTheme="majorBidi" w:cstheme="majorBidi"/>
                <w:sz w:val="22"/>
                <w:szCs w:val="22"/>
              </w:rPr>
              <w:t>, risques moindres. Ne bénéficie pas d'une catégorie à risque. Catégorie inclut les taxons largement répandus et abondants.</w:t>
            </w:r>
          </w:p>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b/>
                <w:bCs/>
                <w:sz w:val="22"/>
                <w:szCs w:val="22"/>
              </w:rPr>
              <w:t>• Données insuffisantes (DD)</w:t>
            </w:r>
            <w:r w:rsidRPr="00A85294">
              <w:rPr>
                <w:rFonts w:asciiTheme="majorBidi" w:hAnsiTheme="majorBidi" w:cstheme="majorBidi"/>
                <w:sz w:val="22"/>
                <w:szCs w:val="22"/>
              </w:rPr>
              <w:t>, des informations insuffisantes pour faire une évaluation directe ou indirecte, de son risque d'extinction.</w:t>
            </w:r>
          </w:p>
          <w:p w:rsidR="005C7646" w:rsidRPr="00A85294" w:rsidRDefault="005C7646" w:rsidP="00AB4485">
            <w:pPr>
              <w:jc w:val="both"/>
              <w:rPr>
                <w:rFonts w:asciiTheme="majorBidi" w:hAnsiTheme="majorBidi" w:cstheme="majorBidi"/>
                <w:sz w:val="22"/>
                <w:szCs w:val="22"/>
              </w:rPr>
            </w:pPr>
            <w:r w:rsidRPr="00A85294">
              <w:rPr>
                <w:rFonts w:asciiTheme="majorBidi" w:hAnsiTheme="majorBidi" w:cstheme="majorBidi"/>
                <w:b/>
                <w:bCs/>
                <w:sz w:val="22"/>
                <w:szCs w:val="22"/>
              </w:rPr>
              <w:t>• Non Évalué (NE)</w:t>
            </w:r>
            <w:r w:rsidRPr="00A85294">
              <w:rPr>
                <w:rFonts w:asciiTheme="majorBidi" w:hAnsiTheme="majorBidi" w:cstheme="majorBidi"/>
                <w:sz w:val="22"/>
                <w:szCs w:val="22"/>
              </w:rPr>
              <w:t>, pas encore été évalué d'après les critères.</w:t>
            </w:r>
            <w:r w:rsidRPr="00A85294">
              <w:rPr>
                <w:rFonts w:asciiTheme="majorBidi" w:hAnsiTheme="majorBidi" w:cstheme="majorBidi"/>
                <w:b/>
                <w:bCs/>
                <w:sz w:val="22"/>
                <w:szCs w:val="22"/>
              </w:rPr>
              <w:t xml:space="preserve"> </w:t>
            </w:r>
          </w:p>
        </w:tc>
      </w:tr>
      <w:tr w:rsidR="005C7646" w:rsidRPr="00A85294" w:rsidTr="00A71BCB">
        <w:trPr>
          <w:jc w:val="center"/>
        </w:trPr>
        <w:tc>
          <w:tcPr>
            <w:tcW w:w="1178" w:type="pct"/>
            <w:vAlign w:val="center"/>
          </w:tcPr>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b/>
                <w:bCs/>
                <w:sz w:val="22"/>
                <w:szCs w:val="22"/>
              </w:rPr>
              <w:t>Convention de Washington (CITES)</w:t>
            </w:r>
          </w:p>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sz w:val="22"/>
                <w:szCs w:val="22"/>
              </w:rPr>
              <w:t>03/03/1973</w:t>
            </w:r>
          </w:p>
          <w:p w:rsidR="005C7646" w:rsidRPr="00A85294" w:rsidRDefault="005C7646" w:rsidP="00AB4485">
            <w:pPr>
              <w:rPr>
                <w:rFonts w:asciiTheme="majorBidi" w:hAnsiTheme="majorBidi" w:cstheme="majorBidi"/>
                <w:sz w:val="22"/>
                <w:szCs w:val="22"/>
              </w:rPr>
            </w:pPr>
            <w:r w:rsidRPr="00A85294">
              <w:rPr>
                <w:rFonts w:asciiTheme="majorBidi" w:hAnsiTheme="majorBidi" w:cstheme="majorBidi"/>
                <w:sz w:val="22"/>
                <w:szCs w:val="22"/>
              </w:rPr>
              <w:t>Convention sur le commerce international des espèces de faune et de flore sauvages menacées d'extinction</w:t>
            </w:r>
          </w:p>
        </w:tc>
        <w:tc>
          <w:tcPr>
            <w:tcW w:w="3822" w:type="pct"/>
            <w:vAlign w:val="center"/>
          </w:tcPr>
          <w:p w:rsidR="005C7646" w:rsidRPr="00A85294" w:rsidRDefault="005C7646" w:rsidP="00AB4485">
            <w:pPr>
              <w:ind w:left="1077" w:hanging="1077"/>
              <w:jc w:val="both"/>
              <w:rPr>
                <w:rFonts w:asciiTheme="majorBidi" w:hAnsiTheme="majorBidi" w:cstheme="majorBidi"/>
                <w:sz w:val="22"/>
                <w:szCs w:val="22"/>
              </w:rPr>
            </w:pPr>
            <w:r w:rsidRPr="00A85294">
              <w:rPr>
                <w:rFonts w:asciiTheme="majorBidi" w:hAnsiTheme="majorBidi" w:cstheme="majorBidi"/>
                <w:b/>
                <w:bCs/>
                <w:sz w:val="22"/>
                <w:szCs w:val="22"/>
              </w:rPr>
              <w:t>Annexe 1</w:t>
            </w:r>
            <w:r w:rsidRPr="00A85294">
              <w:rPr>
                <w:rFonts w:asciiTheme="majorBidi" w:hAnsiTheme="majorBidi" w:cstheme="majorBidi"/>
                <w:sz w:val="22"/>
                <w:szCs w:val="22"/>
              </w:rPr>
              <w:t xml:space="preserve"> : concerne les espèces menacées d’extinction dont le commerce des spécimens n’est possible que dans des conditions exceptionnelles.</w:t>
            </w:r>
          </w:p>
          <w:p w:rsidR="005C7646" w:rsidRPr="00A85294" w:rsidRDefault="005C7646" w:rsidP="00AB4485">
            <w:pPr>
              <w:ind w:left="1077" w:hanging="1077"/>
              <w:jc w:val="both"/>
              <w:rPr>
                <w:rFonts w:asciiTheme="majorBidi" w:hAnsiTheme="majorBidi" w:cstheme="majorBidi"/>
                <w:sz w:val="22"/>
                <w:szCs w:val="22"/>
              </w:rPr>
            </w:pPr>
            <w:r w:rsidRPr="00A85294">
              <w:rPr>
                <w:rFonts w:asciiTheme="majorBidi" w:hAnsiTheme="majorBidi" w:cstheme="majorBidi"/>
                <w:b/>
                <w:bCs/>
                <w:sz w:val="22"/>
                <w:szCs w:val="22"/>
              </w:rPr>
              <w:t>Annexe 2</w:t>
            </w:r>
            <w:r w:rsidRPr="00A85294">
              <w:rPr>
                <w:rFonts w:asciiTheme="majorBidi" w:hAnsiTheme="majorBidi" w:cstheme="majorBidi"/>
                <w:sz w:val="22"/>
                <w:szCs w:val="22"/>
              </w:rPr>
              <w:t xml:space="preserve"> : concerne toutes les espèces qui ne sont pas forcément menacées d’extinction mais dont le commerce peut entrainer une exploitation de nature à mettre en danger la survie de l’espèce.</w:t>
            </w:r>
          </w:p>
          <w:p w:rsidR="005C7646" w:rsidRPr="00A85294" w:rsidRDefault="005C7646" w:rsidP="00AB4485">
            <w:pPr>
              <w:ind w:left="1077" w:hanging="1077"/>
              <w:jc w:val="both"/>
              <w:rPr>
                <w:rFonts w:asciiTheme="majorBidi" w:hAnsiTheme="majorBidi" w:cstheme="majorBidi"/>
                <w:sz w:val="22"/>
                <w:szCs w:val="22"/>
              </w:rPr>
            </w:pPr>
            <w:r w:rsidRPr="00A85294">
              <w:rPr>
                <w:rFonts w:asciiTheme="majorBidi" w:hAnsiTheme="majorBidi" w:cstheme="majorBidi"/>
                <w:b/>
                <w:bCs/>
                <w:sz w:val="22"/>
                <w:szCs w:val="22"/>
              </w:rPr>
              <w:t>Annexe 3</w:t>
            </w:r>
            <w:r w:rsidRPr="00A85294">
              <w:rPr>
                <w:rFonts w:asciiTheme="majorBidi" w:hAnsiTheme="majorBidi" w:cstheme="majorBidi"/>
                <w:sz w:val="22"/>
                <w:szCs w:val="22"/>
              </w:rPr>
              <w:t xml:space="preserve"> : concerne les espèces déjà protégées dans un pays, ce dernier ayant demandé aux autres parties de la convention leur assistance pour en contrôler le commerce.</w:t>
            </w:r>
          </w:p>
        </w:tc>
      </w:tr>
      <w:tr w:rsidR="005C7646" w:rsidRPr="00A85294" w:rsidTr="00A71BCB">
        <w:trPr>
          <w:jc w:val="center"/>
        </w:trPr>
        <w:tc>
          <w:tcPr>
            <w:tcW w:w="1178" w:type="pct"/>
            <w:vAlign w:val="center"/>
          </w:tcPr>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b/>
                <w:bCs/>
                <w:sz w:val="22"/>
                <w:szCs w:val="22"/>
              </w:rPr>
              <w:t>Convention de Bonn</w:t>
            </w:r>
          </w:p>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b/>
                <w:bCs/>
                <w:sz w:val="22"/>
                <w:szCs w:val="22"/>
              </w:rPr>
              <w:t>(CMS)</w:t>
            </w:r>
          </w:p>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sz w:val="22"/>
                <w:szCs w:val="22"/>
              </w:rPr>
              <w:t>23/06/1979</w:t>
            </w:r>
          </w:p>
          <w:p w:rsidR="005C7646" w:rsidRPr="00A85294" w:rsidRDefault="005C7646" w:rsidP="00AB4485">
            <w:pPr>
              <w:rPr>
                <w:rFonts w:asciiTheme="majorBidi" w:hAnsiTheme="majorBidi" w:cstheme="majorBidi"/>
                <w:sz w:val="22"/>
                <w:szCs w:val="22"/>
              </w:rPr>
            </w:pPr>
            <w:r w:rsidRPr="00A85294">
              <w:rPr>
                <w:rFonts w:asciiTheme="majorBidi" w:hAnsiTheme="majorBidi" w:cstheme="majorBidi"/>
                <w:sz w:val="22"/>
                <w:szCs w:val="22"/>
              </w:rPr>
              <w:t xml:space="preserve">Convention relative à la conservation des espèces migratrices </w:t>
            </w:r>
            <w:r w:rsidRPr="00A85294">
              <w:rPr>
                <w:rFonts w:asciiTheme="majorBidi" w:hAnsiTheme="majorBidi" w:cstheme="majorBidi"/>
                <w:sz w:val="22"/>
                <w:szCs w:val="22"/>
              </w:rPr>
              <w:lastRenderedPageBreak/>
              <w:t>appartenant à la faune sauvage</w:t>
            </w:r>
          </w:p>
        </w:tc>
        <w:tc>
          <w:tcPr>
            <w:tcW w:w="3822" w:type="pct"/>
            <w:vAlign w:val="center"/>
          </w:tcPr>
          <w:p w:rsidR="005C7646" w:rsidRPr="00A85294" w:rsidRDefault="005C7646" w:rsidP="00484F3E">
            <w:pPr>
              <w:spacing w:line="360" w:lineRule="auto"/>
              <w:ind w:left="990" w:hanging="990"/>
              <w:jc w:val="both"/>
              <w:rPr>
                <w:rFonts w:asciiTheme="majorBidi" w:hAnsiTheme="majorBidi" w:cstheme="majorBidi"/>
                <w:sz w:val="22"/>
                <w:szCs w:val="22"/>
                <w:lang w:eastAsia="fr-CA"/>
              </w:rPr>
            </w:pPr>
            <w:r w:rsidRPr="00A85294">
              <w:rPr>
                <w:rFonts w:asciiTheme="majorBidi" w:hAnsiTheme="majorBidi" w:cstheme="majorBidi"/>
                <w:b/>
                <w:bCs/>
                <w:sz w:val="22"/>
                <w:szCs w:val="22"/>
                <w:lang w:eastAsia="fr-CA"/>
              </w:rPr>
              <w:lastRenderedPageBreak/>
              <w:t>Annexe 1</w:t>
            </w:r>
            <w:r w:rsidRPr="00A85294">
              <w:rPr>
                <w:rFonts w:asciiTheme="majorBidi" w:hAnsiTheme="majorBidi" w:cstheme="majorBidi"/>
                <w:sz w:val="22"/>
                <w:szCs w:val="22"/>
                <w:lang w:eastAsia="fr-CA"/>
              </w:rPr>
              <w:t> : énumère des espèces migratrices en danger.</w:t>
            </w:r>
          </w:p>
          <w:p w:rsidR="005C7646" w:rsidRPr="00A85294" w:rsidRDefault="005C7646" w:rsidP="00AB4485">
            <w:pPr>
              <w:ind w:left="990" w:hanging="990"/>
              <w:jc w:val="both"/>
              <w:rPr>
                <w:rFonts w:asciiTheme="majorBidi" w:hAnsiTheme="majorBidi" w:cstheme="majorBidi"/>
                <w:sz w:val="22"/>
                <w:szCs w:val="22"/>
                <w:lang w:eastAsia="fr-CA"/>
              </w:rPr>
            </w:pPr>
            <w:r w:rsidRPr="00A85294">
              <w:rPr>
                <w:rFonts w:asciiTheme="majorBidi" w:hAnsiTheme="majorBidi" w:cstheme="majorBidi"/>
                <w:b/>
                <w:bCs/>
                <w:sz w:val="22"/>
                <w:szCs w:val="22"/>
                <w:lang w:eastAsia="fr-CA"/>
              </w:rPr>
              <w:t>Annexe 2</w:t>
            </w:r>
            <w:r w:rsidRPr="00A85294">
              <w:rPr>
                <w:rFonts w:asciiTheme="majorBidi" w:hAnsiTheme="majorBidi" w:cstheme="majorBidi"/>
                <w:sz w:val="22"/>
                <w:szCs w:val="22"/>
                <w:lang w:eastAsia="fr-CA"/>
              </w:rPr>
              <w:t xml:space="preserve"> : énumère des espèces migratrices dont l'état de conservation est défavorable et qui nécessitent la conclusion d'accords internationaux pour leur conservation et leur gestion, ainsi que celles dont l'état de conservation bénéficierait d'une manière significative de la </w:t>
            </w:r>
            <w:r w:rsidRPr="00A85294">
              <w:rPr>
                <w:rFonts w:asciiTheme="majorBidi" w:hAnsiTheme="majorBidi" w:cstheme="majorBidi"/>
                <w:sz w:val="22"/>
                <w:szCs w:val="22"/>
                <w:lang w:eastAsia="fr-CA"/>
              </w:rPr>
              <w:lastRenderedPageBreak/>
              <w:t>coopération internationale qui résulterait d'un accord international.</w:t>
            </w:r>
          </w:p>
        </w:tc>
      </w:tr>
      <w:tr w:rsidR="005C7646" w:rsidRPr="00A85294" w:rsidTr="00A71BCB">
        <w:trPr>
          <w:jc w:val="center"/>
        </w:trPr>
        <w:tc>
          <w:tcPr>
            <w:tcW w:w="1178" w:type="pct"/>
            <w:vAlign w:val="center"/>
          </w:tcPr>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b/>
                <w:bCs/>
                <w:sz w:val="22"/>
                <w:szCs w:val="22"/>
              </w:rPr>
              <w:lastRenderedPageBreak/>
              <w:t>Convention de Barcelone</w:t>
            </w:r>
          </w:p>
          <w:p w:rsidR="005C7646" w:rsidRPr="00A85294" w:rsidRDefault="005C7646" w:rsidP="00AB4485">
            <w:pPr>
              <w:rPr>
                <w:rFonts w:asciiTheme="majorBidi" w:hAnsiTheme="majorBidi" w:cstheme="majorBidi"/>
                <w:sz w:val="22"/>
                <w:szCs w:val="22"/>
              </w:rPr>
            </w:pPr>
            <w:r w:rsidRPr="00A85294">
              <w:rPr>
                <w:rFonts w:asciiTheme="majorBidi" w:hAnsiTheme="majorBidi" w:cstheme="majorBidi"/>
                <w:sz w:val="22"/>
                <w:szCs w:val="22"/>
              </w:rPr>
              <w:t>16/02/1976</w:t>
            </w:r>
          </w:p>
          <w:p w:rsidR="005C7646" w:rsidRPr="00A85294" w:rsidRDefault="005C7646" w:rsidP="00AB4485">
            <w:pPr>
              <w:rPr>
                <w:rFonts w:asciiTheme="majorBidi" w:hAnsiTheme="majorBidi" w:cstheme="majorBidi"/>
                <w:sz w:val="22"/>
                <w:szCs w:val="22"/>
              </w:rPr>
            </w:pPr>
            <w:r w:rsidRPr="00A85294">
              <w:rPr>
                <w:rFonts w:asciiTheme="majorBidi" w:hAnsiTheme="majorBidi" w:cstheme="majorBidi"/>
                <w:sz w:val="22"/>
                <w:szCs w:val="22"/>
              </w:rPr>
              <w:t>Convention pour la protection du milieu marin et du littoral de la Méditerranée.</w:t>
            </w:r>
          </w:p>
        </w:tc>
        <w:tc>
          <w:tcPr>
            <w:tcW w:w="3822" w:type="pct"/>
            <w:vAlign w:val="center"/>
          </w:tcPr>
          <w:p w:rsidR="005C7646" w:rsidRPr="00A85294" w:rsidRDefault="005C7646" w:rsidP="00AB4485">
            <w:pPr>
              <w:jc w:val="both"/>
              <w:rPr>
                <w:rFonts w:asciiTheme="majorBidi" w:hAnsiTheme="majorBidi" w:cstheme="majorBidi"/>
                <w:b/>
                <w:bCs/>
                <w:sz w:val="22"/>
                <w:szCs w:val="22"/>
              </w:rPr>
            </w:pPr>
            <w:r w:rsidRPr="00A85294">
              <w:rPr>
                <w:rFonts w:asciiTheme="majorBidi" w:hAnsiTheme="majorBidi" w:cstheme="majorBidi"/>
                <w:b/>
                <w:bCs/>
                <w:sz w:val="22"/>
                <w:szCs w:val="22"/>
              </w:rPr>
              <w:t xml:space="preserve">Protocole relatif aux aires spécialement protégées et à la diversité biologique en Méditerranée </w:t>
            </w:r>
          </w:p>
          <w:p w:rsidR="008C0CBF" w:rsidRDefault="008C0CBF" w:rsidP="00AB4485">
            <w:pPr>
              <w:ind w:left="1132" w:hanging="1132"/>
              <w:jc w:val="both"/>
              <w:rPr>
                <w:rFonts w:asciiTheme="majorBidi" w:hAnsiTheme="majorBidi" w:cstheme="majorBidi"/>
                <w:b/>
                <w:bCs/>
                <w:sz w:val="22"/>
                <w:szCs w:val="22"/>
              </w:rPr>
            </w:pPr>
          </w:p>
          <w:p w:rsidR="005C7646" w:rsidRPr="00A85294" w:rsidRDefault="005C7646" w:rsidP="00AB4485">
            <w:pPr>
              <w:ind w:left="1132" w:hanging="1132"/>
              <w:jc w:val="both"/>
              <w:rPr>
                <w:rFonts w:asciiTheme="majorBidi" w:hAnsiTheme="majorBidi" w:cstheme="majorBidi"/>
                <w:sz w:val="22"/>
                <w:szCs w:val="22"/>
              </w:rPr>
            </w:pPr>
            <w:r w:rsidRPr="00A85294">
              <w:rPr>
                <w:rFonts w:asciiTheme="majorBidi" w:hAnsiTheme="majorBidi" w:cstheme="majorBidi"/>
                <w:b/>
                <w:bCs/>
                <w:sz w:val="22"/>
                <w:szCs w:val="22"/>
              </w:rPr>
              <w:t>Annexe 1</w:t>
            </w:r>
            <w:r w:rsidRPr="00A85294">
              <w:rPr>
                <w:rFonts w:asciiTheme="majorBidi" w:hAnsiTheme="majorBidi" w:cstheme="majorBidi"/>
                <w:sz w:val="22"/>
                <w:szCs w:val="22"/>
              </w:rPr>
              <w:t xml:space="preserve"> : Critères communs pour le choix des aires marines et côtières protégées susceptibles d'être inscrites sur la liste des ASPIM </w:t>
            </w:r>
          </w:p>
          <w:p w:rsidR="005C7646" w:rsidRPr="00A85294" w:rsidRDefault="005C7646" w:rsidP="00AB4485">
            <w:pPr>
              <w:ind w:left="1132" w:hanging="1132"/>
              <w:jc w:val="both"/>
              <w:rPr>
                <w:rFonts w:asciiTheme="majorBidi" w:hAnsiTheme="majorBidi" w:cstheme="majorBidi"/>
                <w:sz w:val="22"/>
                <w:szCs w:val="22"/>
              </w:rPr>
            </w:pPr>
            <w:r w:rsidRPr="00A85294">
              <w:rPr>
                <w:rFonts w:asciiTheme="majorBidi" w:hAnsiTheme="majorBidi" w:cstheme="majorBidi"/>
                <w:b/>
                <w:bCs/>
                <w:sz w:val="22"/>
                <w:szCs w:val="22"/>
              </w:rPr>
              <w:t>Annexe 2</w:t>
            </w:r>
            <w:r w:rsidRPr="00A85294">
              <w:rPr>
                <w:rFonts w:asciiTheme="majorBidi" w:hAnsiTheme="majorBidi" w:cstheme="majorBidi"/>
                <w:sz w:val="22"/>
                <w:szCs w:val="22"/>
              </w:rPr>
              <w:t> : Espèces en danger ou menacées</w:t>
            </w:r>
          </w:p>
          <w:p w:rsidR="005C7646" w:rsidRPr="00A85294" w:rsidRDefault="005C7646" w:rsidP="00AB4485">
            <w:pPr>
              <w:ind w:left="1132" w:hanging="1132"/>
              <w:jc w:val="both"/>
              <w:rPr>
                <w:rFonts w:asciiTheme="majorBidi" w:hAnsiTheme="majorBidi" w:cstheme="majorBidi"/>
                <w:sz w:val="22"/>
                <w:szCs w:val="22"/>
              </w:rPr>
            </w:pPr>
            <w:r w:rsidRPr="00A85294">
              <w:rPr>
                <w:rFonts w:asciiTheme="majorBidi" w:hAnsiTheme="majorBidi" w:cstheme="majorBidi"/>
                <w:b/>
                <w:bCs/>
                <w:sz w:val="22"/>
                <w:szCs w:val="22"/>
              </w:rPr>
              <w:t>Annexe 3</w:t>
            </w:r>
            <w:r w:rsidRPr="00A85294">
              <w:rPr>
                <w:rFonts w:asciiTheme="majorBidi" w:hAnsiTheme="majorBidi" w:cstheme="majorBidi"/>
                <w:sz w:val="22"/>
                <w:szCs w:val="22"/>
              </w:rPr>
              <w:t> : Espèces dont l'exploitation est réglementée</w:t>
            </w:r>
          </w:p>
        </w:tc>
      </w:tr>
      <w:tr w:rsidR="005C7646" w:rsidRPr="00A85294" w:rsidTr="00A71BCB">
        <w:trPr>
          <w:jc w:val="center"/>
        </w:trPr>
        <w:tc>
          <w:tcPr>
            <w:tcW w:w="1178" w:type="pct"/>
            <w:vAlign w:val="center"/>
          </w:tcPr>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b/>
                <w:bCs/>
                <w:sz w:val="22"/>
                <w:szCs w:val="22"/>
              </w:rPr>
              <w:t>Convention d’Alger</w:t>
            </w:r>
          </w:p>
          <w:p w:rsidR="005C7646" w:rsidRPr="00A85294" w:rsidRDefault="005C7646" w:rsidP="00AB4485">
            <w:pPr>
              <w:rPr>
                <w:rFonts w:asciiTheme="majorBidi" w:hAnsiTheme="majorBidi" w:cstheme="majorBidi"/>
                <w:sz w:val="22"/>
                <w:szCs w:val="22"/>
              </w:rPr>
            </w:pPr>
            <w:r w:rsidRPr="00A85294">
              <w:rPr>
                <w:rFonts w:asciiTheme="majorBidi" w:hAnsiTheme="majorBidi" w:cstheme="majorBidi"/>
                <w:sz w:val="22"/>
                <w:szCs w:val="22"/>
              </w:rPr>
              <w:t>15/09/1968</w:t>
            </w:r>
          </w:p>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sz w:val="22"/>
                <w:szCs w:val="22"/>
              </w:rPr>
              <w:t>Convention Africaine sur la Conservation de la Nature et des Ressources Naturelles</w:t>
            </w:r>
          </w:p>
        </w:tc>
        <w:tc>
          <w:tcPr>
            <w:tcW w:w="3822" w:type="pct"/>
            <w:vAlign w:val="center"/>
          </w:tcPr>
          <w:p w:rsidR="005C7646" w:rsidRPr="00A85294" w:rsidRDefault="005C7646" w:rsidP="00AB4485">
            <w:pPr>
              <w:jc w:val="both"/>
              <w:rPr>
                <w:rFonts w:asciiTheme="majorBidi" w:hAnsiTheme="majorBidi" w:cstheme="majorBidi"/>
                <w:sz w:val="22"/>
                <w:szCs w:val="22"/>
                <w:lang w:eastAsia="fr-CA"/>
              </w:rPr>
            </w:pPr>
            <w:r w:rsidRPr="00A85294">
              <w:rPr>
                <w:rFonts w:asciiTheme="majorBidi" w:hAnsiTheme="majorBidi" w:cstheme="majorBidi"/>
                <w:sz w:val="22"/>
                <w:szCs w:val="22"/>
                <w:lang w:eastAsia="fr-CA"/>
              </w:rPr>
              <w:t xml:space="preserve">Convention visant la conservation et l'utilisation rationnelle des ressources en sol, en eau, en flore et en faune. </w:t>
            </w:r>
          </w:p>
          <w:p w:rsidR="005C7646" w:rsidRPr="00A85294" w:rsidRDefault="005C7646" w:rsidP="00AB4485">
            <w:pPr>
              <w:jc w:val="both"/>
              <w:rPr>
                <w:rFonts w:asciiTheme="majorBidi" w:hAnsiTheme="majorBidi" w:cstheme="majorBidi"/>
                <w:sz w:val="22"/>
                <w:szCs w:val="22"/>
                <w:lang w:eastAsia="fr-CA"/>
              </w:rPr>
            </w:pPr>
          </w:p>
          <w:p w:rsidR="005C7646" w:rsidRPr="00A85294" w:rsidRDefault="005C7646" w:rsidP="002234BE">
            <w:pPr>
              <w:spacing w:line="360" w:lineRule="auto"/>
              <w:jc w:val="both"/>
              <w:rPr>
                <w:rFonts w:asciiTheme="majorBidi" w:hAnsiTheme="majorBidi" w:cstheme="majorBidi"/>
                <w:sz w:val="22"/>
                <w:szCs w:val="22"/>
                <w:lang w:eastAsia="fr-CA"/>
              </w:rPr>
            </w:pPr>
            <w:r w:rsidRPr="00A85294">
              <w:rPr>
                <w:rFonts w:asciiTheme="majorBidi" w:hAnsiTheme="majorBidi" w:cstheme="majorBidi"/>
                <w:b/>
                <w:bCs/>
                <w:sz w:val="22"/>
                <w:szCs w:val="22"/>
                <w:lang w:eastAsia="fr-CA"/>
              </w:rPr>
              <w:t>Liste A</w:t>
            </w:r>
            <w:r w:rsidRPr="00A85294">
              <w:rPr>
                <w:rFonts w:asciiTheme="majorBidi" w:hAnsiTheme="majorBidi" w:cstheme="majorBidi"/>
                <w:sz w:val="22"/>
                <w:szCs w:val="22"/>
                <w:lang w:eastAsia="fr-CA"/>
              </w:rPr>
              <w:t xml:space="preserve"> : Espèces en espèces protégées </w:t>
            </w:r>
          </w:p>
          <w:p w:rsidR="005C7646" w:rsidRPr="00A85294" w:rsidRDefault="005C7646" w:rsidP="00AB4485">
            <w:pPr>
              <w:jc w:val="both"/>
              <w:rPr>
                <w:rFonts w:asciiTheme="majorBidi" w:hAnsiTheme="majorBidi" w:cstheme="majorBidi"/>
                <w:sz w:val="22"/>
                <w:szCs w:val="22"/>
                <w:lang w:eastAsia="fr-CA"/>
              </w:rPr>
            </w:pPr>
            <w:r w:rsidRPr="00A85294">
              <w:rPr>
                <w:rFonts w:asciiTheme="majorBidi" w:hAnsiTheme="majorBidi" w:cstheme="majorBidi"/>
                <w:b/>
                <w:bCs/>
                <w:sz w:val="22"/>
                <w:szCs w:val="22"/>
                <w:lang w:eastAsia="fr-CA"/>
              </w:rPr>
              <w:t>Liste B</w:t>
            </w:r>
            <w:r w:rsidRPr="00A85294">
              <w:rPr>
                <w:rFonts w:asciiTheme="majorBidi" w:hAnsiTheme="majorBidi" w:cstheme="majorBidi"/>
                <w:sz w:val="22"/>
                <w:szCs w:val="22"/>
                <w:lang w:eastAsia="fr-CA"/>
              </w:rPr>
              <w:t> : Espèces dont l’utilisation doit faire l'objet d’autorisation préalable.</w:t>
            </w:r>
          </w:p>
        </w:tc>
      </w:tr>
      <w:tr w:rsidR="005C7646" w:rsidRPr="00A85294" w:rsidTr="00A71BCB">
        <w:trPr>
          <w:jc w:val="center"/>
        </w:trPr>
        <w:tc>
          <w:tcPr>
            <w:tcW w:w="1178" w:type="pct"/>
            <w:vAlign w:val="center"/>
          </w:tcPr>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b/>
                <w:bCs/>
                <w:sz w:val="22"/>
                <w:szCs w:val="22"/>
              </w:rPr>
              <w:t>Convention de Berne</w:t>
            </w:r>
          </w:p>
          <w:p w:rsidR="005C7646" w:rsidRPr="00A85294" w:rsidRDefault="005C7646" w:rsidP="00AB4485">
            <w:pPr>
              <w:rPr>
                <w:rFonts w:asciiTheme="majorBidi" w:hAnsiTheme="majorBidi" w:cstheme="majorBidi"/>
                <w:b/>
                <w:bCs/>
                <w:sz w:val="22"/>
                <w:szCs w:val="22"/>
              </w:rPr>
            </w:pPr>
            <w:r w:rsidRPr="00A85294">
              <w:rPr>
                <w:rFonts w:asciiTheme="majorBidi" w:hAnsiTheme="majorBidi" w:cstheme="majorBidi"/>
                <w:sz w:val="22"/>
                <w:szCs w:val="22"/>
              </w:rPr>
              <w:t>19/09/1979</w:t>
            </w:r>
          </w:p>
          <w:p w:rsidR="005C7646" w:rsidRPr="00A85294" w:rsidRDefault="005C7646" w:rsidP="00AB4485">
            <w:pPr>
              <w:rPr>
                <w:rFonts w:asciiTheme="majorBidi" w:hAnsiTheme="majorBidi" w:cstheme="majorBidi"/>
                <w:sz w:val="22"/>
                <w:szCs w:val="22"/>
              </w:rPr>
            </w:pPr>
            <w:r w:rsidRPr="00A85294">
              <w:rPr>
                <w:rFonts w:asciiTheme="majorBidi" w:hAnsiTheme="majorBidi" w:cstheme="majorBidi"/>
                <w:sz w:val="22"/>
                <w:szCs w:val="22"/>
              </w:rPr>
              <w:t>Convention relative à la conservation de la vie sauvage et du milieu naturel de l'Europe</w:t>
            </w:r>
          </w:p>
        </w:tc>
        <w:tc>
          <w:tcPr>
            <w:tcW w:w="3822" w:type="pct"/>
            <w:vAlign w:val="center"/>
          </w:tcPr>
          <w:p w:rsidR="005C7646" w:rsidRPr="00A85294" w:rsidRDefault="005C7646" w:rsidP="002234BE">
            <w:pPr>
              <w:spacing w:line="276" w:lineRule="auto"/>
              <w:ind w:left="1077" w:hanging="1077"/>
              <w:jc w:val="both"/>
              <w:rPr>
                <w:rFonts w:asciiTheme="majorBidi" w:hAnsiTheme="majorBidi" w:cstheme="majorBidi"/>
                <w:b/>
                <w:bCs/>
                <w:sz w:val="22"/>
                <w:szCs w:val="22"/>
              </w:rPr>
            </w:pPr>
            <w:r w:rsidRPr="00A85294">
              <w:rPr>
                <w:rFonts w:asciiTheme="majorBidi" w:hAnsiTheme="majorBidi" w:cstheme="majorBidi"/>
                <w:b/>
                <w:bCs/>
                <w:sz w:val="22"/>
                <w:szCs w:val="22"/>
              </w:rPr>
              <w:t xml:space="preserve">Annexe 1 : </w:t>
            </w:r>
            <w:r w:rsidRPr="00A85294">
              <w:rPr>
                <w:rFonts w:asciiTheme="majorBidi" w:hAnsiTheme="majorBidi" w:cstheme="majorBidi"/>
                <w:sz w:val="22"/>
                <w:szCs w:val="22"/>
              </w:rPr>
              <w:t>Espèces de flore strictement protégées</w:t>
            </w:r>
          </w:p>
          <w:p w:rsidR="005C7646" w:rsidRPr="00A85294" w:rsidRDefault="005C7646" w:rsidP="002234BE">
            <w:pPr>
              <w:spacing w:line="276" w:lineRule="auto"/>
              <w:ind w:left="1077" w:hanging="1077"/>
              <w:jc w:val="both"/>
              <w:rPr>
                <w:rFonts w:asciiTheme="majorBidi" w:hAnsiTheme="majorBidi" w:cstheme="majorBidi"/>
                <w:b/>
                <w:bCs/>
                <w:sz w:val="22"/>
                <w:szCs w:val="22"/>
              </w:rPr>
            </w:pPr>
            <w:r w:rsidRPr="00A85294">
              <w:rPr>
                <w:rFonts w:asciiTheme="majorBidi" w:hAnsiTheme="majorBidi" w:cstheme="majorBidi"/>
                <w:b/>
                <w:bCs/>
                <w:sz w:val="22"/>
                <w:szCs w:val="22"/>
              </w:rPr>
              <w:t xml:space="preserve">Annexe 2 : </w:t>
            </w:r>
            <w:r w:rsidRPr="00A85294">
              <w:rPr>
                <w:rFonts w:asciiTheme="majorBidi" w:hAnsiTheme="majorBidi" w:cstheme="majorBidi"/>
                <w:sz w:val="22"/>
                <w:szCs w:val="22"/>
              </w:rPr>
              <w:t>Espèces de faune strictement protégées</w:t>
            </w:r>
          </w:p>
          <w:p w:rsidR="005C7646" w:rsidRPr="00A85294" w:rsidRDefault="005C7646" w:rsidP="002234BE">
            <w:pPr>
              <w:spacing w:line="276" w:lineRule="auto"/>
              <w:ind w:left="1077" w:hanging="1077"/>
              <w:jc w:val="both"/>
              <w:rPr>
                <w:rFonts w:asciiTheme="majorBidi" w:hAnsiTheme="majorBidi" w:cstheme="majorBidi"/>
                <w:b/>
                <w:bCs/>
                <w:sz w:val="22"/>
                <w:szCs w:val="22"/>
              </w:rPr>
            </w:pPr>
            <w:r w:rsidRPr="00A85294">
              <w:rPr>
                <w:rFonts w:asciiTheme="majorBidi" w:hAnsiTheme="majorBidi" w:cstheme="majorBidi"/>
                <w:b/>
                <w:bCs/>
                <w:sz w:val="22"/>
                <w:szCs w:val="22"/>
              </w:rPr>
              <w:t xml:space="preserve">Annexe 3 : </w:t>
            </w:r>
            <w:r w:rsidRPr="00A85294">
              <w:rPr>
                <w:rFonts w:asciiTheme="majorBidi" w:hAnsiTheme="majorBidi" w:cstheme="majorBidi"/>
                <w:sz w:val="22"/>
                <w:szCs w:val="22"/>
              </w:rPr>
              <w:t>Espèces de faune protégées</w:t>
            </w:r>
          </w:p>
          <w:p w:rsidR="005C7646" w:rsidRPr="00A85294" w:rsidRDefault="005C7646" w:rsidP="00AB4485">
            <w:pPr>
              <w:ind w:left="1077" w:hanging="1077"/>
              <w:jc w:val="both"/>
              <w:rPr>
                <w:rFonts w:asciiTheme="majorBidi" w:hAnsiTheme="majorBidi" w:cstheme="majorBidi"/>
                <w:sz w:val="22"/>
                <w:szCs w:val="22"/>
              </w:rPr>
            </w:pPr>
            <w:r w:rsidRPr="00A85294">
              <w:rPr>
                <w:rFonts w:asciiTheme="majorBidi" w:hAnsiTheme="majorBidi" w:cstheme="majorBidi"/>
                <w:b/>
                <w:bCs/>
                <w:sz w:val="22"/>
                <w:szCs w:val="22"/>
              </w:rPr>
              <w:t>Annexe 4 :</w:t>
            </w:r>
            <w:r w:rsidRPr="00A85294">
              <w:rPr>
                <w:rFonts w:asciiTheme="majorBidi" w:hAnsiTheme="majorBidi" w:cstheme="majorBidi"/>
                <w:sz w:val="22"/>
                <w:szCs w:val="22"/>
              </w:rPr>
              <w:t xml:space="preserve"> Moyens et méthodes de mise à mort, de capture et autres formes d'exploitation interdits</w:t>
            </w:r>
          </w:p>
        </w:tc>
      </w:tr>
    </w:tbl>
    <w:p w:rsidR="00420C1F" w:rsidRPr="00A85294" w:rsidRDefault="00420C1F" w:rsidP="00420C1F">
      <w:pPr>
        <w:jc w:val="both"/>
        <w:rPr>
          <w:rFonts w:asciiTheme="majorBidi" w:hAnsiTheme="majorBidi" w:cstheme="majorBidi"/>
          <w:sz w:val="22"/>
          <w:szCs w:val="22"/>
        </w:rPr>
      </w:pPr>
    </w:p>
    <w:p w:rsidR="00D542EC" w:rsidRPr="00A85294" w:rsidRDefault="00D542EC" w:rsidP="00420C1F">
      <w:pPr>
        <w:jc w:val="both"/>
        <w:rPr>
          <w:rFonts w:asciiTheme="majorBidi" w:hAnsiTheme="majorBidi" w:cstheme="majorBidi"/>
          <w:sz w:val="22"/>
          <w:szCs w:val="22"/>
        </w:rPr>
      </w:pPr>
    </w:p>
    <w:p w:rsidR="003F6127" w:rsidRPr="00A85294" w:rsidRDefault="003F6127" w:rsidP="00420C1F">
      <w:pPr>
        <w:jc w:val="both"/>
        <w:rPr>
          <w:rFonts w:asciiTheme="majorBidi" w:hAnsiTheme="majorBidi" w:cstheme="majorBidi"/>
          <w:sz w:val="22"/>
          <w:szCs w:val="22"/>
        </w:rPr>
        <w:sectPr w:rsidR="003F6127" w:rsidRPr="00A85294" w:rsidSect="00E1083B">
          <w:headerReference w:type="even" r:id="rId19"/>
          <w:headerReference w:type="default" r:id="rId20"/>
          <w:footerReference w:type="even" r:id="rId21"/>
          <w:footerReference w:type="default" r:id="rId22"/>
          <w:type w:val="continuous"/>
          <w:pgSz w:w="11906" w:h="16838"/>
          <w:pgMar w:top="1417" w:right="1417" w:bottom="1417" w:left="1417" w:header="964" w:footer="964" w:gutter="0"/>
          <w:cols w:space="708"/>
          <w:docGrid w:linePitch="360"/>
        </w:sectPr>
      </w:pPr>
    </w:p>
    <w:p w:rsidR="008C0CBF" w:rsidRDefault="002A5640" w:rsidP="00B46D78">
      <w:pPr>
        <w:jc w:val="both"/>
        <w:rPr>
          <w:rFonts w:asciiTheme="majorBidi" w:hAnsiTheme="majorBidi" w:cstheme="majorBidi"/>
          <w:sz w:val="22"/>
          <w:szCs w:val="22"/>
        </w:rPr>
      </w:pPr>
      <w:r w:rsidRPr="00B46D78">
        <w:rPr>
          <w:rFonts w:asciiTheme="majorBidi" w:hAnsiTheme="majorBidi" w:cstheme="majorBidi"/>
          <w:b/>
          <w:smallCaps/>
          <w:sz w:val="22"/>
          <w:szCs w:val="22"/>
        </w:rPr>
        <w:lastRenderedPageBreak/>
        <w:t>Annexe</w:t>
      </w:r>
      <w:r w:rsidRPr="00B46D78">
        <w:rPr>
          <w:rFonts w:asciiTheme="majorBidi" w:hAnsiTheme="majorBidi" w:cstheme="majorBidi"/>
          <w:b/>
          <w:sz w:val="22"/>
          <w:szCs w:val="22"/>
        </w:rPr>
        <w:t xml:space="preserve"> 3</w:t>
      </w:r>
      <w:r w:rsidRPr="00B46D78">
        <w:rPr>
          <w:rFonts w:asciiTheme="majorBidi" w:hAnsiTheme="majorBidi" w:cstheme="majorBidi"/>
          <w:sz w:val="22"/>
          <w:szCs w:val="22"/>
        </w:rPr>
        <w:t>.</w:t>
      </w:r>
      <w:r w:rsidR="00AF3F45" w:rsidRPr="00B46D78">
        <w:rPr>
          <w:rFonts w:asciiTheme="majorBidi" w:hAnsiTheme="majorBidi" w:cstheme="majorBidi"/>
          <w:sz w:val="22"/>
          <w:szCs w:val="22"/>
        </w:rPr>
        <w:t xml:space="preserve"> Statuts des sites qualifiés comme zones importantes pour la conservation des oiseaux “ZICO” dans les Aurès</w:t>
      </w:r>
      <w:r w:rsidR="003D19A3" w:rsidRPr="00B46D78">
        <w:rPr>
          <w:rFonts w:asciiTheme="majorBidi" w:hAnsiTheme="majorBidi" w:cstheme="majorBidi"/>
          <w:sz w:val="22"/>
          <w:szCs w:val="22"/>
        </w:rPr>
        <w:t xml:space="preserve"> </w:t>
      </w:r>
    </w:p>
    <w:p w:rsidR="00EC24C6" w:rsidRPr="00B46D78" w:rsidRDefault="003D19A3" w:rsidP="00B46D78">
      <w:pPr>
        <w:jc w:val="both"/>
        <w:rPr>
          <w:rStyle w:val="Lienhypertexte"/>
          <w:color w:val="auto"/>
          <w:u w:val="none"/>
          <w:lang w:val="fr-CA"/>
        </w:rPr>
      </w:pPr>
      <w:r w:rsidRPr="00B46D78">
        <w:rPr>
          <w:rFonts w:asciiTheme="majorBidi" w:hAnsiTheme="majorBidi" w:cstheme="majorBidi"/>
          <w:sz w:val="22"/>
          <w:szCs w:val="22"/>
          <w:lang w:val="fr-CA" w:eastAsia="fr-CA"/>
        </w:rPr>
        <w:t>[</w:t>
      </w:r>
      <w:r w:rsidR="006D205C" w:rsidRPr="00B46D78">
        <w:rPr>
          <w:rFonts w:asciiTheme="majorBidi" w:hAnsiTheme="majorBidi" w:cstheme="majorBidi"/>
          <w:i/>
          <w:iCs/>
          <w:smallCaps/>
          <w:sz w:val="22"/>
          <w:szCs w:val="22"/>
          <w:lang w:val="fr-CA" w:eastAsia="fr-CA"/>
        </w:rPr>
        <w:t>Appendix</w:t>
      </w:r>
      <w:r w:rsidR="006D205C" w:rsidRPr="00B46D78">
        <w:rPr>
          <w:rFonts w:asciiTheme="majorBidi" w:hAnsiTheme="majorBidi" w:cstheme="majorBidi"/>
          <w:i/>
          <w:iCs/>
          <w:sz w:val="22"/>
          <w:szCs w:val="22"/>
          <w:lang w:val="fr-CA" w:eastAsia="fr-CA"/>
        </w:rPr>
        <w:t xml:space="preserve"> </w:t>
      </w:r>
      <w:r w:rsidRPr="00B46D78">
        <w:rPr>
          <w:rFonts w:asciiTheme="majorBidi" w:hAnsiTheme="majorBidi" w:cstheme="majorBidi"/>
          <w:i/>
          <w:iCs/>
          <w:sz w:val="22"/>
          <w:szCs w:val="22"/>
          <w:lang w:val="fr-CA" w:eastAsia="fr-CA"/>
        </w:rPr>
        <w:t xml:space="preserve">3. </w:t>
      </w:r>
      <w:r w:rsidRPr="00D74D0B">
        <w:rPr>
          <w:rFonts w:asciiTheme="majorBidi" w:hAnsiTheme="majorBidi" w:cstheme="majorBidi"/>
          <w:i/>
          <w:iCs/>
          <w:sz w:val="22"/>
          <w:szCs w:val="22"/>
          <w:lang w:val="en-CA" w:eastAsia="fr-CA"/>
        </w:rPr>
        <w:t>Statutes of sites qualified as Important Bird Areas "IBA" in Aures</w:t>
      </w:r>
      <w:r w:rsidR="00D93DF2" w:rsidRPr="00D74D0B">
        <w:rPr>
          <w:rFonts w:asciiTheme="majorBidi" w:hAnsiTheme="majorBidi" w:cstheme="majorBidi"/>
          <w:i/>
          <w:iCs/>
          <w:sz w:val="22"/>
          <w:szCs w:val="22"/>
          <w:lang w:val="en-CA" w:eastAsia="fr-CA"/>
        </w:rPr>
        <w:t xml:space="preserve"> area</w:t>
      </w:r>
      <w:r w:rsidRPr="00D74D0B">
        <w:rPr>
          <w:rFonts w:asciiTheme="majorBidi" w:hAnsiTheme="majorBidi" w:cstheme="majorBidi"/>
          <w:sz w:val="22"/>
          <w:szCs w:val="22"/>
          <w:lang w:val="en-CA" w:eastAsia="fr-CA"/>
        </w:rPr>
        <w:t xml:space="preserve">]. </w:t>
      </w:r>
      <w:r w:rsidR="00B46D78" w:rsidRPr="00B46D78">
        <w:rPr>
          <w:rFonts w:asciiTheme="majorBidi" w:hAnsiTheme="majorBidi" w:cstheme="majorBidi"/>
          <w:sz w:val="22"/>
          <w:szCs w:val="22"/>
          <w:lang w:val="fr-CA" w:eastAsia="fr-CA"/>
        </w:rPr>
        <w:t xml:space="preserve">Selon : </w:t>
      </w:r>
      <w:r w:rsidR="00B46D78" w:rsidRPr="00B46D78">
        <w:rPr>
          <w:rFonts w:asciiTheme="majorBidi" w:hAnsiTheme="majorBidi" w:cstheme="majorBidi"/>
          <w:smallCaps/>
          <w:sz w:val="22"/>
          <w:szCs w:val="22"/>
          <w:lang w:val="fr-CA" w:bidi="ar-DZ"/>
        </w:rPr>
        <w:t>Laamari, 1991 ; </w:t>
      </w:r>
      <w:r w:rsidR="00B46D78" w:rsidRPr="00B46D78">
        <w:rPr>
          <w:rFonts w:asciiTheme="majorBidi" w:hAnsiTheme="majorBidi" w:cstheme="majorBidi"/>
          <w:bCs/>
          <w:smallCaps/>
          <w:sz w:val="22"/>
          <w:szCs w:val="22"/>
          <w:lang w:val="fr-CA"/>
        </w:rPr>
        <w:t>BirdLife International</w:t>
      </w:r>
      <w:r w:rsidR="00B46D78" w:rsidRPr="00B46D78">
        <w:rPr>
          <w:rFonts w:asciiTheme="majorBidi" w:hAnsiTheme="majorBidi" w:cstheme="majorBidi"/>
          <w:bCs/>
          <w:sz w:val="22"/>
          <w:szCs w:val="22"/>
          <w:lang w:val="fr-CA"/>
        </w:rPr>
        <w:t>, 2002</w:t>
      </w:r>
      <w:r w:rsidR="00B46D78" w:rsidRPr="00B46D78">
        <w:rPr>
          <w:rFonts w:asciiTheme="majorBidi" w:hAnsiTheme="majorBidi" w:cstheme="majorBidi"/>
          <w:sz w:val="22"/>
          <w:szCs w:val="22"/>
          <w:lang w:val="fr-CA"/>
        </w:rPr>
        <w:t xml:space="preserve"> ; </w:t>
      </w:r>
      <w:r w:rsidR="00B46D78" w:rsidRPr="00B46D78">
        <w:rPr>
          <w:rFonts w:asciiTheme="majorBidi" w:hAnsiTheme="majorBidi" w:cstheme="majorBidi"/>
          <w:smallCaps/>
          <w:sz w:val="22"/>
          <w:szCs w:val="22"/>
          <w:lang w:val="fr-CA"/>
        </w:rPr>
        <w:t xml:space="preserve">Bechim &amp; Bacha, </w:t>
      </w:r>
      <w:r w:rsidR="00B46D78" w:rsidRPr="00B46D78">
        <w:rPr>
          <w:rFonts w:asciiTheme="majorBidi" w:hAnsiTheme="majorBidi" w:cstheme="majorBidi"/>
          <w:sz w:val="22"/>
          <w:szCs w:val="22"/>
          <w:lang w:val="fr-CA"/>
        </w:rPr>
        <w:t xml:space="preserve">2005 ; </w:t>
      </w:r>
      <w:r w:rsidR="00B46D78" w:rsidRPr="00B46D78">
        <w:rPr>
          <w:rFonts w:asciiTheme="majorBidi" w:hAnsiTheme="majorBidi" w:cstheme="majorBidi"/>
          <w:smallCaps/>
          <w:spacing w:val="-2"/>
          <w:sz w:val="22"/>
          <w:szCs w:val="22"/>
          <w:lang w:val="fr-CA"/>
        </w:rPr>
        <w:t>Si Bachir &amp; Chenchouni, 2007 ;</w:t>
      </w:r>
      <w:r w:rsidR="00B46D78">
        <w:rPr>
          <w:rFonts w:asciiTheme="majorBidi" w:hAnsiTheme="majorBidi" w:cstheme="majorBidi"/>
          <w:smallCaps/>
          <w:spacing w:val="-2"/>
          <w:sz w:val="22"/>
          <w:szCs w:val="22"/>
          <w:lang w:val="fr-CA"/>
        </w:rPr>
        <w:t xml:space="preserve"> DPAT, 2007;</w:t>
      </w:r>
      <w:r w:rsidR="00B46D78" w:rsidRPr="00B46D78">
        <w:rPr>
          <w:rFonts w:asciiTheme="majorBidi" w:hAnsiTheme="majorBidi" w:cstheme="majorBidi"/>
          <w:smallCaps/>
          <w:spacing w:val="-2"/>
          <w:sz w:val="22"/>
          <w:szCs w:val="22"/>
          <w:lang w:val="fr-CA"/>
        </w:rPr>
        <w:t xml:space="preserve"> </w:t>
      </w:r>
      <w:r w:rsidR="00B46D78" w:rsidRPr="00B46D78">
        <w:rPr>
          <w:rFonts w:asciiTheme="majorBidi" w:hAnsiTheme="majorBidi" w:cstheme="majorBidi"/>
          <w:smallCaps/>
          <w:sz w:val="22"/>
          <w:szCs w:val="22"/>
          <w:lang w:val="fr-CA"/>
        </w:rPr>
        <w:t xml:space="preserve">Samraoui &amp; Samraoui, </w:t>
      </w:r>
      <w:r w:rsidR="00B46D78" w:rsidRPr="00B46D78">
        <w:rPr>
          <w:rFonts w:asciiTheme="majorBidi" w:hAnsiTheme="majorBidi" w:cstheme="majorBidi"/>
          <w:sz w:val="22"/>
          <w:szCs w:val="22"/>
          <w:lang w:val="fr-CA"/>
        </w:rPr>
        <w:t xml:space="preserve">2008 ; </w:t>
      </w:r>
      <w:r w:rsidR="00B46D78" w:rsidRPr="00B46D78">
        <w:rPr>
          <w:rStyle w:val="Lienhypertexte"/>
          <w:rFonts w:asciiTheme="majorBidi" w:hAnsiTheme="majorBidi" w:cstheme="majorBidi"/>
          <w:color w:val="auto"/>
          <w:sz w:val="22"/>
          <w:szCs w:val="22"/>
          <w:u w:val="none"/>
          <w:lang w:val="fr-CA"/>
        </w:rPr>
        <w:t>www.ramsar.org</w:t>
      </w:r>
      <w:r w:rsidR="00B46D78" w:rsidRPr="00B46D78">
        <w:rPr>
          <w:rStyle w:val="Lienhypertexte"/>
          <w:color w:val="auto"/>
          <w:u w:val="none"/>
        </w:rPr>
        <w:t xml:space="preserve">; </w:t>
      </w:r>
      <w:r w:rsidR="00B46D78" w:rsidRPr="00B46D78">
        <w:rPr>
          <w:rStyle w:val="Lienhypertexte"/>
          <w:rFonts w:asciiTheme="majorBidi" w:hAnsiTheme="majorBidi" w:cstheme="majorBidi"/>
          <w:color w:val="auto"/>
          <w:sz w:val="22"/>
          <w:szCs w:val="22"/>
          <w:u w:val="none"/>
          <w:lang w:val="fr-CA"/>
        </w:rPr>
        <w:t>www.wetlands.org</w:t>
      </w:r>
      <w:r w:rsidR="00B46D78">
        <w:rPr>
          <w:rStyle w:val="Lienhypertexte"/>
          <w:rFonts w:asciiTheme="majorBidi" w:hAnsiTheme="majorBidi" w:cstheme="majorBidi"/>
          <w:color w:val="auto"/>
          <w:sz w:val="22"/>
          <w:szCs w:val="22"/>
          <w:u w:val="none"/>
          <w:lang w:val="fr-CA"/>
        </w:rPr>
        <w:t>.</w:t>
      </w:r>
      <w:r w:rsidR="00B46D78" w:rsidRPr="00B46D78">
        <w:rPr>
          <w:rStyle w:val="Lienhypertexte"/>
          <w:color w:val="auto"/>
          <w:u w:val="none"/>
        </w:rPr>
        <w:t xml:space="preserve"> </w:t>
      </w:r>
    </w:p>
    <w:p w:rsidR="00991A2D" w:rsidRPr="00B46D78" w:rsidRDefault="00991A2D" w:rsidP="003D19A3">
      <w:pPr>
        <w:jc w:val="both"/>
        <w:rPr>
          <w:rFonts w:asciiTheme="majorBidi" w:hAnsiTheme="majorBidi" w:cstheme="majorBidi"/>
          <w:sz w:val="22"/>
          <w:szCs w:val="22"/>
          <w:lang w:val="fr-CA" w:eastAsia="fr-CA"/>
        </w:rPr>
      </w:pPr>
    </w:p>
    <w:p w:rsidR="00991A2D" w:rsidRPr="00A85294" w:rsidRDefault="00991A2D" w:rsidP="00B872BE">
      <w:pPr>
        <w:jc w:val="both"/>
        <w:rPr>
          <w:rFonts w:asciiTheme="majorBidi" w:hAnsiTheme="majorBidi" w:cstheme="majorBidi"/>
          <w:b/>
          <w:bCs/>
          <w:sz w:val="22"/>
          <w:szCs w:val="22"/>
        </w:rPr>
      </w:pPr>
      <w:r w:rsidRPr="00A85294">
        <w:rPr>
          <w:rFonts w:asciiTheme="majorBidi" w:hAnsiTheme="majorBidi" w:cstheme="majorBidi"/>
          <w:b/>
          <w:bCs/>
          <w:sz w:val="22"/>
          <w:szCs w:val="22"/>
          <w:lang w:eastAsia="fr-CA"/>
        </w:rPr>
        <w:t xml:space="preserve">1. Les </w:t>
      </w:r>
      <w:r w:rsidR="00B872BE" w:rsidRPr="00A85294">
        <w:rPr>
          <w:rFonts w:asciiTheme="majorBidi" w:hAnsiTheme="majorBidi" w:cstheme="majorBidi"/>
          <w:b/>
          <w:bCs/>
          <w:sz w:val="22"/>
          <w:szCs w:val="22"/>
          <w:lang w:eastAsia="fr-CA"/>
        </w:rPr>
        <w:t xml:space="preserve">zones humides </w:t>
      </w:r>
      <w:r w:rsidRPr="00A85294">
        <w:rPr>
          <w:rFonts w:asciiTheme="majorBidi" w:hAnsiTheme="majorBidi" w:cstheme="majorBidi"/>
          <w:b/>
          <w:bCs/>
          <w:sz w:val="22"/>
          <w:szCs w:val="22"/>
          <w:lang w:eastAsia="fr-CA"/>
        </w:rPr>
        <w:t xml:space="preserve">ZICO </w:t>
      </w:r>
      <w:r w:rsidR="00350006">
        <w:rPr>
          <w:rFonts w:asciiTheme="majorBidi" w:hAnsiTheme="majorBidi" w:cstheme="majorBidi"/>
          <w:b/>
          <w:bCs/>
          <w:sz w:val="22"/>
          <w:szCs w:val="22"/>
          <w:lang w:eastAsia="fr-CA"/>
        </w:rPr>
        <w:t>des Aurès</w:t>
      </w:r>
    </w:p>
    <w:tbl>
      <w:tblPr>
        <w:tblStyle w:val="Grilledutableau"/>
        <w:tblW w:w="5000" w:type="pct"/>
        <w:jc w:val="center"/>
        <w:tblLook w:val="04A0"/>
      </w:tblPr>
      <w:tblGrid>
        <w:gridCol w:w="2393"/>
        <w:gridCol w:w="2030"/>
        <w:gridCol w:w="1361"/>
        <w:gridCol w:w="6629"/>
        <w:gridCol w:w="342"/>
        <w:gridCol w:w="342"/>
        <w:gridCol w:w="342"/>
        <w:gridCol w:w="342"/>
        <w:gridCol w:w="336"/>
      </w:tblGrid>
      <w:tr w:rsidR="00991A2D" w:rsidRPr="005E1AE5" w:rsidTr="007535E6">
        <w:trPr>
          <w:cantSplit/>
          <w:trHeight w:val="64"/>
          <w:jc w:val="center"/>
        </w:trPr>
        <w:tc>
          <w:tcPr>
            <w:tcW w:w="848" w:type="pct"/>
            <w:vMerge w:val="restar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Nom du site</w:t>
            </w:r>
          </w:p>
          <w:p w:rsidR="00991A2D" w:rsidRPr="005E1AE5" w:rsidRDefault="00991A2D" w:rsidP="007347F2">
            <w:pPr>
              <w:rPr>
                <w:rFonts w:asciiTheme="majorBidi" w:hAnsiTheme="majorBidi" w:cstheme="majorBidi"/>
                <w:b/>
                <w:bCs/>
                <w:sz w:val="21"/>
                <w:szCs w:val="21"/>
                <w:lang w:eastAsia="fr-CA"/>
              </w:rPr>
            </w:pP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(Wilaya)</w:t>
            </w:r>
          </w:p>
          <w:p w:rsidR="00991A2D" w:rsidRPr="005E1AE5" w:rsidRDefault="00991A2D" w:rsidP="007347F2">
            <w:pPr>
              <w:rPr>
                <w:rFonts w:asciiTheme="majorBidi" w:hAnsiTheme="majorBidi" w:cstheme="majorBidi"/>
                <w:b/>
                <w:bCs/>
                <w:sz w:val="21"/>
                <w:szCs w:val="21"/>
                <w:lang w:eastAsia="fr-CA"/>
              </w:rPr>
            </w:pP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Localisation</w:t>
            </w: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géographique GPS</w:t>
            </w:r>
          </w:p>
        </w:tc>
        <w:tc>
          <w:tcPr>
            <w:tcW w:w="1201" w:type="pct"/>
            <w:gridSpan w:val="2"/>
            <w:shd w:val="clear" w:color="auto" w:fill="auto"/>
            <w:vAlign w:val="center"/>
          </w:tcPr>
          <w:p w:rsidR="00991A2D" w:rsidRPr="005E1AE5" w:rsidRDefault="00991A2D" w:rsidP="007347F2">
            <w:pPr>
              <w:rPr>
                <w:rFonts w:asciiTheme="majorBidi" w:hAnsiTheme="majorBidi" w:cstheme="majorBidi"/>
                <w:b/>
                <w:bCs/>
                <w:sz w:val="21"/>
                <w:szCs w:val="21"/>
              </w:rPr>
            </w:pPr>
            <w:r w:rsidRPr="005E1AE5">
              <w:rPr>
                <w:rFonts w:asciiTheme="majorBidi" w:hAnsiTheme="majorBidi" w:cstheme="majorBidi"/>
                <w:b/>
                <w:bCs/>
                <w:sz w:val="21"/>
                <w:szCs w:val="21"/>
                <w:lang w:eastAsia="fr-CA"/>
              </w:rPr>
              <w:t>Statut de protection du site</w:t>
            </w:r>
          </w:p>
        </w:tc>
        <w:tc>
          <w:tcPr>
            <w:tcW w:w="2348" w:type="pct"/>
            <w:vMerge w:val="restart"/>
            <w:shd w:val="clear" w:color="auto" w:fill="auto"/>
            <w:vAlign w:val="center"/>
          </w:tcPr>
          <w:p w:rsidR="00991A2D" w:rsidRPr="005E1AE5" w:rsidRDefault="00991A2D" w:rsidP="007347F2">
            <w:pPr>
              <w:jc w:val="left"/>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 Espèce(s) justifiant les critères des sites Ramsar (5 et 6)</w:t>
            </w:r>
          </w:p>
          <w:p w:rsidR="00991A2D" w:rsidRPr="005E1AE5" w:rsidRDefault="00991A2D" w:rsidP="007347F2">
            <w:pPr>
              <w:jc w:val="left"/>
              <w:rPr>
                <w:rFonts w:asciiTheme="majorBidi" w:hAnsiTheme="majorBidi" w:cstheme="majorBidi"/>
                <w:b/>
                <w:bCs/>
                <w:sz w:val="21"/>
                <w:szCs w:val="21"/>
                <w:lang w:eastAsia="fr-CA"/>
              </w:rPr>
            </w:pPr>
          </w:p>
          <w:p w:rsidR="00991A2D" w:rsidRPr="005E1AE5" w:rsidRDefault="00991A2D" w:rsidP="007347F2">
            <w:pPr>
              <w:jc w:val="left"/>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Espèce(s) justifiant les critères des sites ZICO</w:t>
            </w:r>
          </w:p>
        </w:tc>
        <w:tc>
          <w:tcPr>
            <w:tcW w:w="603" w:type="pct"/>
            <w:gridSpan w:val="5"/>
            <w:tcMar>
              <w:left w:w="0" w:type="dxa"/>
              <w:right w:w="0" w:type="dxa"/>
            </w:tcMar>
            <w:vAlign w:val="center"/>
          </w:tcPr>
          <w:p w:rsidR="00991A2D" w:rsidRPr="005E1AE5" w:rsidRDefault="00991A2D" w:rsidP="007347F2">
            <w:pPr>
              <w:autoSpaceDE w:val="0"/>
              <w:autoSpaceDN w:val="0"/>
              <w:adjustRightInd w:val="0"/>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Espèces</w:t>
            </w:r>
            <w:r w:rsidRPr="005E1AE5">
              <w:rPr>
                <w:rFonts w:asciiTheme="majorBidi" w:hAnsiTheme="majorBidi" w:cstheme="majorBidi"/>
                <w:sz w:val="21"/>
                <w:szCs w:val="21"/>
              </w:rPr>
              <w:t> </w:t>
            </w:r>
            <w:r w:rsidRPr="005E1AE5">
              <w:rPr>
                <w:rFonts w:asciiTheme="majorBidi" w:hAnsiTheme="majorBidi" w:cstheme="majorBidi"/>
                <w:b/>
                <w:bCs/>
                <w:sz w:val="21"/>
                <w:szCs w:val="21"/>
                <w:lang w:eastAsia="fr-CA"/>
              </w:rPr>
              <w:t>menacées</w:t>
            </w:r>
          </w:p>
          <w:p w:rsidR="00991A2D" w:rsidRPr="005E1AE5" w:rsidRDefault="00991A2D" w:rsidP="007347F2">
            <w:pPr>
              <w:autoSpaceDE w:val="0"/>
              <w:autoSpaceDN w:val="0"/>
              <w:adjustRightInd w:val="0"/>
              <w:rPr>
                <w:rFonts w:asciiTheme="majorBidi" w:hAnsiTheme="majorBidi" w:cstheme="majorBidi"/>
                <w:b/>
                <w:bCs/>
                <w:sz w:val="21"/>
                <w:szCs w:val="21"/>
              </w:rPr>
            </w:pPr>
            <w:r w:rsidRPr="005E1AE5">
              <w:rPr>
                <w:rFonts w:asciiTheme="majorBidi" w:hAnsiTheme="majorBidi" w:cstheme="majorBidi"/>
                <w:b/>
                <w:bCs/>
                <w:sz w:val="21"/>
                <w:szCs w:val="21"/>
              </w:rPr>
              <w:t>(IUCN</w:t>
            </w:r>
            <w:r w:rsidRPr="005E1AE5">
              <w:rPr>
                <w:rFonts w:asciiTheme="majorBidi" w:hAnsiTheme="majorBidi" w:cstheme="majorBidi"/>
                <w:sz w:val="21"/>
                <w:szCs w:val="21"/>
              </w:rPr>
              <w:t> </w:t>
            </w:r>
            <w:r w:rsidRPr="005E1AE5">
              <w:rPr>
                <w:rFonts w:asciiTheme="majorBidi" w:hAnsiTheme="majorBidi" w:cstheme="majorBidi"/>
                <w:b/>
                <w:bCs/>
                <w:sz w:val="21"/>
                <w:szCs w:val="21"/>
              </w:rPr>
              <w:t>Red</w:t>
            </w:r>
            <w:r w:rsidRPr="005E1AE5">
              <w:rPr>
                <w:rFonts w:asciiTheme="majorBidi" w:hAnsiTheme="majorBidi" w:cstheme="majorBidi"/>
                <w:sz w:val="21"/>
                <w:szCs w:val="21"/>
              </w:rPr>
              <w:t> </w:t>
            </w:r>
            <w:r w:rsidRPr="005E1AE5">
              <w:rPr>
                <w:rFonts w:asciiTheme="majorBidi" w:hAnsiTheme="majorBidi" w:cstheme="majorBidi"/>
                <w:b/>
                <w:bCs/>
                <w:sz w:val="21"/>
                <w:szCs w:val="21"/>
              </w:rPr>
              <w:t>List)</w:t>
            </w:r>
          </w:p>
        </w:tc>
      </w:tr>
      <w:tr w:rsidR="00991A2D" w:rsidRPr="005E1AE5" w:rsidTr="007535E6">
        <w:trPr>
          <w:cantSplit/>
          <w:trHeight w:val="2066"/>
          <w:jc w:val="center"/>
        </w:trPr>
        <w:tc>
          <w:tcPr>
            <w:tcW w:w="848" w:type="pct"/>
            <w:vMerge/>
            <w:vAlign w:val="center"/>
          </w:tcPr>
          <w:p w:rsidR="00991A2D" w:rsidRPr="005E1AE5" w:rsidRDefault="00991A2D" w:rsidP="007347F2">
            <w:pPr>
              <w:rPr>
                <w:rFonts w:asciiTheme="majorBidi" w:hAnsiTheme="majorBidi" w:cstheme="majorBidi"/>
                <w:b/>
                <w:bCs/>
                <w:sz w:val="21"/>
                <w:szCs w:val="21"/>
                <w:lang w:eastAsia="fr-CA"/>
              </w:rPr>
            </w:pPr>
          </w:p>
        </w:tc>
        <w:tc>
          <w:tcPr>
            <w:tcW w:w="719" w:type="pct"/>
            <w:shd w:val="clear" w:color="auto" w:fill="auto"/>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Code</w:t>
            </w:r>
            <w:r w:rsidRPr="005E1AE5">
              <w:rPr>
                <w:rFonts w:asciiTheme="majorBidi" w:hAnsiTheme="majorBidi" w:cstheme="majorBidi"/>
                <w:b/>
                <w:bCs/>
                <w:sz w:val="21"/>
                <w:szCs w:val="21"/>
              </w:rPr>
              <w:t> </w:t>
            </w:r>
            <w:r w:rsidRPr="005E1AE5">
              <w:rPr>
                <w:rFonts w:asciiTheme="majorBidi" w:hAnsiTheme="majorBidi" w:cstheme="majorBidi"/>
                <w:b/>
                <w:bCs/>
                <w:sz w:val="21"/>
                <w:szCs w:val="21"/>
                <w:lang w:eastAsia="fr-CA"/>
              </w:rPr>
              <w:t>Ramsar</w:t>
            </w:r>
          </w:p>
          <w:p w:rsidR="00991A2D" w:rsidRPr="005E1AE5" w:rsidRDefault="00991A2D" w:rsidP="007347F2">
            <w:pPr>
              <w:rPr>
                <w:rFonts w:asciiTheme="majorBidi" w:hAnsiTheme="majorBidi" w:cstheme="majorBidi"/>
                <w:b/>
                <w:bCs/>
                <w:sz w:val="21"/>
                <w:szCs w:val="21"/>
                <w:lang w:eastAsia="fr-CA"/>
              </w:rPr>
            </w:pP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(Date</w:t>
            </w:r>
            <w:r w:rsidRPr="005E1AE5">
              <w:rPr>
                <w:rFonts w:asciiTheme="majorBidi" w:hAnsiTheme="majorBidi" w:cstheme="majorBidi"/>
                <w:b/>
                <w:bCs/>
                <w:sz w:val="21"/>
                <w:szCs w:val="21"/>
              </w:rPr>
              <w:t> </w:t>
            </w:r>
            <w:r w:rsidRPr="005E1AE5">
              <w:rPr>
                <w:rFonts w:asciiTheme="majorBidi" w:hAnsiTheme="majorBidi" w:cstheme="majorBidi"/>
                <w:b/>
                <w:bCs/>
                <w:sz w:val="21"/>
                <w:szCs w:val="21"/>
                <w:lang w:eastAsia="fr-CA"/>
              </w:rPr>
              <w:t>de</w:t>
            </w: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désignation)</w:t>
            </w:r>
          </w:p>
          <w:p w:rsidR="00991A2D" w:rsidRPr="005E1AE5" w:rsidRDefault="00991A2D" w:rsidP="007347F2">
            <w:pPr>
              <w:rPr>
                <w:rFonts w:asciiTheme="majorBidi" w:hAnsiTheme="majorBidi" w:cstheme="majorBidi"/>
                <w:b/>
                <w:bCs/>
                <w:sz w:val="21"/>
                <w:szCs w:val="21"/>
                <w:lang w:eastAsia="fr-CA"/>
              </w:rPr>
            </w:pP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Surface en ha  |</w:t>
            </w: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Critère(s) Ramsar</w:t>
            </w:r>
          </w:p>
        </w:tc>
        <w:tc>
          <w:tcPr>
            <w:tcW w:w="482" w:type="pct"/>
            <w:shd w:val="clear" w:color="auto" w:fill="auto"/>
            <w:vAlign w:val="center"/>
          </w:tcPr>
          <w:p w:rsidR="00991A2D" w:rsidRPr="005E1AE5" w:rsidRDefault="00991A2D" w:rsidP="007347F2">
            <w:pPr>
              <w:rPr>
                <w:rFonts w:asciiTheme="majorBidi" w:hAnsiTheme="majorBidi" w:cstheme="majorBidi"/>
                <w:b/>
                <w:bCs/>
                <w:sz w:val="21"/>
                <w:szCs w:val="21"/>
              </w:rPr>
            </w:pPr>
            <w:r w:rsidRPr="005E1AE5">
              <w:rPr>
                <w:rFonts w:asciiTheme="majorBidi" w:hAnsiTheme="majorBidi" w:cstheme="majorBidi"/>
                <w:b/>
                <w:bCs/>
                <w:sz w:val="21"/>
                <w:szCs w:val="21"/>
              </w:rPr>
              <w:t>Code</w:t>
            </w:r>
          </w:p>
          <w:p w:rsidR="00991A2D" w:rsidRPr="005E1AE5" w:rsidRDefault="00991A2D" w:rsidP="007347F2">
            <w:pPr>
              <w:rPr>
                <w:rFonts w:asciiTheme="majorBidi" w:hAnsiTheme="majorBidi" w:cstheme="majorBidi"/>
                <w:b/>
                <w:bCs/>
                <w:sz w:val="21"/>
                <w:szCs w:val="21"/>
              </w:rPr>
            </w:pPr>
            <w:r w:rsidRPr="005E1AE5">
              <w:rPr>
                <w:rFonts w:asciiTheme="majorBidi" w:hAnsiTheme="majorBidi" w:cstheme="majorBidi"/>
                <w:b/>
                <w:bCs/>
                <w:sz w:val="21"/>
                <w:szCs w:val="21"/>
              </w:rPr>
              <w:t>ZICO</w:t>
            </w:r>
          </w:p>
          <w:p w:rsidR="00991A2D" w:rsidRPr="005E1AE5" w:rsidRDefault="00991A2D" w:rsidP="007347F2">
            <w:pPr>
              <w:rPr>
                <w:rFonts w:asciiTheme="majorBidi" w:hAnsiTheme="majorBidi" w:cstheme="majorBidi"/>
                <w:b/>
                <w:bCs/>
                <w:sz w:val="21"/>
                <w:szCs w:val="21"/>
              </w:rPr>
            </w:pPr>
          </w:p>
          <w:p w:rsidR="00991A2D" w:rsidRPr="005E1AE5" w:rsidRDefault="00991A2D" w:rsidP="007347F2">
            <w:pPr>
              <w:rPr>
                <w:rFonts w:asciiTheme="majorBidi" w:hAnsiTheme="majorBidi" w:cstheme="majorBidi"/>
                <w:b/>
                <w:bCs/>
                <w:sz w:val="21"/>
                <w:szCs w:val="21"/>
              </w:rPr>
            </w:pPr>
            <w:r w:rsidRPr="005E1AE5">
              <w:rPr>
                <w:rFonts w:asciiTheme="majorBidi" w:hAnsiTheme="majorBidi" w:cstheme="majorBidi"/>
                <w:b/>
                <w:bCs/>
                <w:sz w:val="21"/>
                <w:szCs w:val="21"/>
              </w:rPr>
              <w:t>(surface)</w:t>
            </w:r>
          </w:p>
          <w:p w:rsidR="00991A2D" w:rsidRPr="005E1AE5" w:rsidRDefault="00991A2D" w:rsidP="007347F2">
            <w:pPr>
              <w:rPr>
                <w:rFonts w:asciiTheme="majorBidi" w:hAnsiTheme="majorBidi" w:cstheme="majorBidi"/>
                <w:b/>
                <w:bCs/>
                <w:sz w:val="21"/>
                <w:szCs w:val="21"/>
              </w:rPr>
            </w:pPr>
          </w:p>
          <w:p w:rsidR="00991A2D" w:rsidRPr="005E1AE5" w:rsidRDefault="00991A2D" w:rsidP="007347F2">
            <w:pPr>
              <w:rPr>
                <w:rFonts w:asciiTheme="majorBidi" w:hAnsiTheme="majorBidi" w:cstheme="majorBidi"/>
                <w:b/>
                <w:bCs/>
                <w:sz w:val="21"/>
                <w:szCs w:val="21"/>
              </w:rPr>
            </w:pPr>
            <w:r w:rsidRPr="005E1AE5">
              <w:rPr>
                <w:rFonts w:asciiTheme="majorBidi" w:hAnsiTheme="majorBidi" w:cstheme="majorBidi"/>
                <w:b/>
                <w:bCs/>
                <w:sz w:val="21"/>
                <w:szCs w:val="21"/>
              </w:rPr>
              <w:t>Critère(s)</w:t>
            </w: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rPr>
              <w:t>Zico</w:t>
            </w:r>
          </w:p>
        </w:tc>
        <w:tc>
          <w:tcPr>
            <w:tcW w:w="2348" w:type="pct"/>
            <w:vMerge/>
            <w:shd w:val="clear" w:color="auto" w:fill="auto"/>
            <w:vAlign w:val="center"/>
          </w:tcPr>
          <w:p w:rsidR="00991A2D" w:rsidRPr="005E1AE5" w:rsidRDefault="00991A2D" w:rsidP="007347F2">
            <w:pPr>
              <w:rPr>
                <w:rFonts w:asciiTheme="majorBidi" w:hAnsiTheme="majorBidi" w:cstheme="majorBidi"/>
                <w:b/>
                <w:bCs/>
                <w:sz w:val="21"/>
                <w:szCs w:val="21"/>
                <w:lang w:eastAsia="fr-CA"/>
              </w:rPr>
            </w:pPr>
          </w:p>
        </w:tc>
        <w:tc>
          <w:tcPr>
            <w:tcW w:w="121" w:type="pct"/>
            <w:tcMar>
              <w:left w:w="0" w:type="dxa"/>
              <w:right w:w="0" w:type="dxa"/>
            </w:tcMar>
            <w:textDirection w:val="btLr"/>
            <w:vAlign w:val="center"/>
          </w:tcPr>
          <w:p w:rsidR="00991A2D" w:rsidRPr="005E1AE5" w:rsidRDefault="00991A2D" w:rsidP="007347F2">
            <w:pPr>
              <w:jc w:val="left"/>
              <w:rPr>
                <w:rFonts w:asciiTheme="majorBidi" w:hAnsiTheme="majorBidi" w:cstheme="majorBidi"/>
                <w:sz w:val="21"/>
                <w:szCs w:val="21"/>
              </w:rPr>
            </w:pPr>
            <w:r w:rsidRPr="005E1AE5">
              <w:rPr>
                <w:rFonts w:asciiTheme="majorBidi" w:hAnsiTheme="majorBidi" w:cstheme="majorBidi"/>
                <w:i/>
                <w:iCs/>
                <w:sz w:val="21"/>
                <w:szCs w:val="21"/>
              </w:rPr>
              <w:t xml:space="preserve">M. angustirostris </w:t>
            </w:r>
            <w:r w:rsidRPr="005E1AE5">
              <w:rPr>
                <w:rFonts w:asciiTheme="majorBidi" w:hAnsiTheme="majorBidi" w:cstheme="majorBidi"/>
                <w:sz w:val="21"/>
                <w:szCs w:val="21"/>
              </w:rPr>
              <w:t>(VU)</w:t>
            </w:r>
          </w:p>
        </w:tc>
        <w:tc>
          <w:tcPr>
            <w:tcW w:w="121" w:type="pct"/>
            <w:tcMar>
              <w:left w:w="0" w:type="dxa"/>
              <w:right w:w="0" w:type="dxa"/>
            </w:tcMar>
            <w:textDirection w:val="btLr"/>
            <w:vAlign w:val="center"/>
          </w:tcPr>
          <w:p w:rsidR="00991A2D" w:rsidRPr="005E1AE5" w:rsidRDefault="00991A2D" w:rsidP="007347F2">
            <w:pPr>
              <w:jc w:val="left"/>
              <w:rPr>
                <w:rFonts w:asciiTheme="majorBidi" w:hAnsiTheme="majorBidi" w:cstheme="majorBidi"/>
                <w:sz w:val="21"/>
                <w:szCs w:val="21"/>
              </w:rPr>
            </w:pPr>
            <w:r w:rsidRPr="005E1AE5">
              <w:rPr>
                <w:rFonts w:asciiTheme="majorBidi" w:hAnsiTheme="majorBidi" w:cstheme="majorBidi"/>
                <w:i/>
                <w:iCs/>
                <w:sz w:val="21"/>
                <w:szCs w:val="21"/>
              </w:rPr>
              <w:t>O. leucocephala</w:t>
            </w:r>
            <w:r w:rsidRPr="005E1AE5">
              <w:rPr>
                <w:rFonts w:asciiTheme="majorBidi" w:hAnsiTheme="majorBidi" w:cstheme="majorBidi"/>
                <w:sz w:val="21"/>
                <w:szCs w:val="21"/>
              </w:rPr>
              <w:t xml:space="preserve"> (EN)</w:t>
            </w:r>
          </w:p>
        </w:tc>
        <w:tc>
          <w:tcPr>
            <w:tcW w:w="121" w:type="pct"/>
            <w:tcMar>
              <w:left w:w="0" w:type="dxa"/>
              <w:right w:w="0" w:type="dxa"/>
            </w:tcMar>
            <w:textDirection w:val="btLr"/>
            <w:vAlign w:val="center"/>
          </w:tcPr>
          <w:p w:rsidR="00991A2D" w:rsidRPr="005E1AE5" w:rsidRDefault="00991A2D" w:rsidP="007347F2">
            <w:pPr>
              <w:jc w:val="left"/>
              <w:rPr>
                <w:rFonts w:asciiTheme="majorBidi" w:hAnsiTheme="majorBidi" w:cstheme="majorBidi"/>
                <w:sz w:val="21"/>
                <w:szCs w:val="21"/>
              </w:rPr>
            </w:pPr>
            <w:r w:rsidRPr="005E1AE5">
              <w:rPr>
                <w:rFonts w:asciiTheme="majorBidi" w:hAnsiTheme="majorBidi" w:cstheme="majorBidi"/>
                <w:i/>
                <w:iCs/>
                <w:sz w:val="21"/>
                <w:szCs w:val="21"/>
              </w:rPr>
              <w:t>N. percnopterus</w:t>
            </w:r>
            <w:r w:rsidRPr="005E1AE5">
              <w:rPr>
                <w:rFonts w:asciiTheme="majorBidi" w:hAnsiTheme="majorBidi" w:cstheme="majorBidi"/>
                <w:sz w:val="21"/>
                <w:szCs w:val="21"/>
              </w:rPr>
              <w:t xml:space="preserve"> (EN)</w:t>
            </w:r>
          </w:p>
        </w:tc>
        <w:tc>
          <w:tcPr>
            <w:tcW w:w="121" w:type="pct"/>
            <w:tcMar>
              <w:left w:w="0" w:type="dxa"/>
              <w:right w:w="0" w:type="dxa"/>
            </w:tcMar>
            <w:textDirection w:val="btLr"/>
            <w:vAlign w:val="center"/>
          </w:tcPr>
          <w:p w:rsidR="00991A2D" w:rsidRPr="005E1AE5" w:rsidRDefault="00991A2D" w:rsidP="007347F2">
            <w:pPr>
              <w:jc w:val="left"/>
              <w:rPr>
                <w:rFonts w:asciiTheme="majorBidi" w:hAnsiTheme="majorBidi" w:cstheme="majorBidi"/>
                <w:sz w:val="21"/>
                <w:szCs w:val="21"/>
              </w:rPr>
            </w:pPr>
            <w:r w:rsidRPr="005E1AE5">
              <w:rPr>
                <w:rFonts w:asciiTheme="majorBidi" w:hAnsiTheme="majorBidi" w:cstheme="majorBidi"/>
                <w:i/>
                <w:iCs/>
                <w:sz w:val="21"/>
                <w:szCs w:val="21"/>
              </w:rPr>
              <w:t>C. undulata</w:t>
            </w:r>
            <w:r w:rsidRPr="005E1AE5">
              <w:rPr>
                <w:rFonts w:asciiTheme="majorBidi" w:hAnsiTheme="majorBidi" w:cstheme="majorBidi"/>
                <w:sz w:val="21"/>
                <w:szCs w:val="21"/>
              </w:rPr>
              <w:t xml:space="preserve"> (VU)</w:t>
            </w:r>
          </w:p>
        </w:tc>
        <w:tc>
          <w:tcPr>
            <w:tcW w:w="119" w:type="pct"/>
            <w:tcMar>
              <w:left w:w="0" w:type="dxa"/>
              <w:right w:w="0" w:type="dxa"/>
            </w:tcMar>
            <w:textDirection w:val="btLr"/>
            <w:vAlign w:val="center"/>
          </w:tcPr>
          <w:p w:rsidR="00991A2D" w:rsidRPr="005E1AE5" w:rsidRDefault="00991A2D" w:rsidP="007347F2">
            <w:pPr>
              <w:jc w:val="left"/>
              <w:rPr>
                <w:rFonts w:asciiTheme="majorBidi" w:hAnsiTheme="majorBidi" w:cstheme="majorBidi"/>
                <w:sz w:val="21"/>
                <w:szCs w:val="21"/>
              </w:rPr>
            </w:pPr>
            <w:r w:rsidRPr="005E1AE5">
              <w:rPr>
                <w:rFonts w:asciiTheme="majorBidi" w:hAnsiTheme="majorBidi" w:cstheme="majorBidi"/>
                <w:i/>
                <w:iCs/>
                <w:sz w:val="21"/>
                <w:szCs w:val="21"/>
              </w:rPr>
              <w:t xml:space="preserve">N. tenuirostris </w:t>
            </w:r>
            <w:r w:rsidRPr="005E1AE5">
              <w:rPr>
                <w:rFonts w:asciiTheme="majorBidi" w:hAnsiTheme="majorBidi" w:cstheme="majorBidi"/>
                <w:sz w:val="21"/>
                <w:szCs w:val="21"/>
              </w:rPr>
              <w:t>(VU)</w:t>
            </w: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Sebkhet Bazer</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b/>
                <w:bCs/>
                <w:sz w:val="21"/>
                <w:szCs w:val="21"/>
                <w:lang w:eastAsia="fr-CA"/>
              </w:rPr>
              <w:t xml:space="preserve">Sakra  </w:t>
            </w:r>
            <w:r w:rsidRPr="005E1AE5">
              <w:rPr>
                <w:rFonts w:asciiTheme="majorBidi" w:hAnsiTheme="majorBidi" w:cstheme="majorBidi"/>
                <w:sz w:val="21"/>
                <w:szCs w:val="21"/>
              </w:rPr>
              <w:t>(Sétif)</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36°05'N  |  05°41'E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1427</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4.379 ha  |  </w:t>
            </w:r>
            <w:r w:rsidRPr="005E1AE5">
              <w:rPr>
                <w:rFonts w:asciiTheme="majorBidi" w:hAnsiTheme="majorBidi" w:cstheme="majorBidi"/>
                <w:sz w:val="21"/>
                <w:szCs w:val="21"/>
              </w:rPr>
              <w:t>2, 6</w:t>
            </w:r>
          </w:p>
        </w:tc>
        <w:tc>
          <w:tcPr>
            <w:tcW w:w="482"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DZ010</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(1.500 ha)</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A1</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Tadorna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tadorna, Anser anser</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Circus aeruginosus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Grus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grus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Recurvirostra avosetta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Himantopus himantopus</w:t>
            </w:r>
            <w:r w:rsidRPr="005E1AE5">
              <w:rPr>
                <w:rFonts w:asciiTheme="majorBidi" w:hAnsiTheme="majorBidi" w:cstheme="majorBidi"/>
                <w:sz w:val="21"/>
                <w:szCs w:val="21"/>
                <w:lang w:eastAsia="fr-CA"/>
              </w:rPr>
              <w:t>.</w:t>
            </w:r>
          </w:p>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A1 (</w:t>
            </w:r>
            <w:r w:rsidRPr="005E1AE5">
              <w:rPr>
                <w:rFonts w:asciiTheme="majorBidi" w:hAnsiTheme="majorBidi" w:cstheme="majorBidi"/>
                <w:i/>
                <w:iCs/>
                <w:sz w:val="21"/>
                <w:szCs w:val="21"/>
                <w:lang w:eastAsia="fr-CA"/>
              </w:rPr>
              <w:t>M. angustirostris, A. nyroca</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Chott Tinsilt</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35°53'N  |  06°29'E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1418</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2.154 ha  |  4</w:t>
            </w:r>
          </w:p>
        </w:tc>
        <w:tc>
          <w:tcPr>
            <w:tcW w:w="482"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DZ011</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(1.000 ha)</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A1</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val="en-CA" w:eastAsia="fr-CA"/>
              </w:rPr>
            </w:pP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eastAsia="fr-CA"/>
              </w:rPr>
              <w:t>Phoenicopterus roseus</w:t>
            </w:r>
            <w:r w:rsidRPr="005E1AE5">
              <w:rPr>
                <w:rFonts w:asciiTheme="majorBidi" w:hAnsiTheme="majorBidi" w:cstheme="majorBidi"/>
                <w:sz w:val="21"/>
                <w:szCs w:val="21"/>
                <w:lang w:val="en-CA" w:eastAsia="fr-CA"/>
              </w:rPr>
              <w:t>,</w:t>
            </w:r>
            <w:r w:rsidRPr="005E1AE5">
              <w:rPr>
                <w:rFonts w:asciiTheme="majorBidi" w:hAnsiTheme="majorBidi" w:cstheme="majorBidi"/>
                <w:i/>
                <w:iCs/>
                <w:sz w:val="21"/>
                <w:szCs w:val="21"/>
                <w:lang w:val="en-CA" w:eastAsia="fr-CA"/>
              </w:rPr>
              <w:t xml:space="preserve"> Tadorna tadorna</w:t>
            </w: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eastAsia="fr-CA"/>
              </w:rPr>
              <w:t>Anas Penelope.</w:t>
            </w:r>
            <w:r w:rsidRPr="005E1AE5">
              <w:rPr>
                <w:rFonts w:asciiTheme="majorBidi" w:hAnsiTheme="majorBidi" w:cstheme="majorBidi"/>
                <w:sz w:val="21"/>
                <w:szCs w:val="21"/>
                <w:lang w:val="en-CA" w:eastAsia="fr-CA"/>
              </w:rPr>
              <w:t xml:space="preserve"> </w:t>
            </w:r>
          </w:p>
          <w:p w:rsidR="002161B1"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A1 (</w:t>
            </w:r>
            <w:r w:rsidRPr="005E1AE5">
              <w:rPr>
                <w:rFonts w:asciiTheme="majorBidi" w:hAnsiTheme="majorBidi" w:cstheme="majorBidi"/>
                <w:i/>
                <w:iCs/>
                <w:sz w:val="21"/>
                <w:szCs w:val="21"/>
                <w:lang w:eastAsia="fr-CA"/>
              </w:rPr>
              <w:t>Marmaronetta</w:t>
            </w:r>
            <w:r w:rsidRPr="005E1AE5">
              <w:rPr>
                <w:rFonts w:asciiTheme="majorBidi" w:hAnsiTheme="majorBidi" w:cstheme="majorBidi"/>
                <w:sz w:val="21"/>
                <w:szCs w:val="21"/>
                <w:lang w:eastAsia="fr-CA"/>
              </w:rPr>
              <w:t xml:space="preserve"> angustirostris, </w:t>
            </w:r>
            <w:r w:rsidRPr="005E1AE5">
              <w:rPr>
                <w:rFonts w:asciiTheme="majorBidi" w:hAnsiTheme="majorBidi" w:cstheme="majorBidi"/>
                <w:i/>
                <w:iCs/>
                <w:sz w:val="21"/>
                <w:szCs w:val="21"/>
              </w:rPr>
              <w:t xml:space="preserve">Aythya </w:t>
            </w:r>
            <w:r w:rsidRPr="005E1AE5">
              <w:rPr>
                <w:rFonts w:asciiTheme="majorBidi" w:hAnsiTheme="majorBidi" w:cstheme="majorBidi"/>
                <w:i/>
                <w:iCs/>
                <w:sz w:val="21"/>
                <w:szCs w:val="21"/>
                <w:lang w:eastAsia="fr-CA"/>
              </w:rPr>
              <w:t>nyroca</w:t>
            </w:r>
            <w:r w:rsidRPr="005E1AE5">
              <w:rPr>
                <w:rFonts w:asciiTheme="majorBidi" w:hAnsiTheme="majorBidi" w:cstheme="majorBidi"/>
                <w:sz w:val="21"/>
                <w:szCs w:val="21"/>
                <w:lang w:eastAsia="fr-CA"/>
              </w:rPr>
              <w:t xml:space="preserve">, </w:t>
            </w:r>
          </w:p>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i/>
                <w:iCs/>
                <w:sz w:val="21"/>
                <w:szCs w:val="21"/>
                <w:lang w:eastAsia="fr-CA"/>
              </w:rPr>
              <w:t>Neophron percnopterus</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155D06"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Sebkhet Ezzmoul</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35°53’N  |  06°30’E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1896</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(18-12-2009)</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6.765 ha  |  </w:t>
            </w:r>
            <w:r w:rsidR="002161B1" w:rsidRPr="005E1AE5">
              <w:rPr>
                <w:rFonts w:asciiTheme="majorBidi" w:hAnsiTheme="majorBidi" w:cstheme="majorBidi"/>
                <w:sz w:val="21"/>
                <w:szCs w:val="21"/>
                <w:lang w:eastAsia="fr-CA"/>
              </w:rPr>
              <w:t>3, 4, 6</w:t>
            </w:r>
          </w:p>
        </w:tc>
        <w:tc>
          <w:tcPr>
            <w:tcW w:w="482"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DZ012</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(4.700 ha)</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A4i</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Ciconia ciconia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Phoenicopterus roseus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Tadorna tadorna.</w:t>
            </w:r>
            <w:r w:rsidRPr="005E1AE5">
              <w:rPr>
                <w:rFonts w:asciiTheme="majorBidi" w:hAnsiTheme="majorBidi" w:cstheme="majorBidi"/>
                <w:sz w:val="21"/>
                <w:szCs w:val="21"/>
                <w:lang w:eastAsia="fr-CA"/>
              </w:rPr>
              <w:t xml:space="preserve"> </w:t>
            </w:r>
          </w:p>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A4i (</w:t>
            </w:r>
            <w:r w:rsidRPr="005E1AE5">
              <w:rPr>
                <w:rFonts w:asciiTheme="majorBidi" w:hAnsiTheme="majorBidi" w:cstheme="majorBidi"/>
                <w:i/>
                <w:iCs/>
                <w:sz w:val="21"/>
                <w:szCs w:val="21"/>
                <w:lang w:eastAsia="fr-CA"/>
              </w:rPr>
              <w:t>P. Roseus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Neophron percnopterus</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val="en-CA"/>
              </w:rPr>
            </w:pPr>
            <w:r w:rsidRPr="005E1AE5">
              <w:rPr>
                <w:rFonts w:asciiTheme="majorBidi" w:hAnsiTheme="majorBidi" w:cstheme="majorBidi"/>
                <w:b/>
                <w:bCs/>
                <w:sz w:val="21"/>
                <w:szCs w:val="21"/>
                <w:lang w:val="en-CA"/>
              </w:rPr>
              <w:t>Chott Djendli</w:t>
            </w:r>
          </w:p>
          <w:p w:rsidR="00991A2D" w:rsidRPr="005E1AE5" w:rsidRDefault="00991A2D" w:rsidP="007347F2">
            <w:pPr>
              <w:rPr>
                <w:rFonts w:asciiTheme="majorBidi" w:hAnsiTheme="majorBidi" w:cstheme="majorBidi"/>
                <w:sz w:val="21"/>
                <w:szCs w:val="21"/>
                <w:lang w:val="en-CA"/>
              </w:rPr>
            </w:pPr>
            <w:r w:rsidRPr="005E1AE5">
              <w:rPr>
                <w:rFonts w:asciiTheme="majorBidi" w:hAnsiTheme="majorBidi" w:cstheme="majorBidi"/>
                <w:sz w:val="21"/>
                <w:szCs w:val="21"/>
                <w:lang w:val="en-CA"/>
              </w:rPr>
              <w:t>(Batna)</w:t>
            </w:r>
          </w:p>
          <w:p w:rsidR="00991A2D" w:rsidRPr="005E1AE5" w:rsidRDefault="00991A2D" w:rsidP="007347F2">
            <w:pPr>
              <w:rPr>
                <w:rFonts w:asciiTheme="majorBidi" w:hAnsiTheme="majorBidi" w:cstheme="majorBidi"/>
                <w:sz w:val="21"/>
                <w:szCs w:val="21"/>
                <w:lang w:val="en-CA"/>
              </w:rPr>
            </w:pPr>
            <w:r w:rsidRPr="005E1AE5">
              <w:rPr>
                <w:rFonts w:asciiTheme="majorBidi" w:hAnsiTheme="majorBidi" w:cstheme="majorBidi"/>
                <w:sz w:val="21"/>
                <w:szCs w:val="21"/>
                <w:lang w:val="en-CA" w:eastAsia="fr-CA"/>
              </w:rPr>
              <w:t>35°40’N  |  0</w:t>
            </w:r>
            <w:r w:rsidRPr="005E1AE5">
              <w:rPr>
                <w:rFonts w:asciiTheme="majorBidi" w:hAnsiTheme="majorBidi" w:cstheme="majorBidi"/>
                <w:sz w:val="21"/>
                <w:szCs w:val="21"/>
                <w:rtl/>
                <w:lang w:eastAsia="fr-CA"/>
              </w:rPr>
              <w:t>6</w:t>
            </w:r>
            <w:r w:rsidRPr="005E1AE5">
              <w:rPr>
                <w:rFonts w:asciiTheme="majorBidi" w:hAnsiTheme="majorBidi" w:cstheme="majorBidi"/>
                <w:sz w:val="21"/>
                <w:szCs w:val="21"/>
                <w:lang w:val="en-CA" w:eastAsia="fr-CA"/>
              </w:rPr>
              <w:t>°27’E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Non classé</w:t>
            </w:r>
          </w:p>
          <w:p w:rsidR="002161B1"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 xml:space="preserve">(Proposé en 2007) </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3.700 ha</w:t>
            </w:r>
          </w:p>
        </w:tc>
        <w:tc>
          <w:tcPr>
            <w:tcW w:w="482" w:type="pct"/>
            <w:shd w:val="clear" w:color="auto" w:fill="auto"/>
            <w:vAlign w:val="center"/>
          </w:tcPr>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DZ013</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(6.000 ha)</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A1, A4i</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val="en-CA"/>
              </w:rPr>
            </w:pPr>
            <w:r w:rsidRPr="005E1AE5">
              <w:rPr>
                <w:rFonts w:asciiTheme="majorBidi" w:hAnsiTheme="majorBidi" w:cstheme="majorBidi"/>
                <w:b/>
                <w:bCs/>
                <w:sz w:val="21"/>
                <w:szCs w:val="21"/>
                <w:lang w:val="en-CA" w:eastAsia="fr-CA"/>
              </w:rPr>
              <w:t xml:space="preserve">─ </w:t>
            </w:r>
            <w:r w:rsidRPr="005E1AE5">
              <w:rPr>
                <w:rFonts w:asciiTheme="majorBidi" w:hAnsiTheme="majorBidi" w:cstheme="majorBidi"/>
                <w:sz w:val="21"/>
                <w:szCs w:val="21"/>
                <w:lang w:val="en-CA"/>
              </w:rPr>
              <w:t>A1 (</w:t>
            </w:r>
            <w:r w:rsidRPr="005E1AE5">
              <w:rPr>
                <w:rFonts w:asciiTheme="majorBidi" w:hAnsiTheme="majorBidi" w:cstheme="majorBidi"/>
                <w:i/>
                <w:iCs/>
                <w:sz w:val="21"/>
                <w:szCs w:val="21"/>
                <w:lang w:val="en-CA"/>
              </w:rPr>
              <w:t>M. Angustirostris</w:t>
            </w:r>
            <w:r w:rsidRPr="005E1AE5">
              <w:rPr>
                <w:rFonts w:asciiTheme="majorBidi" w:hAnsiTheme="majorBidi" w:cstheme="majorBidi"/>
                <w:sz w:val="21"/>
                <w:szCs w:val="21"/>
                <w:lang w:val="en-CA"/>
              </w:rPr>
              <w:t xml:space="preserve">, </w:t>
            </w:r>
            <w:r w:rsidRPr="005E1AE5">
              <w:rPr>
                <w:rFonts w:asciiTheme="majorBidi" w:hAnsiTheme="majorBidi" w:cstheme="majorBidi"/>
                <w:i/>
                <w:iCs/>
                <w:sz w:val="21"/>
                <w:szCs w:val="21"/>
                <w:lang w:val="en-CA" w:eastAsia="fr-CA"/>
              </w:rPr>
              <w:t>Neophron percnopterus</w:t>
            </w:r>
            <w:r w:rsidRPr="005E1AE5">
              <w:rPr>
                <w:rFonts w:asciiTheme="majorBidi" w:hAnsiTheme="majorBidi" w:cstheme="majorBidi"/>
                <w:sz w:val="21"/>
                <w:szCs w:val="21"/>
                <w:lang w:val="en-CA"/>
              </w:rPr>
              <w:t>).</w:t>
            </w:r>
          </w:p>
          <w:p w:rsidR="00991A2D" w:rsidRPr="005E1AE5" w:rsidRDefault="00991A2D" w:rsidP="00677C92">
            <w:pPr>
              <w:ind w:left="205" w:hanging="205"/>
              <w:jc w:val="both"/>
              <w:rPr>
                <w:rFonts w:asciiTheme="majorBidi" w:hAnsiTheme="majorBidi" w:cstheme="majorBidi"/>
                <w:sz w:val="21"/>
                <w:szCs w:val="21"/>
                <w:lang w:val="en-CA"/>
              </w:rPr>
            </w:pPr>
            <w:r w:rsidRPr="005E1AE5">
              <w:rPr>
                <w:rFonts w:asciiTheme="majorBidi" w:hAnsiTheme="majorBidi" w:cstheme="majorBidi"/>
                <w:b/>
                <w:bCs/>
                <w:sz w:val="21"/>
                <w:szCs w:val="21"/>
                <w:lang w:val="en-CA" w:eastAsia="fr-CA"/>
              </w:rPr>
              <w:t xml:space="preserve">─ </w:t>
            </w:r>
            <w:r w:rsidRPr="005E1AE5">
              <w:rPr>
                <w:rFonts w:asciiTheme="majorBidi" w:hAnsiTheme="majorBidi" w:cstheme="majorBidi"/>
                <w:sz w:val="21"/>
                <w:szCs w:val="21"/>
                <w:lang w:val="en-CA"/>
              </w:rPr>
              <w:t>A4i (</w:t>
            </w:r>
            <w:r w:rsidRPr="005E1AE5">
              <w:rPr>
                <w:rFonts w:asciiTheme="majorBidi" w:hAnsiTheme="majorBidi" w:cstheme="majorBidi"/>
                <w:i/>
                <w:iCs/>
                <w:sz w:val="21"/>
                <w:szCs w:val="21"/>
                <w:lang w:val="en-CA" w:eastAsia="fr-CA"/>
              </w:rPr>
              <w:t>Phoenicopterus</w:t>
            </w:r>
            <w:r w:rsidRPr="005E1AE5">
              <w:rPr>
                <w:rFonts w:asciiTheme="majorBidi" w:hAnsiTheme="majorBidi" w:cstheme="majorBidi"/>
                <w:i/>
                <w:iCs/>
                <w:sz w:val="21"/>
                <w:szCs w:val="21"/>
                <w:lang w:val="en-CA"/>
              </w:rPr>
              <w:t xml:space="preserve"> roseus</w:t>
            </w:r>
            <w:r w:rsidRPr="005E1AE5">
              <w:rPr>
                <w:rFonts w:asciiTheme="majorBidi" w:hAnsiTheme="majorBidi" w:cstheme="majorBidi"/>
                <w:sz w:val="21"/>
                <w:szCs w:val="21"/>
                <w:lang w:val="en-CA"/>
              </w:rPr>
              <w:t>,</w:t>
            </w:r>
            <w:r w:rsidRPr="005E1AE5">
              <w:rPr>
                <w:rFonts w:asciiTheme="majorBidi" w:hAnsiTheme="majorBidi" w:cstheme="majorBidi"/>
                <w:i/>
                <w:iCs/>
                <w:sz w:val="21"/>
                <w:szCs w:val="21"/>
                <w:lang w:val="en-CA" w:eastAsia="fr-CA"/>
              </w:rPr>
              <w:t xml:space="preserve"> Tadorna</w:t>
            </w:r>
            <w:r w:rsidRPr="005E1AE5">
              <w:rPr>
                <w:rFonts w:asciiTheme="majorBidi" w:hAnsiTheme="majorBidi" w:cstheme="majorBidi"/>
                <w:i/>
                <w:iCs/>
                <w:sz w:val="21"/>
                <w:szCs w:val="21"/>
                <w:lang w:val="en-CA"/>
              </w:rPr>
              <w:t xml:space="preserve"> tadorna</w:t>
            </w:r>
            <w:r w:rsidRPr="005E1AE5">
              <w:rPr>
                <w:rFonts w:asciiTheme="majorBidi" w:hAnsiTheme="majorBidi" w:cstheme="majorBidi"/>
                <w:sz w:val="21"/>
                <w:szCs w:val="21"/>
                <w:lang w:val="en-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rPr>
            </w:pPr>
          </w:p>
        </w:tc>
        <w:tc>
          <w:tcPr>
            <w:tcW w:w="119" w:type="pct"/>
            <w:tcMar>
              <w:left w:w="0" w:type="dxa"/>
              <w:right w:w="0" w:type="dxa"/>
            </w:tcMar>
            <w:vAlign w:val="center"/>
          </w:tcPr>
          <w:p w:rsidR="00991A2D" w:rsidRPr="005E1AE5" w:rsidRDefault="00991A2D" w:rsidP="007347F2">
            <w:pPr>
              <w:rPr>
                <w:rFonts w:asciiTheme="majorBidi" w:hAnsiTheme="majorBidi" w:cstheme="majorBidi"/>
                <w:sz w:val="21"/>
                <w:szCs w:val="21"/>
              </w:rPr>
            </w:pP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Garaet El Taref</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35°41'N  |  07°08'E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1421</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33.460 ha  |  </w:t>
            </w:r>
            <w:r w:rsidRPr="005E1AE5">
              <w:rPr>
                <w:rFonts w:asciiTheme="majorBidi" w:hAnsiTheme="majorBidi" w:cstheme="majorBidi"/>
                <w:sz w:val="21"/>
                <w:szCs w:val="21"/>
              </w:rPr>
              <w:t>2, 6</w:t>
            </w:r>
          </w:p>
        </w:tc>
        <w:tc>
          <w:tcPr>
            <w:tcW w:w="482"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DZ014</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(30.000 ha)</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A4i</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val="en-CA" w:eastAsia="fr-CA"/>
              </w:rPr>
            </w:pP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eastAsia="fr-CA"/>
              </w:rPr>
              <w:t>Phoenicopterus roseus</w:t>
            </w: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eastAsia="fr-CA"/>
              </w:rPr>
              <w:t>Tadorna tadorna</w:t>
            </w: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eastAsia="fr-CA"/>
              </w:rPr>
              <w:t>Anas</w:t>
            </w:r>
            <w:r w:rsidRPr="005E1AE5">
              <w:rPr>
                <w:rFonts w:asciiTheme="majorBidi" w:hAnsiTheme="majorBidi" w:cstheme="majorBidi"/>
                <w:sz w:val="21"/>
                <w:szCs w:val="21"/>
                <w:lang w:val="en-CA" w:eastAsia="fr-CA"/>
              </w:rPr>
              <w:t xml:space="preserve"> spp., </w:t>
            </w:r>
            <w:r w:rsidRPr="005E1AE5">
              <w:rPr>
                <w:rFonts w:asciiTheme="majorBidi" w:hAnsiTheme="majorBidi" w:cstheme="majorBidi"/>
                <w:i/>
                <w:iCs/>
                <w:sz w:val="21"/>
                <w:szCs w:val="21"/>
                <w:lang w:val="en-CA"/>
              </w:rPr>
              <w:t>Aythya fuligula</w:t>
            </w: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eastAsia="fr-CA"/>
              </w:rPr>
              <w:t>Grus grus</w:t>
            </w:r>
            <w:r w:rsidRPr="005E1AE5">
              <w:rPr>
                <w:rFonts w:asciiTheme="majorBidi" w:hAnsiTheme="majorBidi" w:cstheme="majorBidi"/>
                <w:sz w:val="21"/>
                <w:szCs w:val="21"/>
                <w:lang w:val="en-CA" w:eastAsia="fr-CA"/>
              </w:rPr>
              <w:t xml:space="preserve">, </w:t>
            </w:r>
            <w:r w:rsidRPr="005E1AE5">
              <w:rPr>
                <w:rFonts w:asciiTheme="majorBidi" w:hAnsiTheme="majorBidi" w:cstheme="majorBidi"/>
                <w:i/>
                <w:iCs/>
                <w:sz w:val="21"/>
                <w:szCs w:val="21"/>
                <w:lang w:val="en-CA"/>
              </w:rPr>
              <w:t>Fulica atra.</w:t>
            </w:r>
          </w:p>
          <w:p w:rsidR="00991A2D" w:rsidRPr="005E1AE5" w:rsidRDefault="00991A2D" w:rsidP="00677C92">
            <w:pPr>
              <w:ind w:left="205" w:hanging="205"/>
              <w:jc w:val="both"/>
              <w:rPr>
                <w:rFonts w:asciiTheme="majorBidi" w:hAnsiTheme="majorBidi" w:cstheme="majorBidi"/>
                <w:sz w:val="21"/>
                <w:szCs w:val="21"/>
                <w:lang w:val="en-CA" w:eastAsia="fr-CA"/>
              </w:rPr>
            </w:pPr>
            <w:r w:rsidRPr="005E1AE5">
              <w:rPr>
                <w:rFonts w:asciiTheme="majorBidi" w:hAnsiTheme="majorBidi" w:cstheme="majorBidi"/>
                <w:b/>
                <w:bCs/>
                <w:sz w:val="21"/>
                <w:szCs w:val="21"/>
                <w:lang w:val="en-CA" w:eastAsia="fr-CA"/>
              </w:rPr>
              <w:t xml:space="preserve">─ </w:t>
            </w:r>
            <w:r w:rsidRPr="005E1AE5">
              <w:rPr>
                <w:rFonts w:asciiTheme="majorBidi" w:hAnsiTheme="majorBidi" w:cstheme="majorBidi"/>
                <w:sz w:val="21"/>
                <w:szCs w:val="21"/>
                <w:lang w:val="en-CA" w:eastAsia="fr-CA"/>
              </w:rPr>
              <w:t>A4i (</w:t>
            </w:r>
            <w:r w:rsidRPr="005E1AE5">
              <w:rPr>
                <w:rFonts w:asciiTheme="majorBidi" w:hAnsiTheme="majorBidi" w:cstheme="majorBidi"/>
                <w:i/>
                <w:iCs/>
                <w:sz w:val="21"/>
                <w:szCs w:val="21"/>
                <w:lang w:val="en-CA" w:eastAsia="fr-CA"/>
              </w:rPr>
              <w:t>P. roseus</w:t>
            </w:r>
            <w:r w:rsidRPr="005E1AE5">
              <w:rPr>
                <w:rFonts w:asciiTheme="majorBidi" w:hAnsiTheme="majorBidi" w:cstheme="majorBidi"/>
                <w:sz w:val="21"/>
                <w:szCs w:val="21"/>
                <w:lang w:val="en-CA"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val="en-CA"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val="en-CA"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val="en-CA"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val="en-CA" w:eastAsia="fr-CA"/>
              </w:rPr>
            </w:pPr>
          </w:p>
        </w:tc>
        <w:tc>
          <w:tcPr>
            <w:tcW w:w="119" w:type="pct"/>
            <w:tcMar>
              <w:left w:w="0" w:type="dxa"/>
              <w:right w:w="0" w:type="dxa"/>
            </w:tcMar>
            <w:vAlign w:val="center"/>
          </w:tcPr>
          <w:p w:rsidR="00991A2D" w:rsidRPr="005E1AE5" w:rsidRDefault="00991A2D" w:rsidP="007347F2">
            <w:pPr>
              <w:rPr>
                <w:rFonts w:asciiTheme="majorBidi" w:hAnsiTheme="majorBidi" w:cstheme="majorBidi"/>
                <w:sz w:val="21"/>
                <w:szCs w:val="21"/>
                <w:lang w:val="en-CA" w:eastAsia="fr-CA"/>
              </w:rPr>
            </w:pP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Chott El Hodna</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(M’Sila – Batna)</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35°18’N  |  04°40’E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1053</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(02-02-2001)</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362.000 ha  |  </w:t>
            </w:r>
            <w:r w:rsidRPr="005E1AE5">
              <w:rPr>
                <w:rFonts w:asciiTheme="majorBidi" w:hAnsiTheme="majorBidi" w:cstheme="majorBidi"/>
                <w:sz w:val="21"/>
                <w:szCs w:val="21"/>
              </w:rPr>
              <w:t>1, 3, 7</w:t>
            </w:r>
          </w:p>
        </w:tc>
        <w:tc>
          <w:tcPr>
            <w:tcW w:w="482"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DZ042*</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A1</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Marmaronetta angustirostris,</w:t>
            </w:r>
            <w:r w:rsidRPr="005E1AE5">
              <w:rPr>
                <w:rFonts w:asciiTheme="majorBidi" w:hAnsiTheme="majorBidi" w:cstheme="majorBidi"/>
                <w:i/>
                <w:iCs/>
                <w:sz w:val="21"/>
                <w:szCs w:val="21"/>
              </w:rPr>
              <w:t xml:space="preserve"> Chlamydotis undulata</w:t>
            </w:r>
            <w:r w:rsidRPr="005E1AE5">
              <w:rPr>
                <w:rFonts w:asciiTheme="majorBidi" w:hAnsiTheme="majorBidi" w:cstheme="majorBidi"/>
                <w:sz w:val="21"/>
                <w:szCs w:val="21"/>
                <w:lang w:eastAsia="fr-CA"/>
              </w:rPr>
              <w:t xml:space="preserve">. </w:t>
            </w:r>
          </w:p>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A1 (</w:t>
            </w:r>
            <w:r w:rsidRPr="005E1AE5">
              <w:rPr>
                <w:rFonts w:asciiTheme="majorBidi" w:hAnsiTheme="majorBidi" w:cstheme="majorBidi"/>
                <w:i/>
                <w:iCs/>
                <w:sz w:val="21"/>
                <w:szCs w:val="21"/>
                <w:lang w:eastAsia="fr-CA"/>
              </w:rPr>
              <w:t>Tadorna ferruginea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M. angustirostris</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19"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Chott El Beïdha –</w:t>
            </w:r>
          </w:p>
          <w:p w:rsidR="00991A2D" w:rsidRPr="005E1AE5" w:rsidRDefault="00991A2D" w:rsidP="007347F2">
            <w:pPr>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Hammam Essoukhna</w:t>
            </w:r>
          </w:p>
          <w:p w:rsidR="00991A2D" w:rsidRPr="005E1AE5" w:rsidRDefault="00991A2D" w:rsidP="007347F2">
            <w:pPr>
              <w:rPr>
                <w:rFonts w:asciiTheme="majorBidi" w:hAnsiTheme="majorBidi" w:cstheme="majorBidi"/>
                <w:sz w:val="21"/>
                <w:szCs w:val="21"/>
              </w:rPr>
            </w:pPr>
            <w:r w:rsidRPr="005E1AE5">
              <w:rPr>
                <w:rFonts w:asciiTheme="majorBidi" w:hAnsiTheme="majorBidi" w:cstheme="majorBidi"/>
                <w:sz w:val="21"/>
                <w:szCs w:val="21"/>
              </w:rPr>
              <w:t>(Sétif – Batna)</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lastRenderedPageBreak/>
              <w:t>35°55'N  |  05°45'E</w:t>
            </w:r>
          </w:p>
        </w:tc>
        <w:tc>
          <w:tcPr>
            <w:tcW w:w="719"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lastRenderedPageBreak/>
              <w:t>1415</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12.223 ha  |  4</w:t>
            </w:r>
          </w:p>
        </w:tc>
        <w:tc>
          <w:tcPr>
            <w:tcW w:w="482" w:type="pct"/>
            <w:shd w:val="clear" w:color="auto" w:fill="auto"/>
            <w:vAlign w:val="center"/>
          </w:tcPr>
          <w:p w:rsidR="00991A2D" w:rsidRPr="005E1AE5" w:rsidRDefault="00991A2D" w:rsidP="007347F2">
            <w:pPr>
              <w:rPr>
                <w:rFonts w:asciiTheme="majorBidi" w:hAnsiTheme="majorBidi" w:cstheme="majorBidi"/>
                <w:sz w:val="21"/>
                <w:szCs w:val="21"/>
                <w:lang w:eastAsia="fr-CA"/>
              </w:rPr>
            </w:pPr>
            <w:r w:rsidRPr="005E1AE5">
              <w:rPr>
                <w:rFonts w:asciiTheme="majorBidi" w:hAnsiTheme="majorBidi" w:cstheme="majorBidi"/>
                <w:sz w:val="21"/>
                <w:szCs w:val="21"/>
                <w:lang w:eastAsia="fr-CA"/>
              </w:rPr>
              <w:t>Non classé</w:t>
            </w:r>
          </w:p>
        </w:tc>
        <w:tc>
          <w:tcPr>
            <w:tcW w:w="2348" w:type="pct"/>
            <w:shd w:val="clear" w:color="auto" w:fill="auto"/>
            <w:vAlign w:val="center"/>
          </w:tcPr>
          <w:p w:rsidR="00991A2D" w:rsidRPr="005E1AE5" w:rsidRDefault="00991A2D" w:rsidP="00677C92">
            <w:pPr>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Phoenicopterus roseus, Tadorna tadorna.</w:t>
            </w:r>
            <w:r w:rsidRPr="005E1AE5">
              <w:rPr>
                <w:rFonts w:asciiTheme="majorBidi" w:hAnsiTheme="majorBidi" w:cstheme="majorBidi"/>
                <w:sz w:val="21"/>
                <w:szCs w:val="21"/>
                <w:lang w:eastAsia="fr-CA"/>
              </w:rPr>
              <w:t xml:space="preserve"> </w:t>
            </w: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7347F2">
            <w:pPr>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lastRenderedPageBreak/>
              <w:t>Garaet Ank Djemel</w:t>
            </w:r>
          </w:p>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et El Merhsel</w:t>
            </w:r>
          </w:p>
          <w:p w:rsidR="00991A2D" w:rsidRPr="005E1AE5" w:rsidRDefault="00991A2D"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35°47'N  |  06°51'E</w:t>
            </w:r>
          </w:p>
        </w:tc>
        <w:tc>
          <w:tcPr>
            <w:tcW w:w="719"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1420</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18.140 ha  |  </w:t>
            </w:r>
            <w:r w:rsidRPr="005E1AE5">
              <w:rPr>
                <w:rFonts w:asciiTheme="majorBidi" w:hAnsiTheme="majorBidi" w:cstheme="majorBidi"/>
                <w:sz w:val="21"/>
                <w:szCs w:val="21"/>
              </w:rPr>
              <w:t>2, 6</w:t>
            </w:r>
          </w:p>
        </w:tc>
        <w:tc>
          <w:tcPr>
            <w:tcW w:w="482"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DZ046*</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A4i</w:t>
            </w:r>
          </w:p>
        </w:tc>
        <w:tc>
          <w:tcPr>
            <w:tcW w:w="2348" w:type="pct"/>
            <w:shd w:val="clear" w:color="auto" w:fill="auto"/>
            <w:vAlign w:val="center"/>
          </w:tcPr>
          <w:p w:rsidR="00991A2D" w:rsidRPr="00D74D0B" w:rsidRDefault="00991A2D" w:rsidP="00677C92">
            <w:pPr>
              <w:spacing w:line="228" w:lineRule="auto"/>
              <w:ind w:left="205" w:hanging="205"/>
              <w:jc w:val="both"/>
              <w:rPr>
                <w:rFonts w:asciiTheme="majorBidi" w:hAnsiTheme="majorBidi" w:cstheme="majorBidi"/>
                <w:sz w:val="21"/>
                <w:szCs w:val="21"/>
                <w:lang w:val="en-CA" w:eastAsia="fr-CA"/>
              </w:rPr>
            </w:pPr>
            <w:r w:rsidRPr="00D74D0B">
              <w:rPr>
                <w:rFonts w:asciiTheme="majorBidi" w:hAnsiTheme="majorBidi" w:cstheme="majorBidi"/>
                <w:sz w:val="21"/>
                <w:szCs w:val="21"/>
                <w:lang w:val="en-CA" w:eastAsia="fr-CA"/>
              </w:rPr>
              <w:t xml:space="preserve">- </w:t>
            </w:r>
            <w:r w:rsidRPr="00D74D0B">
              <w:rPr>
                <w:rFonts w:asciiTheme="majorBidi" w:hAnsiTheme="majorBidi" w:cstheme="majorBidi"/>
                <w:i/>
                <w:iCs/>
                <w:sz w:val="21"/>
                <w:szCs w:val="21"/>
                <w:lang w:val="en-CA" w:eastAsia="fr-CA"/>
              </w:rPr>
              <w:t>Phoenicopterus roseus</w:t>
            </w:r>
            <w:r w:rsidRPr="00D74D0B">
              <w:rPr>
                <w:rFonts w:asciiTheme="majorBidi" w:hAnsiTheme="majorBidi" w:cstheme="majorBidi"/>
                <w:sz w:val="21"/>
                <w:szCs w:val="21"/>
                <w:lang w:val="en-CA" w:eastAsia="fr-CA"/>
              </w:rPr>
              <w:t xml:space="preserve">, </w:t>
            </w:r>
            <w:r w:rsidRPr="00D74D0B">
              <w:rPr>
                <w:rFonts w:asciiTheme="majorBidi" w:hAnsiTheme="majorBidi" w:cstheme="majorBidi"/>
                <w:i/>
                <w:iCs/>
                <w:sz w:val="21"/>
                <w:szCs w:val="21"/>
                <w:lang w:val="en-CA" w:eastAsia="fr-CA"/>
              </w:rPr>
              <w:t>Tadorna tadorna, Marmaronetta angustirostris</w:t>
            </w:r>
            <w:r w:rsidRPr="00D74D0B">
              <w:rPr>
                <w:rFonts w:asciiTheme="majorBidi" w:hAnsiTheme="majorBidi" w:cstheme="majorBidi"/>
                <w:sz w:val="21"/>
                <w:szCs w:val="21"/>
                <w:lang w:val="en-CA" w:eastAsia="fr-CA"/>
              </w:rPr>
              <w:t>.</w:t>
            </w:r>
          </w:p>
          <w:p w:rsidR="00991A2D" w:rsidRPr="00D74D0B" w:rsidRDefault="00991A2D" w:rsidP="00677C92">
            <w:pPr>
              <w:spacing w:line="228" w:lineRule="auto"/>
              <w:ind w:left="205" w:hanging="205"/>
              <w:jc w:val="both"/>
              <w:rPr>
                <w:rFonts w:asciiTheme="majorBidi" w:hAnsiTheme="majorBidi" w:cstheme="majorBidi"/>
                <w:sz w:val="21"/>
                <w:szCs w:val="21"/>
                <w:lang w:val="en-CA" w:eastAsia="fr-CA"/>
              </w:rPr>
            </w:pPr>
            <w:r w:rsidRPr="00D74D0B">
              <w:rPr>
                <w:rFonts w:asciiTheme="majorBidi" w:hAnsiTheme="majorBidi" w:cstheme="majorBidi"/>
                <w:b/>
                <w:bCs/>
                <w:sz w:val="21"/>
                <w:szCs w:val="21"/>
                <w:lang w:val="en-CA" w:eastAsia="fr-CA"/>
              </w:rPr>
              <w:t xml:space="preserve">─ </w:t>
            </w:r>
            <w:r w:rsidRPr="00D74D0B">
              <w:rPr>
                <w:rFonts w:asciiTheme="majorBidi" w:hAnsiTheme="majorBidi" w:cstheme="majorBidi"/>
                <w:sz w:val="21"/>
                <w:szCs w:val="21"/>
                <w:lang w:val="en-CA" w:eastAsia="fr-CA"/>
              </w:rPr>
              <w:t>A4i (</w:t>
            </w:r>
            <w:r w:rsidRPr="00D74D0B">
              <w:rPr>
                <w:rFonts w:asciiTheme="majorBidi" w:hAnsiTheme="majorBidi" w:cstheme="majorBidi"/>
                <w:i/>
                <w:iCs/>
                <w:sz w:val="21"/>
                <w:szCs w:val="21"/>
                <w:lang w:val="en-CA" w:eastAsia="fr-CA"/>
              </w:rPr>
              <w:t>P. roseus</w:t>
            </w:r>
            <w:r w:rsidRPr="00D74D0B">
              <w:rPr>
                <w:rFonts w:asciiTheme="majorBidi" w:hAnsiTheme="majorBidi" w:cstheme="majorBidi"/>
                <w:sz w:val="21"/>
                <w:szCs w:val="21"/>
                <w:lang w:val="en-CA"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Garaet Guellif</w:t>
            </w:r>
          </w:p>
          <w:p w:rsidR="00991A2D" w:rsidRPr="005E1AE5" w:rsidRDefault="00991A2D"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35°47'N  |  06°59'E</w:t>
            </w:r>
          </w:p>
        </w:tc>
        <w:tc>
          <w:tcPr>
            <w:tcW w:w="719"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1422</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24.000 ha</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rPr>
              <w:t>2, 3, 4, 6</w:t>
            </w:r>
          </w:p>
        </w:tc>
        <w:tc>
          <w:tcPr>
            <w:tcW w:w="482"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DZ044</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A4i</w:t>
            </w:r>
          </w:p>
        </w:tc>
        <w:tc>
          <w:tcPr>
            <w:tcW w:w="2348" w:type="pct"/>
            <w:shd w:val="clear" w:color="auto" w:fill="auto"/>
            <w:vAlign w:val="center"/>
          </w:tcPr>
          <w:p w:rsidR="00991A2D" w:rsidRPr="005E1AE5" w:rsidRDefault="00991A2D" w:rsidP="00677C92">
            <w:pPr>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Phoenicopterus roseus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Tadorna tadorna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Anas penelope</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A. acuta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A. clypeata, Marmaronetta angustirostris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Grus grus</w:t>
            </w:r>
            <w:r w:rsidRPr="005E1AE5">
              <w:rPr>
                <w:rFonts w:asciiTheme="majorBidi" w:hAnsiTheme="majorBidi" w:cstheme="majorBidi"/>
                <w:sz w:val="21"/>
                <w:szCs w:val="21"/>
                <w:lang w:eastAsia="fr-CA"/>
              </w:rPr>
              <w:t>.</w:t>
            </w:r>
          </w:p>
          <w:p w:rsidR="002161B1" w:rsidRPr="005E1AE5" w:rsidRDefault="00991A2D" w:rsidP="00677C92">
            <w:pPr>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A4i (</w:t>
            </w:r>
            <w:r w:rsidRPr="005E1AE5">
              <w:rPr>
                <w:rFonts w:asciiTheme="majorBidi" w:hAnsiTheme="majorBidi" w:cstheme="majorBidi"/>
                <w:i/>
                <w:iCs/>
                <w:sz w:val="21"/>
                <w:szCs w:val="21"/>
                <w:lang w:eastAsia="fr-CA"/>
              </w:rPr>
              <w:t>T. tadorna</w:t>
            </w:r>
            <w:r w:rsidRPr="005E1AE5">
              <w:rPr>
                <w:rFonts w:asciiTheme="majorBidi" w:hAnsiTheme="majorBidi" w:cstheme="majorBidi"/>
                <w:sz w:val="21"/>
                <w:szCs w:val="21"/>
                <w:lang w:eastAsia="fr-CA"/>
              </w:rPr>
              <w:t xml:space="preserve">, </w:t>
            </w:r>
            <w:r w:rsidRPr="005E1AE5">
              <w:rPr>
                <w:rFonts w:asciiTheme="majorBidi" w:eastAsiaTheme="minorHAnsi" w:hAnsiTheme="majorBidi" w:cstheme="majorBidi"/>
                <w:i/>
                <w:iCs/>
                <w:sz w:val="21"/>
                <w:szCs w:val="21"/>
                <w:lang w:eastAsia="en-US"/>
              </w:rPr>
              <w:t>Recurvirostra avosetta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Himantopus himantopus</w:t>
            </w:r>
            <w:r w:rsidRPr="005E1AE5">
              <w:rPr>
                <w:rFonts w:asciiTheme="majorBidi" w:hAnsiTheme="majorBidi" w:cstheme="majorBidi"/>
                <w:sz w:val="21"/>
                <w:szCs w:val="21"/>
                <w:lang w:eastAsia="fr-CA"/>
              </w:rPr>
              <w:t xml:space="preserve">, </w:t>
            </w:r>
          </w:p>
          <w:p w:rsidR="00991A2D" w:rsidRPr="005E1AE5" w:rsidRDefault="00991A2D" w:rsidP="00677C92">
            <w:pPr>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i/>
                <w:iCs/>
                <w:sz w:val="21"/>
                <w:szCs w:val="21"/>
                <w:lang w:eastAsia="fr-CA"/>
              </w:rPr>
              <w:t>Larus genei</w:t>
            </w:r>
            <w:r w:rsidRPr="005E1AE5">
              <w:rPr>
                <w:rFonts w:asciiTheme="majorBidi" w:hAnsiTheme="majorBidi" w:cstheme="majorBidi"/>
                <w:sz w:val="21"/>
                <w:szCs w:val="21"/>
                <w:lang w:eastAsia="fr-CA"/>
              </w:rPr>
              <w:t xml:space="preserve">, </w:t>
            </w:r>
            <w:r w:rsidRPr="005E1AE5">
              <w:rPr>
                <w:rFonts w:asciiTheme="majorBidi" w:eastAsiaTheme="minorHAnsi" w:hAnsiTheme="majorBidi" w:cstheme="majorBidi"/>
                <w:i/>
                <w:iCs/>
                <w:sz w:val="21"/>
                <w:szCs w:val="21"/>
                <w:lang w:eastAsia="en-US"/>
              </w:rPr>
              <w:t>Sterna nilotica</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autoSpaceDE w:val="0"/>
              <w:autoSpaceDN w:val="0"/>
              <w:adjustRightInd w:val="0"/>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5E1AE5">
            <w:pPr>
              <w:autoSpaceDE w:val="0"/>
              <w:autoSpaceDN w:val="0"/>
              <w:adjustRightInd w:val="0"/>
              <w:spacing w:line="228" w:lineRule="auto"/>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5E1AE5">
            <w:pPr>
              <w:autoSpaceDE w:val="0"/>
              <w:autoSpaceDN w:val="0"/>
              <w:adjustRightInd w:val="0"/>
              <w:spacing w:line="228" w:lineRule="auto"/>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r>
      <w:tr w:rsidR="00991A2D" w:rsidRPr="008C0CBF" w:rsidTr="007535E6">
        <w:trPr>
          <w:jc w:val="center"/>
        </w:trPr>
        <w:tc>
          <w:tcPr>
            <w:tcW w:w="848" w:type="pct"/>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Sebkhet El Hamiet</w:t>
            </w:r>
          </w:p>
          <w:p w:rsidR="00991A2D" w:rsidRPr="005E1AE5" w:rsidRDefault="00991A2D"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(Sétif)</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35°55'N  |  05°33'E</w:t>
            </w:r>
          </w:p>
        </w:tc>
        <w:tc>
          <w:tcPr>
            <w:tcW w:w="719"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1428</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(12-12-2004)</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2.509 ha  |  4</w:t>
            </w:r>
          </w:p>
        </w:tc>
        <w:tc>
          <w:tcPr>
            <w:tcW w:w="482"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Non classé</w:t>
            </w:r>
          </w:p>
        </w:tc>
        <w:tc>
          <w:tcPr>
            <w:tcW w:w="2348" w:type="pct"/>
            <w:shd w:val="clear" w:color="auto" w:fill="auto"/>
            <w:vAlign w:val="center"/>
          </w:tcPr>
          <w:p w:rsidR="00991A2D" w:rsidRPr="00D74D0B" w:rsidRDefault="00991A2D" w:rsidP="00677C92">
            <w:pPr>
              <w:pStyle w:val="font5"/>
              <w:spacing w:line="228" w:lineRule="auto"/>
              <w:ind w:left="205" w:hanging="205"/>
              <w:jc w:val="both"/>
              <w:rPr>
                <w:rFonts w:asciiTheme="majorBidi" w:hAnsiTheme="majorBidi" w:cstheme="majorBidi"/>
                <w:sz w:val="21"/>
                <w:szCs w:val="21"/>
                <w:lang w:val="en-CA"/>
              </w:rPr>
            </w:pPr>
            <w:r w:rsidRPr="00D74D0B">
              <w:rPr>
                <w:rFonts w:asciiTheme="majorBidi" w:hAnsiTheme="majorBidi" w:cstheme="majorBidi"/>
                <w:sz w:val="21"/>
                <w:szCs w:val="21"/>
                <w:lang w:val="en-CA" w:eastAsia="fr-CA"/>
              </w:rPr>
              <w:t xml:space="preserve">- </w:t>
            </w:r>
            <w:r w:rsidRPr="00D74D0B">
              <w:rPr>
                <w:rFonts w:asciiTheme="majorBidi" w:hAnsiTheme="majorBidi" w:cstheme="majorBidi"/>
                <w:i/>
                <w:iCs/>
                <w:sz w:val="21"/>
                <w:szCs w:val="21"/>
                <w:lang w:val="en-CA"/>
              </w:rPr>
              <w:t>T. tadorna</w:t>
            </w:r>
            <w:r w:rsidRPr="00D74D0B">
              <w:rPr>
                <w:rFonts w:asciiTheme="majorBidi" w:hAnsiTheme="majorBidi" w:cstheme="majorBidi"/>
                <w:sz w:val="21"/>
                <w:szCs w:val="21"/>
                <w:lang w:val="en-CA"/>
              </w:rPr>
              <w:t xml:space="preserve">, </w:t>
            </w:r>
            <w:r w:rsidRPr="00D74D0B">
              <w:rPr>
                <w:rFonts w:asciiTheme="majorBidi" w:hAnsiTheme="majorBidi" w:cstheme="majorBidi"/>
                <w:i/>
                <w:iCs/>
                <w:sz w:val="21"/>
                <w:szCs w:val="21"/>
                <w:lang w:val="en-CA"/>
              </w:rPr>
              <w:t>Philomachus pugnax</w:t>
            </w:r>
            <w:r w:rsidRPr="00D74D0B">
              <w:rPr>
                <w:rFonts w:asciiTheme="majorBidi" w:hAnsiTheme="majorBidi" w:cstheme="majorBidi"/>
                <w:sz w:val="21"/>
                <w:szCs w:val="21"/>
                <w:lang w:val="en-CA"/>
              </w:rPr>
              <w:t xml:space="preserve">, </w:t>
            </w:r>
            <w:r w:rsidRPr="00D74D0B">
              <w:rPr>
                <w:rFonts w:asciiTheme="majorBidi" w:hAnsiTheme="majorBidi" w:cstheme="majorBidi"/>
                <w:i/>
                <w:iCs/>
                <w:sz w:val="21"/>
                <w:szCs w:val="21"/>
                <w:lang w:val="en-CA"/>
              </w:rPr>
              <w:t>Charadrius</w:t>
            </w:r>
            <w:r w:rsidRPr="00D74D0B">
              <w:rPr>
                <w:rFonts w:asciiTheme="majorBidi" w:hAnsiTheme="majorBidi" w:cstheme="majorBidi"/>
                <w:sz w:val="21"/>
                <w:szCs w:val="21"/>
                <w:lang w:val="en-CA"/>
              </w:rPr>
              <w:t xml:space="preserve"> spp. and </w:t>
            </w:r>
            <w:r w:rsidRPr="00D74D0B">
              <w:rPr>
                <w:rFonts w:asciiTheme="majorBidi" w:hAnsiTheme="majorBidi" w:cstheme="majorBidi"/>
                <w:i/>
                <w:iCs/>
                <w:sz w:val="21"/>
                <w:szCs w:val="21"/>
                <w:lang w:val="en-CA"/>
              </w:rPr>
              <w:t>Larus</w:t>
            </w:r>
            <w:r w:rsidRPr="00D74D0B">
              <w:rPr>
                <w:rFonts w:asciiTheme="majorBidi" w:hAnsiTheme="majorBidi" w:cstheme="majorBidi"/>
                <w:sz w:val="21"/>
                <w:szCs w:val="21"/>
                <w:lang w:val="en-CA"/>
              </w:rPr>
              <w:t xml:space="preserve"> spp.</w:t>
            </w:r>
          </w:p>
        </w:tc>
        <w:tc>
          <w:tcPr>
            <w:tcW w:w="121" w:type="pct"/>
            <w:tcMar>
              <w:left w:w="0" w:type="dxa"/>
              <w:right w:w="0" w:type="dxa"/>
            </w:tcMar>
            <w:vAlign w:val="center"/>
          </w:tcPr>
          <w:p w:rsidR="00991A2D" w:rsidRPr="00D74D0B" w:rsidRDefault="00991A2D" w:rsidP="005E1AE5">
            <w:pPr>
              <w:spacing w:line="228" w:lineRule="auto"/>
              <w:rPr>
                <w:rFonts w:asciiTheme="majorBidi" w:hAnsiTheme="majorBidi" w:cstheme="majorBidi"/>
                <w:sz w:val="21"/>
                <w:szCs w:val="21"/>
                <w:lang w:val="en-CA" w:eastAsia="fr-CA"/>
              </w:rPr>
            </w:pPr>
          </w:p>
        </w:tc>
        <w:tc>
          <w:tcPr>
            <w:tcW w:w="121" w:type="pct"/>
            <w:tcMar>
              <w:left w:w="0" w:type="dxa"/>
              <w:right w:w="0" w:type="dxa"/>
            </w:tcMar>
            <w:vAlign w:val="center"/>
          </w:tcPr>
          <w:p w:rsidR="00991A2D" w:rsidRPr="00D74D0B" w:rsidRDefault="00991A2D" w:rsidP="005E1AE5">
            <w:pPr>
              <w:spacing w:line="228" w:lineRule="auto"/>
              <w:rPr>
                <w:rFonts w:asciiTheme="majorBidi" w:hAnsiTheme="majorBidi" w:cstheme="majorBidi"/>
                <w:sz w:val="21"/>
                <w:szCs w:val="21"/>
                <w:lang w:val="en-CA" w:eastAsia="fr-CA"/>
              </w:rPr>
            </w:pPr>
          </w:p>
        </w:tc>
        <w:tc>
          <w:tcPr>
            <w:tcW w:w="121" w:type="pct"/>
            <w:tcMar>
              <w:left w:w="0" w:type="dxa"/>
              <w:right w:w="0" w:type="dxa"/>
            </w:tcMar>
            <w:vAlign w:val="center"/>
          </w:tcPr>
          <w:p w:rsidR="00991A2D" w:rsidRPr="00D74D0B" w:rsidRDefault="00991A2D" w:rsidP="005E1AE5">
            <w:pPr>
              <w:spacing w:line="228" w:lineRule="auto"/>
              <w:rPr>
                <w:rFonts w:asciiTheme="majorBidi" w:hAnsiTheme="majorBidi" w:cstheme="majorBidi"/>
                <w:sz w:val="21"/>
                <w:szCs w:val="21"/>
                <w:lang w:val="en-CA" w:eastAsia="fr-CA"/>
              </w:rPr>
            </w:pPr>
          </w:p>
        </w:tc>
        <w:tc>
          <w:tcPr>
            <w:tcW w:w="121" w:type="pct"/>
            <w:tcMar>
              <w:left w:w="0" w:type="dxa"/>
              <w:right w:w="0" w:type="dxa"/>
            </w:tcMar>
            <w:vAlign w:val="center"/>
          </w:tcPr>
          <w:p w:rsidR="00991A2D" w:rsidRPr="00D74D0B" w:rsidRDefault="00991A2D" w:rsidP="005E1AE5">
            <w:pPr>
              <w:spacing w:line="228" w:lineRule="auto"/>
              <w:rPr>
                <w:rFonts w:asciiTheme="majorBidi" w:hAnsiTheme="majorBidi" w:cstheme="majorBidi"/>
                <w:sz w:val="21"/>
                <w:szCs w:val="21"/>
                <w:lang w:val="en-CA" w:eastAsia="fr-CA"/>
              </w:rPr>
            </w:pPr>
          </w:p>
        </w:tc>
        <w:tc>
          <w:tcPr>
            <w:tcW w:w="119" w:type="pct"/>
            <w:tcMar>
              <w:left w:w="0" w:type="dxa"/>
              <w:right w:w="0" w:type="dxa"/>
            </w:tcMar>
            <w:vAlign w:val="center"/>
          </w:tcPr>
          <w:p w:rsidR="00991A2D" w:rsidRPr="00D74D0B" w:rsidRDefault="00991A2D" w:rsidP="005E1AE5">
            <w:pPr>
              <w:spacing w:line="228" w:lineRule="auto"/>
              <w:rPr>
                <w:rFonts w:asciiTheme="majorBidi" w:hAnsiTheme="majorBidi" w:cstheme="majorBidi"/>
                <w:sz w:val="21"/>
                <w:szCs w:val="21"/>
                <w:lang w:val="en-CA" w:eastAsia="fr-CA"/>
              </w:rPr>
            </w:pPr>
          </w:p>
        </w:tc>
      </w:tr>
      <w:tr w:rsidR="00991A2D" w:rsidRPr="005E1AE5" w:rsidTr="007535E6">
        <w:trPr>
          <w:jc w:val="center"/>
        </w:trPr>
        <w:tc>
          <w:tcPr>
            <w:tcW w:w="848" w:type="pct"/>
            <w:vAlign w:val="center"/>
          </w:tcPr>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Garaet Timerganine</w:t>
            </w:r>
          </w:p>
          <w:p w:rsidR="00991A2D" w:rsidRPr="005E1AE5" w:rsidRDefault="00991A2D"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35°40’N  |  06°58’E</w:t>
            </w:r>
          </w:p>
        </w:tc>
        <w:tc>
          <w:tcPr>
            <w:tcW w:w="719"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1894</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(18-12-2009)</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1.460 ha  |  </w:t>
            </w:r>
            <w:r w:rsidR="00314A83" w:rsidRPr="005E1AE5">
              <w:rPr>
                <w:rFonts w:asciiTheme="majorBidi" w:hAnsiTheme="majorBidi" w:cstheme="majorBidi"/>
                <w:sz w:val="21"/>
                <w:szCs w:val="21"/>
                <w:lang w:eastAsia="fr-CA"/>
              </w:rPr>
              <w:t>2, 3, 4</w:t>
            </w:r>
          </w:p>
        </w:tc>
        <w:tc>
          <w:tcPr>
            <w:tcW w:w="482"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DZ040</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A1, A4i</w:t>
            </w:r>
          </w:p>
        </w:tc>
        <w:tc>
          <w:tcPr>
            <w:tcW w:w="2348" w:type="pct"/>
            <w:shd w:val="clear" w:color="auto" w:fill="auto"/>
            <w:vAlign w:val="center"/>
          </w:tcPr>
          <w:p w:rsidR="00991A2D" w:rsidRPr="005E1AE5" w:rsidRDefault="00991A2D" w:rsidP="00677C92">
            <w:pPr>
              <w:autoSpaceDE w:val="0"/>
              <w:autoSpaceDN w:val="0"/>
              <w:adjustRightInd w:val="0"/>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Marmaronetta angustirostris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Aythya nyroca,</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Oxyura leucocephala</w:t>
            </w:r>
            <w:r w:rsidR="00690F2E" w:rsidRPr="005E1AE5">
              <w:rPr>
                <w:rFonts w:asciiTheme="majorBidi" w:hAnsiTheme="majorBidi" w:cstheme="majorBidi"/>
                <w:sz w:val="21"/>
                <w:szCs w:val="21"/>
                <w:lang w:eastAsia="fr-CA"/>
              </w:rPr>
              <w:t>.</w:t>
            </w:r>
            <w:r w:rsidRPr="005E1AE5">
              <w:rPr>
                <w:rFonts w:asciiTheme="majorBidi" w:hAnsiTheme="majorBidi" w:cstheme="majorBidi"/>
                <w:sz w:val="21"/>
                <w:szCs w:val="21"/>
                <w:lang w:eastAsia="fr-CA"/>
              </w:rPr>
              <w:t xml:space="preserve"> </w:t>
            </w:r>
          </w:p>
          <w:p w:rsidR="00991A2D" w:rsidRPr="00D74D0B" w:rsidRDefault="00991A2D" w:rsidP="00677C92">
            <w:pPr>
              <w:autoSpaceDE w:val="0"/>
              <w:autoSpaceDN w:val="0"/>
              <w:adjustRightInd w:val="0"/>
              <w:spacing w:line="228" w:lineRule="auto"/>
              <w:ind w:left="205" w:hanging="205"/>
              <w:jc w:val="both"/>
              <w:rPr>
                <w:rFonts w:asciiTheme="majorBidi" w:hAnsiTheme="majorBidi" w:cstheme="majorBidi"/>
                <w:sz w:val="21"/>
                <w:szCs w:val="21"/>
                <w:lang w:val="en-CA" w:eastAsia="fr-CA"/>
              </w:rPr>
            </w:pPr>
            <w:r w:rsidRPr="00D74D0B">
              <w:rPr>
                <w:rFonts w:asciiTheme="majorBidi" w:hAnsiTheme="majorBidi" w:cstheme="majorBidi"/>
                <w:b/>
                <w:bCs/>
                <w:sz w:val="21"/>
                <w:szCs w:val="21"/>
                <w:lang w:val="en-CA" w:eastAsia="fr-CA"/>
              </w:rPr>
              <w:t xml:space="preserve">─ </w:t>
            </w:r>
            <w:r w:rsidRPr="00D74D0B">
              <w:rPr>
                <w:rFonts w:asciiTheme="majorBidi" w:hAnsiTheme="majorBidi" w:cstheme="majorBidi"/>
                <w:sz w:val="21"/>
                <w:szCs w:val="21"/>
                <w:lang w:val="en-CA" w:eastAsia="fr-CA"/>
              </w:rPr>
              <w:t>A1 (</w:t>
            </w:r>
            <w:r w:rsidRPr="00D74D0B">
              <w:rPr>
                <w:rFonts w:asciiTheme="majorBidi" w:hAnsiTheme="majorBidi" w:cstheme="majorBidi"/>
                <w:i/>
                <w:iCs/>
                <w:sz w:val="21"/>
                <w:szCs w:val="21"/>
                <w:lang w:val="en-CA" w:eastAsia="fr-CA"/>
              </w:rPr>
              <w:t>M. angustirostris</w:t>
            </w:r>
            <w:r w:rsidRPr="00D74D0B">
              <w:rPr>
                <w:rFonts w:asciiTheme="majorBidi" w:hAnsiTheme="majorBidi" w:cstheme="majorBidi"/>
                <w:sz w:val="21"/>
                <w:szCs w:val="21"/>
                <w:lang w:val="en-CA" w:eastAsia="fr-CA"/>
              </w:rPr>
              <w:t xml:space="preserve">, </w:t>
            </w:r>
            <w:r w:rsidRPr="00D74D0B">
              <w:rPr>
                <w:rFonts w:asciiTheme="majorBidi" w:hAnsiTheme="majorBidi" w:cstheme="majorBidi"/>
                <w:i/>
                <w:iCs/>
                <w:sz w:val="21"/>
                <w:szCs w:val="21"/>
                <w:lang w:val="en-CA" w:eastAsia="fr-CA"/>
              </w:rPr>
              <w:t>A. nyroca</w:t>
            </w:r>
            <w:r w:rsidRPr="00D74D0B">
              <w:rPr>
                <w:rFonts w:asciiTheme="majorBidi" w:hAnsiTheme="majorBidi" w:cstheme="majorBidi"/>
                <w:sz w:val="21"/>
                <w:szCs w:val="21"/>
                <w:lang w:val="en-CA" w:eastAsia="fr-CA"/>
              </w:rPr>
              <w:t xml:space="preserve">, </w:t>
            </w:r>
            <w:r w:rsidRPr="00D74D0B">
              <w:rPr>
                <w:rFonts w:asciiTheme="majorBidi" w:hAnsiTheme="majorBidi" w:cstheme="majorBidi"/>
                <w:i/>
                <w:iCs/>
                <w:sz w:val="21"/>
                <w:szCs w:val="21"/>
                <w:lang w:val="en-CA" w:eastAsia="fr-CA"/>
              </w:rPr>
              <w:t>O. leucocephala</w:t>
            </w:r>
            <w:r w:rsidRPr="00D74D0B">
              <w:rPr>
                <w:rFonts w:asciiTheme="majorBidi" w:hAnsiTheme="majorBidi" w:cstheme="majorBidi"/>
                <w:sz w:val="21"/>
                <w:szCs w:val="21"/>
                <w:lang w:val="en-CA" w:eastAsia="fr-CA"/>
              </w:rPr>
              <w:t>).</w:t>
            </w:r>
          </w:p>
          <w:p w:rsidR="00991A2D" w:rsidRPr="00D74D0B" w:rsidRDefault="00991A2D" w:rsidP="00677C92">
            <w:pPr>
              <w:spacing w:line="228" w:lineRule="auto"/>
              <w:ind w:left="205" w:hanging="205"/>
              <w:jc w:val="both"/>
              <w:rPr>
                <w:rFonts w:asciiTheme="majorBidi" w:hAnsiTheme="majorBidi" w:cstheme="majorBidi"/>
                <w:sz w:val="21"/>
                <w:szCs w:val="21"/>
                <w:lang w:val="en-CA" w:eastAsia="fr-CA"/>
              </w:rPr>
            </w:pPr>
            <w:r w:rsidRPr="00D74D0B">
              <w:rPr>
                <w:rFonts w:asciiTheme="majorBidi" w:hAnsiTheme="majorBidi" w:cstheme="majorBidi"/>
                <w:b/>
                <w:bCs/>
                <w:sz w:val="21"/>
                <w:szCs w:val="21"/>
                <w:lang w:val="en-CA" w:eastAsia="fr-CA"/>
              </w:rPr>
              <w:t xml:space="preserve">─ </w:t>
            </w:r>
            <w:r w:rsidRPr="00D74D0B">
              <w:rPr>
                <w:rFonts w:asciiTheme="majorBidi" w:hAnsiTheme="majorBidi" w:cstheme="majorBidi"/>
                <w:sz w:val="21"/>
                <w:szCs w:val="21"/>
                <w:lang w:val="en-CA" w:eastAsia="fr-CA"/>
              </w:rPr>
              <w:t>A4i (</w:t>
            </w:r>
            <w:r w:rsidRPr="00D74D0B">
              <w:rPr>
                <w:rFonts w:asciiTheme="majorBidi" w:hAnsiTheme="majorBidi" w:cstheme="majorBidi"/>
                <w:i/>
                <w:iCs/>
                <w:sz w:val="21"/>
                <w:szCs w:val="21"/>
                <w:lang w:val="en-CA" w:eastAsia="fr-CA"/>
              </w:rPr>
              <w:t>T. ferruginea</w:t>
            </w:r>
            <w:r w:rsidRPr="00D74D0B">
              <w:rPr>
                <w:rFonts w:asciiTheme="majorBidi" w:hAnsiTheme="majorBidi" w:cstheme="majorBidi"/>
                <w:sz w:val="21"/>
                <w:szCs w:val="21"/>
                <w:lang w:val="en-CA"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autoSpaceDE w:val="0"/>
              <w:autoSpaceDN w:val="0"/>
              <w:adjustRightInd w:val="0"/>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Lac Boulhilet</w:t>
            </w:r>
          </w:p>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(Petit Ank Djmel)</w:t>
            </w:r>
          </w:p>
          <w:p w:rsidR="00991A2D" w:rsidRPr="005E1AE5" w:rsidRDefault="00991A2D"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(Oum El Bouaghi)</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35°45’N  |  06°48’E</w:t>
            </w:r>
          </w:p>
        </w:tc>
        <w:tc>
          <w:tcPr>
            <w:tcW w:w="719"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1897</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(18-12-2009)</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856 ha  |  </w:t>
            </w:r>
            <w:r w:rsidR="00314A83" w:rsidRPr="005E1AE5">
              <w:rPr>
                <w:rFonts w:asciiTheme="majorBidi" w:hAnsiTheme="majorBidi" w:cstheme="majorBidi"/>
                <w:sz w:val="21"/>
                <w:szCs w:val="21"/>
                <w:lang w:eastAsia="fr-CA"/>
              </w:rPr>
              <w:t>2, 4, 6</w:t>
            </w:r>
          </w:p>
        </w:tc>
        <w:tc>
          <w:tcPr>
            <w:tcW w:w="482"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DZ043</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A1</w:t>
            </w:r>
          </w:p>
        </w:tc>
        <w:tc>
          <w:tcPr>
            <w:tcW w:w="2348" w:type="pct"/>
            <w:shd w:val="clear" w:color="auto" w:fill="auto"/>
            <w:vAlign w:val="center"/>
          </w:tcPr>
          <w:p w:rsidR="00991A2D" w:rsidRPr="005E1AE5" w:rsidRDefault="00991A2D" w:rsidP="00677C92">
            <w:pPr>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M. angustirostris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O. leucocephala</w:t>
            </w:r>
            <w:r w:rsidRPr="005E1AE5">
              <w:rPr>
                <w:rFonts w:asciiTheme="majorBidi" w:hAnsiTheme="majorBidi" w:cstheme="majorBidi"/>
                <w:sz w:val="21"/>
                <w:szCs w:val="21"/>
                <w:lang w:eastAsia="fr-CA"/>
              </w:rPr>
              <w:t xml:space="preserve">. </w:t>
            </w:r>
          </w:p>
          <w:p w:rsidR="00991A2D" w:rsidRPr="005E1AE5" w:rsidRDefault="00991A2D" w:rsidP="00677C92">
            <w:pPr>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A1 (</w:t>
            </w:r>
            <w:r w:rsidRPr="005E1AE5">
              <w:rPr>
                <w:rFonts w:asciiTheme="majorBidi" w:hAnsiTheme="majorBidi" w:cstheme="majorBidi"/>
                <w:i/>
                <w:iCs/>
                <w:sz w:val="21"/>
                <w:szCs w:val="21"/>
                <w:lang w:eastAsia="fr-CA"/>
              </w:rPr>
              <w:t>M. angustirostris</w:t>
            </w:r>
            <w:r w:rsidRPr="005E1AE5">
              <w:rPr>
                <w:rFonts w:asciiTheme="majorBidi" w:hAnsiTheme="majorBidi" w:cstheme="majorBidi"/>
                <w:sz w:val="21"/>
                <w:szCs w:val="21"/>
                <w:lang w:eastAsia="fr-CA"/>
              </w:rPr>
              <w:t xml:space="preserve">, </w:t>
            </w:r>
            <w:r w:rsidRPr="005E1AE5">
              <w:rPr>
                <w:rFonts w:asciiTheme="majorBidi" w:hAnsiTheme="majorBidi" w:cstheme="majorBidi"/>
                <w:i/>
                <w:iCs/>
                <w:sz w:val="21"/>
                <w:szCs w:val="21"/>
                <w:lang w:eastAsia="fr-CA"/>
              </w:rPr>
              <w:t>O. leucocephala</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B872BE"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r>
      <w:tr w:rsidR="00991A2D" w:rsidRPr="005E1AE5" w:rsidTr="007535E6">
        <w:trPr>
          <w:jc w:val="center"/>
        </w:trPr>
        <w:tc>
          <w:tcPr>
            <w:tcW w:w="848" w:type="pct"/>
            <w:vAlign w:val="center"/>
          </w:tcPr>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Tazougart I et II</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(Khenchela)</w:t>
            </w:r>
          </w:p>
          <w:p w:rsidR="00991A2D" w:rsidRPr="005E1AE5" w:rsidRDefault="00991A2D"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sz w:val="21"/>
                <w:szCs w:val="21"/>
                <w:lang w:eastAsia="fr-CA"/>
              </w:rPr>
              <w:t>35°</w:t>
            </w:r>
            <w:r w:rsidRPr="005E1AE5">
              <w:rPr>
                <w:rFonts w:asciiTheme="majorBidi" w:hAnsiTheme="majorBidi" w:cstheme="majorBidi"/>
                <w:sz w:val="21"/>
                <w:szCs w:val="21"/>
                <w:rtl/>
                <w:lang w:eastAsia="fr-CA"/>
              </w:rPr>
              <w:t>20</w:t>
            </w:r>
            <w:r w:rsidRPr="005E1AE5">
              <w:rPr>
                <w:rFonts w:asciiTheme="majorBidi" w:hAnsiTheme="majorBidi" w:cstheme="majorBidi"/>
                <w:sz w:val="21"/>
                <w:szCs w:val="21"/>
                <w:lang w:eastAsia="fr-CA"/>
              </w:rPr>
              <w:t>’N  |  0</w:t>
            </w:r>
            <w:r w:rsidRPr="005E1AE5">
              <w:rPr>
                <w:rFonts w:asciiTheme="majorBidi" w:hAnsiTheme="majorBidi" w:cstheme="majorBidi"/>
                <w:sz w:val="21"/>
                <w:szCs w:val="21"/>
                <w:rtl/>
                <w:lang w:eastAsia="fr-CA"/>
              </w:rPr>
              <w:t>7</w:t>
            </w:r>
            <w:r w:rsidRPr="005E1AE5">
              <w:rPr>
                <w:rFonts w:asciiTheme="majorBidi" w:hAnsiTheme="majorBidi" w:cstheme="majorBidi"/>
                <w:sz w:val="21"/>
                <w:szCs w:val="21"/>
                <w:lang w:eastAsia="fr-CA"/>
              </w:rPr>
              <w:t>°</w:t>
            </w:r>
            <w:r w:rsidRPr="005E1AE5">
              <w:rPr>
                <w:rFonts w:asciiTheme="majorBidi" w:hAnsiTheme="majorBidi" w:cstheme="majorBidi"/>
                <w:sz w:val="21"/>
                <w:szCs w:val="21"/>
                <w:rtl/>
                <w:lang w:eastAsia="fr-CA"/>
              </w:rPr>
              <w:t>15</w:t>
            </w:r>
            <w:r w:rsidRPr="005E1AE5">
              <w:rPr>
                <w:rFonts w:asciiTheme="majorBidi" w:hAnsiTheme="majorBidi" w:cstheme="majorBidi"/>
                <w:sz w:val="21"/>
                <w:szCs w:val="21"/>
                <w:lang w:eastAsia="fr-CA"/>
              </w:rPr>
              <w:t>’E</w:t>
            </w:r>
          </w:p>
        </w:tc>
        <w:tc>
          <w:tcPr>
            <w:tcW w:w="719" w:type="pct"/>
            <w:shd w:val="clear" w:color="auto" w:fill="auto"/>
            <w:vAlign w:val="center"/>
          </w:tcPr>
          <w:p w:rsidR="00991A2D" w:rsidRPr="005E1AE5" w:rsidRDefault="00991A2D"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Non classé</w:t>
            </w:r>
          </w:p>
        </w:tc>
        <w:tc>
          <w:tcPr>
            <w:tcW w:w="482" w:type="pct"/>
            <w:shd w:val="clear" w:color="auto" w:fill="auto"/>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DZ045</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DZ041</w:t>
            </w:r>
          </w:p>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A1</w:t>
            </w:r>
          </w:p>
        </w:tc>
        <w:tc>
          <w:tcPr>
            <w:tcW w:w="2348" w:type="pct"/>
            <w:shd w:val="clear" w:color="auto" w:fill="auto"/>
            <w:vAlign w:val="center"/>
          </w:tcPr>
          <w:p w:rsidR="00991A2D" w:rsidRPr="005E1AE5" w:rsidRDefault="00991A2D" w:rsidP="00677C92">
            <w:pPr>
              <w:spacing w:line="228" w:lineRule="auto"/>
              <w:ind w:left="205" w:hanging="205"/>
              <w:jc w:val="both"/>
              <w:rPr>
                <w:rFonts w:asciiTheme="majorBidi" w:hAnsiTheme="majorBidi" w:cstheme="majorBidi"/>
                <w:sz w:val="21"/>
                <w:szCs w:val="21"/>
                <w:lang w:eastAsia="fr-CA"/>
              </w:rPr>
            </w:pPr>
            <w:r w:rsidRPr="005E1AE5">
              <w:rPr>
                <w:rFonts w:asciiTheme="majorBidi" w:hAnsiTheme="majorBidi" w:cstheme="majorBidi"/>
                <w:b/>
                <w:bCs/>
                <w:sz w:val="21"/>
                <w:szCs w:val="21"/>
                <w:lang w:eastAsia="fr-CA"/>
              </w:rPr>
              <w:t xml:space="preserve">─ </w:t>
            </w:r>
            <w:r w:rsidRPr="005E1AE5">
              <w:rPr>
                <w:rFonts w:asciiTheme="majorBidi" w:hAnsiTheme="majorBidi" w:cstheme="majorBidi"/>
                <w:sz w:val="21"/>
                <w:szCs w:val="21"/>
                <w:lang w:eastAsia="fr-CA"/>
              </w:rPr>
              <w:t>A1 (</w:t>
            </w:r>
            <w:r w:rsidR="00690F2E" w:rsidRPr="005E1AE5">
              <w:rPr>
                <w:rFonts w:asciiTheme="majorBidi" w:hAnsiTheme="majorBidi" w:cstheme="majorBidi"/>
                <w:i/>
                <w:iCs/>
                <w:sz w:val="21"/>
                <w:szCs w:val="21"/>
                <w:lang w:eastAsia="fr-CA"/>
              </w:rPr>
              <w:t>Marmaronetta angustirostris</w:t>
            </w:r>
            <w:r w:rsidR="00690F2E" w:rsidRPr="005E1AE5">
              <w:rPr>
                <w:rFonts w:asciiTheme="majorBidi" w:hAnsiTheme="majorBidi" w:cstheme="majorBidi"/>
                <w:sz w:val="21"/>
                <w:szCs w:val="21"/>
                <w:lang w:eastAsia="fr-CA"/>
              </w:rPr>
              <w:t xml:space="preserve">, </w:t>
            </w:r>
            <w:r w:rsidR="00690F2E" w:rsidRPr="005E1AE5">
              <w:rPr>
                <w:rFonts w:asciiTheme="majorBidi" w:hAnsiTheme="majorBidi" w:cstheme="majorBidi"/>
                <w:i/>
                <w:iCs/>
                <w:sz w:val="21"/>
                <w:szCs w:val="21"/>
                <w:lang w:eastAsia="fr-CA"/>
              </w:rPr>
              <w:t>Aythya nyroca,</w:t>
            </w:r>
            <w:r w:rsidR="00690F2E" w:rsidRPr="005E1AE5">
              <w:rPr>
                <w:rFonts w:asciiTheme="majorBidi" w:hAnsiTheme="majorBidi" w:cstheme="majorBidi"/>
                <w:sz w:val="21"/>
                <w:szCs w:val="21"/>
                <w:lang w:eastAsia="fr-CA"/>
              </w:rPr>
              <w:t xml:space="preserve"> </w:t>
            </w:r>
            <w:r w:rsidR="00690F2E" w:rsidRPr="005E1AE5">
              <w:rPr>
                <w:rFonts w:asciiTheme="majorBidi" w:hAnsiTheme="majorBidi" w:cstheme="majorBidi"/>
                <w:i/>
                <w:iCs/>
                <w:sz w:val="21"/>
                <w:szCs w:val="21"/>
                <w:lang w:eastAsia="fr-CA"/>
              </w:rPr>
              <w:t>Oxyura leucocephala</w:t>
            </w: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r w:rsidRPr="005E1AE5">
              <w:rPr>
                <w:rFonts w:asciiTheme="majorBidi" w:hAnsiTheme="majorBidi" w:cstheme="majorBidi"/>
                <w:sz w:val="21"/>
                <w:szCs w:val="21"/>
                <w:lang w:eastAsia="fr-CA"/>
              </w:rPr>
              <w:t>●</w:t>
            </w: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21"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c>
          <w:tcPr>
            <w:tcW w:w="119" w:type="pct"/>
            <w:tcMar>
              <w:left w:w="0" w:type="dxa"/>
              <w:right w:w="0" w:type="dxa"/>
            </w:tcMar>
            <w:vAlign w:val="center"/>
          </w:tcPr>
          <w:p w:rsidR="00991A2D" w:rsidRPr="005E1AE5" w:rsidRDefault="00991A2D" w:rsidP="005E1AE5">
            <w:pPr>
              <w:spacing w:line="228" w:lineRule="auto"/>
              <w:rPr>
                <w:rFonts w:asciiTheme="majorBidi" w:hAnsiTheme="majorBidi" w:cstheme="majorBidi"/>
                <w:sz w:val="21"/>
                <w:szCs w:val="21"/>
                <w:lang w:eastAsia="fr-CA"/>
              </w:rPr>
            </w:pPr>
          </w:p>
        </w:tc>
      </w:tr>
    </w:tbl>
    <w:p w:rsidR="00D068E0" w:rsidRPr="00314A83" w:rsidRDefault="00D068E0" w:rsidP="00B872BE">
      <w:pPr>
        <w:rPr>
          <w:rFonts w:asciiTheme="majorBidi" w:hAnsiTheme="majorBidi" w:cstheme="majorBidi"/>
          <w:sz w:val="20"/>
          <w:szCs w:val="20"/>
          <w:lang w:eastAsia="fr-CA"/>
        </w:rPr>
      </w:pPr>
    </w:p>
    <w:p w:rsidR="00083987" w:rsidRPr="00314A83" w:rsidRDefault="00083987" w:rsidP="00083987">
      <w:pPr>
        <w:jc w:val="both"/>
        <w:rPr>
          <w:rFonts w:asciiTheme="majorBidi" w:hAnsiTheme="majorBidi" w:cstheme="majorBidi"/>
          <w:b/>
          <w:bCs/>
          <w:sz w:val="22"/>
          <w:szCs w:val="22"/>
        </w:rPr>
      </w:pPr>
      <w:r w:rsidRPr="00314A83">
        <w:rPr>
          <w:rFonts w:asciiTheme="majorBidi" w:hAnsiTheme="majorBidi" w:cstheme="majorBidi"/>
          <w:b/>
          <w:bCs/>
          <w:sz w:val="22"/>
          <w:szCs w:val="22"/>
          <w:lang w:eastAsia="fr-CA"/>
        </w:rPr>
        <w:t>2. Les ZICO forestières</w:t>
      </w:r>
      <w:r w:rsidR="00350006">
        <w:rPr>
          <w:rFonts w:asciiTheme="majorBidi" w:hAnsiTheme="majorBidi" w:cstheme="majorBidi"/>
          <w:b/>
          <w:bCs/>
          <w:sz w:val="22"/>
          <w:szCs w:val="22"/>
          <w:lang w:eastAsia="fr-CA"/>
        </w:rPr>
        <w:t xml:space="preserve"> des Aurès</w:t>
      </w:r>
    </w:p>
    <w:tbl>
      <w:tblPr>
        <w:tblStyle w:val="Grilledutableau"/>
        <w:tblW w:w="5000" w:type="pct"/>
        <w:jc w:val="center"/>
        <w:tblCellMar>
          <w:left w:w="57" w:type="dxa"/>
          <w:right w:w="28" w:type="dxa"/>
        </w:tblCellMar>
        <w:tblLook w:val="04A0"/>
      </w:tblPr>
      <w:tblGrid>
        <w:gridCol w:w="3024"/>
        <w:gridCol w:w="1634"/>
        <w:gridCol w:w="1533"/>
        <w:gridCol w:w="2282"/>
        <w:gridCol w:w="5616"/>
      </w:tblGrid>
      <w:tr w:rsidR="00303413" w:rsidRPr="005E1AE5" w:rsidTr="007535E6">
        <w:trPr>
          <w:jc w:val="center"/>
        </w:trPr>
        <w:tc>
          <w:tcPr>
            <w:tcW w:w="1073" w:type="pct"/>
            <w:vAlign w:val="center"/>
          </w:tcPr>
          <w:p w:rsidR="00314A83" w:rsidRPr="005E1AE5" w:rsidRDefault="00314A83"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Nom du site</w:t>
            </w:r>
          </w:p>
          <w:p w:rsidR="00314A83" w:rsidRPr="005E1AE5" w:rsidRDefault="00314A83"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(Wilaya)</w:t>
            </w:r>
          </w:p>
        </w:tc>
        <w:tc>
          <w:tcPr>
            <w:tcW w:w="580" w:type="pct"/>
            <w:vAlign w:val="center"/>
          </w:tcPr>
          <w:p w:rsidR="00314A83" w:rsidRPr="005E1AE5" w:rsidRDefault="00314A83"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Surface en ha</w:t>
            </w:r>
          </w:p>
        </w:tc>
        <w:tc>
          <w:tcPr>
            <w:tcW w:w="544" w:type="pct"/>
            <w:vAlign w:val="center"/>
          </w:tcPr>
          <w:p w:rsidR="00314A83" w:rsidRPr="005E1AE5" w:rsidRDefault="00314A83" w:rsidP="00677C92">
            <w:pPr>
              <w:spacing w:line="228" w:lineRule="auto"/>
              <w:ind w:left="-103"/>
              <w:rPr>
                <w:b/>
                <w:bCs/>
                <w:sz w:val="21"/>
                <w:szCs w:val="21"/>
              </w:rPr>
            </w:pPr>
            <w:r w:rsidRPr="005E1AE5">
              <w:rPr>
                <w:b/>
                <w:bCs/>
                <w:sz w:val="21"/>
                <w:szCs w:val="21"/>
              </w:rPr>
              <w:t>Altitude (</w:t>
            </w:r>
            <w:r w:rsidR="00677C92">
              <w:rPr>
                <w:b/>
                <w:bCs/>
                <w:sz w:val="21"/>
                <w:szCs w:val="21"/>
              </w:rPr>
              <w:t>mètre</w:t>
            </w:r>
            <w:r w:rsidRPr="005E1AE5">
              <w:rPr>
                <w:b/>
                <w:bCs/>
                <w:sz w:val="21"/>
                <w:szCs w:val="21"/>
              </w:rPr>
              <w:t>)</w:t>
            </w:r>
          </w:p>
          <w:p w:rsidR="00314A83" w:rsidRPr="005E1AE5" w:rsidRDefault="00314A83" w:rsidP="005E1AE5">
            <w:pPr>
              <w:spacing w:line="228" w:lineRule="auto"/>
              <w:rPr>
                <w:b/>
                <w:bCs/>
                <w:sz w:val="21"/>
                <w:szCs w:val="21"/>
              </w:rPr>
            </w:pPr>
            <w:r w:rsidRPr="005E1AE5">
              <w:rPr>
                <w:b/>
                <w:bCs/>
                <w:sz w:val="21"/>
                <w:szCs w:val="21"/>
              </w:rPr>
              <w:t>Pente (%)</w:t>
            </w:r>
          </w:p>
        </w:tc>
        <w:tc>
          <w:tcPr>
            <w:tcW w:w="810" w:type="pct"/>
            <w:vAlign w:val="center"/>
          </w:tcPr>
          <w:p w:rsidR="002161B1" w:rsidRPr="005E1AE5" w:rsidRDefault="002161B1"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Espèce</w:t>
            </w:r>
            <w:r w:rsidR="00314A83" w:rsidRPr="005E1AE5">
              <w:rPr>
                <w:rFonts w:asciiTheme="majorBidi" w:hAnsiTheme="majorBidi" w:cstheme="majorBidi"/>
                <w:b/>
                <w:bCs/>
                <w:sz w:val="21"/>
                <w:szCs w:val="21"/>
                <w:lang w:eastAsia="fr-CA"/>
              </w:rPr>
              <w:t xml:space="preserve"> </w:t>
            </w:r>
            <w:r w:rsidRPr="005E1AE5">
              <w:rPr>
                <w:rFonts w:asciiTheme="majorBidi" w:hAnsiTheme="majorBidi" w:cstheme="majorBidi"/>
                <w:b/>
                <w:bCs/>
                <w:sz w:val="21"/>
                <w:szCs w:val="21"/>
                <w:lang w:eastAsia="fr-CA"/>
              </w:rPr>
              <w:t>végétale</w:t>
            </w:r>
          </w:p>
          <w:p w:rsidR="00314A83" w:rsidRPr="005E1AE5" w:rsidRDefault="00314A83"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dominante</w:t>
            </w:r>
          </w:p>
        </w:tc>
        <w:tc>
          <w:tcPr>
            <w:tcW w:w="1993" w:type="pct"/>
            <w:vAlign w:val="center"/>
          </w:tcPr>
          <w:p w:rsidR="00314A83" w:rsidRPr="005E1AE5" w:rsidRDefault="00314A83"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 xml:space="preserve">Espèce(s) avienne(s) justifiant </w:t>
            </w:r>
          </w:p>
          <w:p w:rsidR="00314A83" w:rsidRPr="005E1AE5" w:rsidRDefault="00314A83" w:rsidP="005E1AE5">
            <w:pPr>
              <w:spacing w:line="228" w:lineRule="auto"/>
              <w:rPr>
                <w:rFonts w:asciiTheme="majorBidi" w:hAnsiTheme="majorBidi" w:cstheme="majorBidi"/>
                <w:b/>
                <w:bCs/>
                <w:sz w:val="21"/>
                <w:szCs w:val="21"/>
                <w:lang w:eastAsia="fr-CA"/>
              </w:rPr>
            </w:pPr>
            <w:r w:rsidRPr="005E1AE5">
              <w:rPr>
                <w:rFonts w:asciiTheme="majorBidi" w:hAnsiTheme="majorBidi" w:cstheme="majorBidi"/>
                <w:b/>
                <w:bCs/>
                <w:sz w:val="21"/>
                <w:szCs w:val="21"/>
                <w:lang w:eastAsia="fr-CA"/>
              </w:rPr>
              <w:t>les critères des sites ZICO</w:t>
            </w:r>
          </w:p>
        </w:tc>
      </w:tr>
      <w:tr w:rsidR="00303413" w:rsidRPr="005E1AE5" w:rsidTr="007535E6">
        <w:trPr>
          <w:jc w:val="center"/>
        </w:trPr>
        <w:tc>
          <w:tcPr>
            <w:tcW w:w="1073" w:type="pct"/>
            <w:vAlign w:val="center"/>
          </w:tcPr>
          <w:p w:rsidR="00314A83" w:rsidRPr="005E1AE5" w:rsidRDefault="00314A83"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Parc National du Belezma</w:t>
            </w:r>
          </w:p>
          <w:p w:rsidR="00314A83" w:rsidRPr="005E1AE5" w:rsidRDefault="00314A83"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(Batna)</w:t>
            </w:r>
          </w:p>
        </w:tc>
        <w:tc>
          <w:tcPr>
            <w:tcW w:w="580" w:type="pct"/>
            <w:vAlign w:val="center"/>
          </w:tcPr>
          <w:p w:rsidR="00314A83"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26.250</w:t>
            </w:r>
          </w:p>
        </w:tc>
        <w:tc>
          <w:tcPr>
            <w:tcW w:w="544" w:type="pct"/>
            <w:vAlign w:val="center"/>
          </w:tcPr>
          <w:p w:rsidR="00314A83" w:rsidRPr="005E1AE5" w:rsidRDefault="00314A83" w:rsidP="005E1AE5">
            <w:pPr>
              <w:spacing w:line="228" w:lineRule="auto"/>
              <w:rPr>
                <w:sz w:val="21"/>
                <w:szCs w:val="21"/>
              </w:rPr>
            </w:pPr>
            <w:r w:rsidRPr="005E1AE5">
              <w:rPr>
                <w:sz w:val="21"/>
                <w:szCs w:val="21"/>
              </w:rPr>
              <w:t>810 à 2</w:t>
            </w:r>
            <w:r w:rsidR="002161B1" w:rsidRPr="005E1AE5">
              <w:rPr>
                <w:sz w:val="21"/>
                <w:szCs w:val="21"/>
              </w:rPr>
              <w:t>.</w:t>
            </w:r>
            <w:r w:rsidRPr="005E1AE5">
              <w:rPr>
                <w:sz w:val="21"/>
                <w:szCs w:val="21"/>
              </w:rPr>
              <w:t>178</w:t>
            </w:r>
          </w:p>
          <w:p w:rsidR="00314A83" w:rsidRPr="005E1AE5" w:rsidRDefault="00314A83" w:rsidP="005E1AE5">
            <w:pPr>
              <w:spacing w:line="228" w:lineRule="auto"/>
              <w:rPr>
                <w:rFonts w:asciiTheme="majorBidi" w:hAnsiTheme="majorBidi" w:cstheme="majorBidi"/>
                <w:sz w:val="21"/>
                <w:szCs w:val="21"/>
              </w:rPr>
            </w:pPr>
            <w:r w:rsidRPr="005E1AE5">
              <w:rPr>
                <w:sz w:val="21"/>
                <w:szCs w:val="21"/>
              </w:rPr>
              <w:t>18 à 6</w:t>
            </w:r>
            <w:r w:rsidR="002161B1" w:rsidRPr="005E1AE5">
              <w:rPr>
                <w:sz w:val="21"/>
                <w:szCs w:val="21"/>
              </w:rPr>
              <w:t>0</w:t>
            </w:r>
          </w:p>
        </w:tc>
        <w:tc>
          <w:tcPr>
            <w:tcW w:w="810" w:type="pct"/>
            <w:vAlign w:val="center"/>
          </w:tcPr>
          <w:p w:rsidR="00314A83" w:rsidRPr="00D74D0B" w:rsidRDefault="00314A83" w:rsidP="005E1AE5">
            <w:pPr>
              <w:autoSpaceDE w:val="0"/>
              <w:autoSpaceDN w:val="0"/>
              <w:adjustRightInd w:val="0"/>
              <w:spacing w:line="228" w:lineRule="auto"/>
              <w:rPr>
                <w:rFonts w:asciiTheme="majorBidi" w:hAnsiTheme="majorBidi" w:cstheme="majorBidi"/>
                <w:sz w:val="21"/>
                <w:szCs w:val="21"/>
                <w:lang w:val="en-CA"/>
              </w:rPr>
            </w:pPr>
            <w:r w:rsidRPr="00D74D0B">
              <w:rPr>
                <w:rFonts w:asciiTheme="majorBidi" w:hAnsiTheme="majorBidi" w:cstheme="majorBidi"/>
                <w:i/>
                <w:sz w:val="21"/>
                <w:szCs w:val="21"/>
                <w:lang w:val="en-CA"/>
              </w:rPr>
              <w:t>Cedrus atlantica</w:t>
            </w:r>
          </w:p>
          <w:p w:rsidR="00314A83" w:rsidRPr="00D74D0B" w:rsidRDefault="00314A83" w:rsidP="005E1AE5">
            <w:pPr>
              <w:autoSpaceDE w:val="0"/>
              <w:autoSpaceDN w:val="0"/>
              <w:adjustRightInd w:val="0"/>
              <w:spacing w:line="228" w:lineRule="auto"/>
              <w:rPr>
                <w:rFonts w:asciiTheme="majorBidi" w:hAnsiTheme="majorBidi" w:cstheme="majorBidi"/>
                <w:iCs/>
                <w:sz w:val="21"/>
                <w:szCs w:val="21"/>
                <w:lang w:val="en-CA"/>
              </w:rPr>
            </w:pPr>
            <w:r w:rsidRPr="00D74D0B">
              <w:rPr>
                <w:rFonts w:asciiTheme="majorBidi" w:hAnsiTheme="majorBidi" w:cstheme="majorBidi"/>
                <w:i/>
                <w:sz w:val="21"/>
                <w:szCs w:val="21"/>
                <w:lang w:val="en-CA"/>
              </w:rPr>
              <w:t>Pinus halepensis</w:t>
            </w:r>
          </w:p>
          <w:p w:rsidR="00314A83" w:rsidRPr="00D74D0B" w:rsidRDefault="00314A83" w:rsidP="005E1AE5">
            <w:pPr>
              <w:autoSpaceDE w:val="0"/>
              <w:autoSpaceDN w:val="0"/>
              <w:adjustRightInd w:val="0"/>
              <w:spacing w:line="228" w:lineRule="auto"/>
              <w:rPr>
                <w:rFonts w:asciiTheme="majorBidi" w:hAnsiTheme="majorBidi" w:cstheme="majorBidi"/>
                <w:iCs/>
                <w:sz w:val="21"/>
                <w:szCs w:val="21"/>
                <w:lang w:val="en-CA"/>
              </w:rPr>
            </w:pPr>
            <w:r w:rsidRPr="00D74D0B">
              <w:rPr>
                <w:rFonts w:asciiTheme="majorBidi" w:hAnsiTheme="majorBidi" w:cstheme="majorBidi"/>
                <w:i/>
                <w:sz w:val="21"/>
                <w:szCs w:val="21"/>
                <w:lang w:val="en-CA"/>
              </w:rPr>
              <w:t>Quercus ilex</w:t>
            </w:r>
          </w:p>
        </w:tc>
        <w:tc>
          <w:tcPr>
            <w:tcW w:w="1993" w:type="pct"/>
            <w:vAlign w:val="center"/>
          </w:tcPr>
          <w:p w:rsidR="00314A83" w:rsidRPr="005E1AE5" w:rsidRDefault="00314A83" w:rsidP="00C95B0A">
            <w:pPr>
              <w:spacing w:line="228" w:lineRule="auto"/>
              <w:ind w:left="235" w:hanging="235"/>
              <w:jc w:val="left"/>
              <w:rPr>
                <w:rFonts w:asciiTheme="majorBidi" w:hAnsiTheme="majorBidi" w:cstheme="majorBidi"/>
                <w:sz w:val="21"/>
                <w:szCs w:val="21"/>
              </w:rPr>
            </w:pPr>
            <w:r w:rsidRPr="005E1AE5">
              <w:rPr>
                <w:rFonts w:asciiTheme="majorBidi" w:hAnsiTheme="majorBidi" w:cstheme="majorBidi"/>
                <w:sz w:val="21"/>
                <w:szCs w:val="21"/>
              </w:rPr>
              <w:t>A1 (</w:t>
            </w:r>
            <w:r w:rsidRPr="005E1AE5">
              <w:rPr>
                <w:rFonts w:asciiTheme="majorBidi" w:eastAsiaTheme="minorHAnsi" w:hAnsiTheme="majorBidi" w:cstheme="majorBidi"/>
                <w:i/>
                <w:iCs/>
                <w:sz w:val="21"/>
                <w:szCs w:val="21"/>
                <w:lang w:eastAsia="en-US"/>
              </w:rPr>
              <w:t>Gypaetus barbatus</w:t>
            </w:r>
            <w:r w:rsidRPr="005E1AE5">
              <w:rPr>
                <w:rFonts w:asciiTheme="majorBidi" w:eastAsiaTheme="minorHAnsi" w:hAnsiTheme="majorBidi" w:cstheme="majorBidi"/>
                <w:sz w:val="21"/>
                <w:szCs w:val="21"/>
                <w:lang w:eastAsia="en-US"/>
              </w:rPr>
              <w:t xml:space="preserve">, </w:t>
            </w:r>
            <w:r w:rsidRPr="005E1AE5">
              <w:rPr>
                <w:rFonts w:asciiTheme="majorBidi" w:eastAsiaTheme="minorHAnsi" w:hAnsiTheme="majorBidi" w:cstheme="majorBidi"/>
                <w:i/>
                <w:iCs/>
                <w:sz w:val="21"/>
                <w:szCs w:val="21"/>
                <w:lang w:eastAsia="en-US"/>
              </w:rPr>
              <w:t>Neophron percnopterus</w:t>
            </w:r>
            <w:r w:rsidRPr="005E1AE5">
              <w:rPr>
                <w:rFonts w:asciiTheme="majorBidi" w:eastAsiaTheme="minorHAnsi" w:hAnsiTheme="majorBidi" w:cstheme="majorBidi"/>
                <w:sz w:val="21"/>
                <w:szCs w:val="21"/>
                <w:lang w:eastAsia="en-US"/>
              </w:rPr>
              <w:t xml:space="preserve">, </w:t>
            </w:r>
            <w:r w:rsidRPr="005E1AE5">
              <w:rPr>
                <w:rFonts w:asciiTheme="majorBidi" w:eastAsiaTheme="minorHAnsi" w:hAnsiTheme="majorBidi" w:cstheme="majorBidi"/>
                <w:i/>
                <w:iCs/>
                <w:sz w:val="21"/>
                <w:szCs w:val="21"/>
                <w:lang w:eastAsia="en-US"/>
              </w:rPr>
              <w:t>Gyps rueppellii</w:t>
            </w:r>
            <w:r w:rsidRPr="005E1AE5">
              <w:rPr>
                <w:rFonts w:asciiTheme="majorBidi" w:eastAsiaTheme="minorHAnsi" w:hAnsiTheme="majorBidi" w:cstheme="majorBidi"/>
                <w:sz w:val="21"/>
                <w:szCs w:val="21"/>
                <w:lang w:eastAsia="en-US"/>
              </w:rPr>
              <w:t xml:space="preserve">, </w:t>
            </w:r>
            <w:r w:rsidRPr="005E1AE5">
              <w:rPr>
                <w:rFonts w:asciiTheme="majorBidi" w:eastAsiaTheme="minorHAnsi" w:hAnsiTheme="majorBidi" w:cstheme="majorBidi"/>
                <w:i/>
                <w:iCs/>
                <w:sz w:val="21"/>
                <w:szCs w:val="21"/>
                <w:lang w:eastAsia="en-US"/>
              </w:rPr>
              <w:t>Falco peregrinus</w:t>
            </w:r>
            <w:r w:rsidRPr="005E1AE5">
              <w:rPr>
                <w:rFonts w:asciiTheme="majorBidi" w:eastAsiaTheme="minorHAnsi" w:hAnsiTheme="majorBidi" w:cstheme="majorBidi"/>
                <w:sz w:val="21"/>
                <w:szCs w:val="21"/>
                <w:lang w:eastAsia="en-US"/>
              </w:rPr>
              <w:t xml:space="preserve">, </w:t>
            </w:r>
            <w:r w:rsidRPr="005E1AE5">
              <w:rPr>
                <w:rStyle w:val="bodyital1"/>
                <w:rFonts w:asciiTheme="majorBidi" w:hAnsiTheme="majorBidi" w:cstheme="majorBidi"/>
                <w:sz w:val="21"/>
                <w:szCs w:val="21"/>
              </w:rPr>
              <w:t>Falco naumanni</w:t>
            </w:r>
            <w:r w:rsidRPr="005E1AE5">
              <w:rPr>
                <w:rFonts w:asciiTheme="majorBidi" w:hAnsiTheme="majorBidi" w:cstheme="majorBidi"/>
                <w:sz w:val="21"/>
                <w:szCs w:val="21"/>
              </w:rPr>
              <w:t>)</w:t>
            </w:r>
          </w:p>
        </w:tc>
      </w:tr>
      <w:tr w:rsidR="00303413" w:rsidRPr="005E1AE5" w:rsidTr="00011D0C">
        <w:trPr>
          <w:jc w:val="center"/>
        </w:trPr>
        <w:tc>
          <w:tcPr>
            <w:tcW w:w="1073" w:type="pct"/>
            <w:vAlign w:val="center"/>
          </w:tcPr>
          <w:p w:rsidR="00314A83" w:rsidRPr="005E1AE5" w:rsidRDefault="00314A83"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 xml:space="preserve">Forêt du Djebel Chelia </w:t>
            </w:r>
          </w:p>
          <w:p w:rsidR="00303413" w:rsidRDefault="002161B1"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e</w:t>
            </w:r>
            <w:r w:rsidR="00303413">
              <w:rPr>
                <w:rFonts w:asciiTheme="majorBidi" w:hAnsiTheme="majorBidi" w:cstheme="majorBidi"/>
                <w:sz w:val="21"/>
                <w:szCs w:val="21"/>
              </w:rPr>
              <w:t>t Ouled Yakoub</w:t>
            </w:r>
          </w:p>
          <w:p w:rsidR="00314A83" w:rsidRPr="005E1AE5" w:rsidRDefault="00314A83"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(Khenchela)</w:t>
            </w:r>
          </w:p>
        </w:tc>
        <w:tc>
          <w:tcPr>
            <w:tcW w:w="580" w:type="pct"/>
            <w:shd w:val="clear" w:color="auto" w:fill="auto"/>
            <w:vAlign w:val="center"/>
          </w:tcPr>
          <w:p w:rsidR="00314A83" w:rsidRPr="00011D0C" w:rsidRDefault="00011D0C" w:rsidP="00011D0C">
            <w:pPr>
              <w:spacing w:line="228" w:lineRule="auto"/>
              <w:rPr>
                <w:rFonts w:asciiTheme="majorBidi" w:hAnsiTheme="majorBidi" w:cstheme="majorBidi"/>
                <w:sz w:val="21"/>
                <w:szCs w:val="21"/>
              </w:rPr>
            </w:pPr>
            <w:r w:rsidRPr="00011D0C">
              <w:rPr>
                <w:rFonts w:asciiTheme="majorBidi" w:hAnsiTheme="majorBidi" w:cstheme="majorBidi"/>
                <w:sz w:val="21"/>
                <w:szCs w:val="21"/>
              </w:rPr>
              <w:t>45.850</w:t>
            </w:r>
          </w:p>
        </w:tc>
        <w:tc>
          <w:tcPr>
            <w:tcW w:w="544" w:type="pct"/>
            <w:shd w:val="clear" w:color="auto" w:fill="auto"/>
            <w:vAlign w:val="center"/>
          </w:tcPr>
          <w:p w:rsidR="00314A83" w:rsidRPr="00011D0C" w:rsidRDefault="00011D0C" w:rsidP="00011D0C">
            <w:pPr>
              <w:spacing w:line="228" w:lineRule="auto"/>
              <w:rPr>
                <w:sz w:val="21"/>
                <w:szCs w:val="21"/>
              </w:rPr>
            </w:pPr>
            <w:r w:rsidRPr="00011D0C">
              <w:rPr>
                <w:sz w:val="21"/>
                <w:szCs w:val="21"/>
              </w:rPr>
              <w:t>6</w:t>
            </w:r>
            <w:r w:rsidR="002161B1" w:rsidRPr="00011D0C">
              <w:rPr>
                <w:sz w:val="21"/>
                <w:szCs w:val="21"/>
              </w:rPr>
              <w:t xml:space="preserve">00 à </w:t>
            </w:r>
            <w:r w:rsidRPr="00011D0C">
              <w:rPr>
                <w:sz w:val="21"/>
                <w:szCs w:val="21"/>
              </w:rPr>
              <w:t>2.328</w:t>
            </w:r>
          </w:p>
          <w:p w:rsidR="002161B1" w:rsidRPr="00011D0C" w:rsidRDefault="002161B1" w:rsidP="005E1AE5">
            <w:pPr>
              <w:spacing w:line="228" w:lineRule="auto"/>
              <w:rPr>
                <w:rFonts w:asciiTheme="majorBidi" w:hAnsiTheme="majorBidi" w:cstheme="majorBidi"/>
                <w:sz w:val="21"/>
                <w:szCs w:val="21"/>
              </w:rPr>
            </w:pPr>
            <w:r w:rsidRPr="00011D0C">
              <w:rPr>
                <w:sz w:val="21"/>
                <w:szCs w:val="21"/>
              </w:rPr>
              <w:t>15 à 55</w:t>
            </w:r>
          </w:p>
        </w:tc>
        <w:tc>
          <w:tcPr>
            <w:tcW w:w="810" w:type="pct"/>
            <w:shd w:val="clear" w:color="auto" w:fill="auto"/>
            <w:vAlign w:val="center"/>
          </w:tcPr>
          <w:p w:rsidR="00314A83" w:rsidRPr="00011D0C" w:rsidRDefault="00314A83" w:rsidP="005E1AE5">
            <w:pPr>
              <w:autoSpaceDE w:val="0"/>
              <w:autoSpaceDN w:val="0"/>
              <w:adjustRightInd w:val="0"/>
              <w:spacing w:line="228" w:lineRule="auto"/>
              <w:rPr>
                <w:rFonts w:asciiTheme="majorBidi" w:hAnsiTheme="majorBidi" w:cstheme="majorBidi"/>
                <w:sz w:val="21"/>
                <w:szCs w:val="21"/>
                <w:lang w:val="en-CA"/>
              </w:rPr>
            </w:pPr>
            <w:r w:rsidRPr="00011D0C">
              <w:rPr>
                <w:rFonts w:asciiTheme="majorBidi" w:hAnsiTheme="majorBidi" w:cstheme="majorBidi"/>
                <w:i/>
                <w:sz w:val="21"/>
                <w:szCs w:val="21"/>
                <w:lang w:val="en-CA"/>
              </w:rPr>
              <w:t>Cedrus atlantica</w:t>
            </w:r>
          </w:p>
          <w:p w:rsidR="00314A83" w:rsidRPr="00011D0C" w:rsidRDefault="00314A83" w:rsidP="005E1AE5">
            <w:pPr>
              <w:autoSpaceDE w:val="0"/>
              <w:autoSpaceDN w:val="0"/>
              <w:adjustRightInd w:val="0"/>
              <w:spacing w:line="228" w:lineRule="auto"/>
              <w:rPr>
                <w:rFonts w:asciiTheme="majorBidi" w:hAnsiTheme="majorBidi" w:cstheme="majorBidi"/>
                <w:i/>
                <w:sz w:val="21"/>
                <w:szCs w:val="21"/>
                <w:lang w:val="en-CA"/>
              </w:rPr>
            </w:pPr>
            <w:r w:rsidRPr="00011D0C">
              <w:rPr>
                <w:rFonts w:asciiTheme="majorBidi" w:hAnsiTheme="majorBidi" w:cstheme="majorBidi"/>
                <w:i/>
                <w:sz w:val="21"/>
                <w:szCs w:val="21"/>
                <w:lang w:val="en-CA"/>
              </w:rPr>
              <w:t>Pinus halepensis</w:t>
            </w:r>
          </w:p>
          <w:p w:rsidR="005E1AE5" w:rsidRPr="00011D0C" w:rsidRDefault="005E1AE5" w:rsidP="005E1AE5">
            <w:pPr>
              <w:autoSpaceDE w:val="0"/>
              <w:autoSpaceDN w:val="0"/>
              <w:adjustRightInd w:val="0"/>
              <w:spacing w:line="228" w:lineRule="auto"/>
              <w:rPr>
                <w:rFonts w:asciiTheme="majorBidi" w:hAnsiTheme="majorBidi" w:cstheme="majorBidi"/>
                <w:iCs/>
                <w:sz w:val="21"/>
                <w:szCs w:val="21"/>
                <w:lang w:val="en-CA"/>
              </w:rPr>
            </w:pPr>
            <w:r w:rsidRPr="00011D0C">
              <w:rPr>
                <w:rFonts w:asciiTheme="majorBidi" w:hAnsiTheme="majorBidi" w:cstheme="majorBidi"/>
                <w:i/>
                <w:sz w:val="21"/>
                <w:szCs w:val="21"/>
                <w:lang w:val="en-CA"/>
              </w:rPr>
              <w:t>Quercus ilex</w:t>
            </w:r>
          </w:p>
        </w:tc>
        <w:tc>
          <w:tcPr>
            <w:tcW w:w="1993" w:type="pct"/>
            <w:vAlign w:val="center"/>
          </w:tcPr>
          <w:p w:rsidR="00314A83" w:rsidRPr="005E1AE5" w:rsidRDefault="00314A83" w:rsidP="00C95B0A">
            <w:pPr>
              <w:spacing w:line="228" w:lineRule="auto"/>
              <w:ind w:left="235" w:hanging="235"/>
              <w:jc w:val="left"/>
              <w:rPr>
                <w:rFonts w:asciiTheme="majorBidi" w:hAnsiTheme="majorBidi" w:cstheme="majorBidi"/>
                <w:sz w:val="21"/>
                <w:szCs w:val="21"/>
              </w:rPr>
            </w:pPr>
            <w:r w:rsidRPr="005E1AE5">
              <w:rPr>
                <w:rFonts w:asciiTheme="majorBidi" w:hAnsiTheme="majorBidi" w:cstheme="majorBidi"/>
                <w:sz w:val="21"/>
                <w:szCs w:val="21"/>
              </w:rPr>
              <w:t>A1 (</w:t>
            </w:r>
            <w:r w:rsidRPr="005E1AE5">
              <w:rPr>
                <w:rFonts w:asciiTheme="majorBidi" w:eastAsiaTheme="minorHAnsi" w:hAnsiTheme="majorBidi" w:cstheme="majorBidi"/>
                <w:i/>
                <w:iCs/>
                <w:sz w:val="21"/>
                <w:szCs w:val="21"/>
                <w:lang w:eastAsia="en-US"/>
              </w:rPr>
              <w:t>Gyps rueppellii</w:t>
            </w:r>
            <w:r w:rsidRPr="005E1AE5">
              <w:rPr>
                <w:rFonts w:asciiTheme="majorBidi" w:eastAsiaTheme="minorHAnsi" w:hAnsiTheme="majorBidi" w:cstheme="majorBidi"/>
                <w:sz w:val="21"/>
                <w:szCs w:val="21"/>
                <w:lang w:eastAsia="en-US"/>
              </w:rPr>
              <w:t xml:space="preserve">, </w:t>
            </w:r>
            <w:r w:rsidRPr="005E1AE5">
              <w:rPr>
                <w:rFonts w:asciiTheme="majorBidi" w:eastAsiaTheme="minorHAnsi" w:hAnsiTheme="majorBidi" w:cstheme="majorBidi"/>
                <w:i/>
                <w:iCs/>
                <w:sz w:val="21"/>
                <w:szCs w:val="21"/>
                <w:lang w:eastAsia="en-US"/>
              </w:rPr>
              <w:t>Falco peregrinus</w:t>
            </w:r>
            <w:r w:rsidRPr="005E1AE5">
              <w:rPr>
                <w:rFonts w:asciiTheme="majorBidi" w:hAnsiTheme="majorBidi" w:cstheme="majorBidi"/>
                <w:sz w:val="21"/>
                <w:szCs w:val="21"/>
              </w:rPr>
              <w:t>)</w:t>
            </w:r>
          </w:p>
        </w:tc>
      </w:tr>
      <w:tr w:rsidR="00303413" w:rsidRPr="005E1AE5" w:rsidTr="007535E6">
        <w:trPr>
          <w:jc w:val="center"/>
        </w:trPr>
        <w:tc>
          <w:tcPr>
            <w:tcW w:w="1073" w:type="pct"/>
            <w:vAlign w:val="center"/>
          </w:tcPr>
          <w:p w:rsidR="00314A83" w:rsidRPr="005E1AE5" w:rsidRDefault="00314A83"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Forêts domaniale des Aurès</w:t>
            </w:r>
          </w:p>
          <w:p w:rsidR="00314A83" w:rsidRPr="005E1AE5" w:rsidRDefault="00314A83"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(Arris, Batna)</w:t>
            </w:r>
          </w:p>
        </w:tc>
        <w:tc>
          <w:tcPr>
            <w:tcW w:w="580" w:type="pct"/>
            <w:vAlign w:val="center"/>
          </w:tcPr>
          <w:p w:rsidR="00314A83"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41.690</w:t>
            </w:r>
          </w:p>
        </w:tc>
        <w:tc>
          <w:tcPr>
            <w:tcW w:w="544" w:type="pct"/>
            <w:vAlign w:val="center"/>
          </w:tcPr>
          <w:p w:rsidR="00314A83" w:rsidRPr="005E1AE5" w:rsidRDefault="00314A83" w:rsidP="005E1AE5">
            <w:pPr>
              <w:spacing w:line="228" w:lineRule="auto"/>
              <w:rPr>
                <w:sz w:val="21"/>
                <w:szCs w:val="21"/>
              </w:rPr>
            </w:pPr>
            <w:r w:rsidRPr="005E1AE5">
              <w:rPr>
                <w:sz w:val="21"/>
                <w:szCs w:val="21"/>
              </w:rPr>
              <w:t>800 à 2</w:t>
            </w:r>
            <w:r w:rsidR="002161B1" w:rsidRPr="005E1AE5">
              <w:rPr>
                <w:sz w:val="21"/>
                <w:szCs w:val="21"/>
              </w:rPr>
              <w:t>.</w:t>
            </w:r>
            <w:r w:rsidRPr="005E1AE5">
              <w:rPr>
                <w:sz w:val="21"/>
                <w:szCs w:val="21"/>
              </w:rPr>
              <w:t>200</w:t>
            </w:r>
          </w:p>
          <w:p w:rsidR="00314A83" w:rsidRPr="005E1AE5" w:rsidRDefault="00314A83" w:rsidP="005E1AE5">
            <w:pPr>
              <w:spacing w:line="228" w:lineRule="auto"/>
              <w:rPr>
                <w:rFonts w:asciiTheme="majorBidi" w:hAnsiTheme="majorBidi" w:cstheme="majorBidi"/>
                <w:sz w:val="21"/>
                <w:szCs w:val="21"/>
              </w:rPr>
            </w:pPr>
            <w:r w:rsidRPr="005E1AE5">
              <w:rPr>
                <w:sz w:val="21"/>
                <w:szCs w:val="21"/>
              </w:rPr>
              <w:t>24 à 40</w:t>
            </w:r>
          </w:p>
        </w:tc>
        <w:tc>
          <w:tcPr>
            <w:tcW w:w="810" w:type="pct"/>
            <w:vAlign w:val="center"/>
          </w:tcPr>
          <w:p w:rsidR="005E1AE5" w:rsidRPr="005E1AE5" w:rsidRDefault="005E1AE5" w:rsidP="005E1AE5">
            <w:pPr>
              <w:autoSpaceDE w:val="0"/>
              <w:autoSpaceDN w:val="0"/>
              <w:adjustRightInd w:val="0"/>
              <w:spacing w:line="228" w:lineRule="auto"/>
              <w:rPr>
                <w:rFonts w:asciiTheme="majorBidi" w:hAnsiTheme="majorBidi" w:cstheme="majorBidi"/>
                <w:i/>
                <w:sz w:val="21"/>
                <w:szCs w:val="21"/>
              </w:rPr>
            </w:pPr>
            <w:r w:rsidRPr="005E1AE5">
              <w:rPr>
                <w:rFonts w:asciiTheme="majorBidi" w:hAnsiTheme="majorBidi" w:cstheme="majorBidi"/>
                <w:i/>
                <w:sz w:val="21"/>
                <w:szCs w:val="21"/>
              </w:rPr>
              <w:t xml:space="preserve">Quercus ilex </w:t>
            </w:r>
          </w:p>
          <w:p w:rsidR="00314A83" w:rsidRPr="005E1AE5" w:rsidRDefault="002161B1" w:rsidP="005E1AE5">
            <w:pPr>
              <w:autoSpaceDE w:val="0"/>
              <w:autoSpaceDN w:val="0"/>
              <w:adjustRightInd w:val="0"/>
              <w:spacing w:line="228" w:lineRule="auto"/>
              <w:rPr>
                <w:rFonts w:asciiTheme="majorBidi" w:hAnsiTheme="majorBidi" w:cstheme="majorBidi"/>
                <w:iCs/>
                <w:sz w:val="21"/>
                <w:szCs w:val="21"/>
              </w:rPr>
            </w:pPr>
            <w:r w:rsidRPr="005E1AE5">
              <w:rPr>
                <w:rFonts w:asciiTheme="majorBidi" w:hAnsiTheme="majorBidi" w:cstheme="majorBidi"/>
                <w:i/>
                <w:sz w:val="21"/>
                <w:szCs w:val="21"/>
              </w:rPr>
              <w:t>Pinus halepensis</w:t>
            </w:r>
          </w:p>
        </w:tc>
        <w:tc>
          <w:tcPr>
            <w:tcW w:w="1993" w:type="pct"/>
            <w:vAlign w:val="center"/>
          </w:tcPr>
          <w:p w:rsidR="00314A83" w:rsidRPr="005E1AE5" w:rsidRDefault="00314A83" w:rsidP="00C95B0A">
            <w:pPr>
              <w:spacing w:line="228" w:lineRule="auto"/>
              <w:ind w:left="235" w:hanging="235"/>
              <w:jc w:val="left"/>
              <w:rPr>
                <w:rFonts w:asciiTheme="majorBidi" w:hAnsiTheme="majorBidi" w:cstheme="majorBidi"/>
                <w:sz w:val="21"/>
                <w:szCs w:val="21"/>
              </w:rPr>
            </w:pPr>
            <w:r w:rsidRPr="005E1AE5">
              <w:rPr>
                <w:rFonts w:asciiTheme="majorBidi" w:hAnsiTheme="majorBidi" w:cstheme="majorBidi"/>
                <w:sz w:val="21"/>
                <w:szCs w:val="21"/>
              </w:rPr>
              <w:t>A1 (</w:t>
            </w:r>
            <w:r w:rsidRPr="005E1AE5">
              <w:rPr>
                <w:rFonts w:asciiTheme="majorBidi" w:eastAsiaTheme="minorHAnsi" w:hAnsiTheme="majorBidi" w:cstheme="majorBidi"/>
                <w:i/>
                <w:iCs/>
                <w:sz w:val="21"/>
                <w:szCs w:val="21"/>
                <w:lang w:eastAsia="en-US"/>
              </w:rPr>
              <w:t>Neophron percnopterus</w:t>
            </w:r>
            <w:r w:rsidRPr="005E1AE5">
              <w:rPr>
                <w:rFonts w:asciiTheme="majorBidi" w:eastAsiaTheme="minorHAnsi" w:hAnsiTheme="majorBidi" w:cstheme="majorBidi"/>
                <w:sz w:val="21"/>
                <w:szCs w:val="21"/>
                <w:lang w:eastAsia="en-US"/>
              </w:rPr>
              <w:t xml:space="preserve">, </w:t>
            </w:r>
            <w:r w:rsidRPr="005E1AE5">
              <w:rPr>
                <w:rFonts w:asciiTheme="majorBidi" w:eastAsiaTheme="minorHAnsi" w:hAnsiTheme="majorBidi" w:cstheme="majorBidi"/>
                <w:i/>
                <w:iCs/>
                <w:sz w:val="21"/>
                <w:szCs w:val="21"/>
                <w:lang w:eastAsia="en-US"/>
              </w:rPr>
              <w:t>Falco peregrinus</w:t>
            </w:r>
            <w:r w:rsidRPr="005E1AE5">
              <w:rPr>
                <w:rFonts w:asciiTheme="majorBidi" w:eastAsiaTheme="minorHAnsi" w:hAnsiTheme="majorBidi" w:cstheme="majorBidi"/>
                <w:sz w:val="21"/>
                <w:szCs w:val="21"/>
                <w:lang w:eastAsia="en-US"/>
              </w:rPr>
              <w:t xml:space="preserve">, </w:t>
            </w:r>
            <w:r w:rsidRPr="005E1AE5">
              <w:rPr>
                <w:rStyle w:val="bodyital1"/>
                <w:rFonts w:asciiTheme="majorBidi" w:hAnsiTheme="majorBidi" w:cstheme="majorBidi"/>
                <w:sz w:val="21"/>
                <w:szCs w:val="21"/>
              </w:rPr>
              <w:t>Falco naumanni</w:t>
            </w:r>
            <w:r w:rsidRPr="005E1AE5">
              <w:rPr>
                <w:rFonts w:asciiTheme="majorBidi" w:hAnsiTheme="majorBidi" w:cstheme="majorBidi"/>
                <w:sz w:val="21"/>
                <w:szCs w:val="21"/>
              </w:rPr>
              <w:t>)</w:t>
            </w:r>
          </w:p>
        </w:tc>
      </w:tr>
      <w:tr w:rsidR="00303413" w:rsidRPr="005E1AE5" w:rsidTr="007535E6">
        <w:trPr>
          <w:jc w:val="center"/>
        </w:trPr>
        <w:tc>
          <w:tcPr>
            <w:tcW w:w="1073" w:type="pct"/>
            <w:vAlign w:val="center"/>
          </w:tcPr>
          <w:p w:rsidR="005E1AE5" w:rsidRPr="005E1AE5" w:rsidRDefault="005E1AE5" w:rsidP="005E1AE5">
            <w:pPr>
              <w:spacing w:line="228" w:lineRule="auto"/>
              <w:rPr>
                <w:sz w:val="21"/>
                <w:szCs w:val="21"/>
              </w:rPr>
            </w:pPr>
            <w:r w:rsidRPr="005E1AE5">
              <w:rPr>
                <w:sz w:val="21"/>
                <w:szCs w:val="21"/>
              </w:rPr>
              <w:t>Forêt domanialde Z’Gag</w:t>
            </w:r>
          </w:p>
          <w:p w:rsidR="005E1AE5" w:rsidRPr="005E1AE5" w:rsidRDefault="005E1AE5" w:rsidP="005E1AE5">
            <w:pPr>
              <w:spacing w:line="228" w:lineRule="auto"/>
              <w:rPr>
                <w:sz w:val="21"/>
                <w:szCs w:val="21"/>
              </w:rPr>
            </w:pPr>
            <w:r w:rsidRPr="005E1AE5">
              <w:rPr>
                <w:sz w:val="21"/>
                <w:szCs w:val="21"/>
              </w:rPr>
              <w:t>(Batna)</w:t>
            </w:r>
          </w:p>
        </w:tc>
        <w:tc>
          <w:tcPr>
            <w:tcW w:w="580" w:type="pct"/>
            <w:vAlign w:val="center"/>
          </w:tcPr>
          <w:p w:rsidR="005E1AE5" w:rsidRPr="005E1AE5" w:rsidRDefault="005E1AE5" w:rsidP="005E1AE5">
            <w:pPr>
              <w:spacing w:line="228" w:lineRule="auto"/>
              <w:rPr>
                <w:sz w:val="21"/>
                <w:szCs w:val="21"/>
              </w:rPr>
            </w:pPr>
            <w:r w:rsidRPr="005E1AE5">
              <w:rPr>
                <w:sz w:val="21"/>
                <w:szCs w:val="21"/>
              </w:rPr>
              <w:t>16</w:t>
            </w:r>
            <w:r w:rsidR="00303413">
              <w:rPr>
                <w:sz w:val="21"/>
                <w:szCs w:val="21"/>
              </w:rPr>
              <w:t>.</w:t>
            </w:r>
            <w:r w:rsidRPr="005E1AE5">
              <w:rPr>
                <w:sz w:val="21"/>
                <w:szCs w:val="21"/>
              </w:rPr>
              <w:t>138</w:t>
            </w:r>
          </w:p>
        </w:tc>
        <w:tc>
          <w:tcPr>
            <w:tcW w:w="544" w:type="pct"/>
            <w:vAlign w:val="center"/>
          </w:tcPr>
          <w:p w:rsidR="005E1AE5" w:rsidRDefault="005E1AE5" w:rsidP="005E1AE5">
            <w:pPr>
              <w:spacing w:line="228" w:lineRule="auto"/>
              <w:rPr>
                <w:sz w:val="21"/>
                <w:szCs w:val="21"/>
              </w:rPr>
            </w:pPr>
            <w:r w:rsidRPr="005E1AE5">
              <w:rPr>
                <w:sz w:val="21"/>
                <w:szCs w:val="21"/>
              </w:rPr>
              <w:t>1</w:t>
            </w:r>
            <w:r>
              <w:rPr>
                <w:sz w:val="21"/>
                <w:szCs w:val="21"/>
              </w:rPr>
              <w:t>.</w:t>
            </w:r>
            <w:r w:rsidRPr="005E1AE5">
              <w:rPr>
                <w:sz w:val="21"/>
                <w:szCs w:val="21"/>
              </w:rPr>
              <w:t>307 à 2</w:t>
            </w:r>
            <w:r>
              <w:rPr>
                <w:sz w:val="21"/>
                <w:szCs w:val="21"/>
              </w:rPr>
              <w:t>.</w:t>
            </w:r>
            <w:r w:rsidRPr="005E1AE5">
              <w:rPr>
                <w:sz w:val="21"/>
                <w:szCs w:val="21"/>
              </w:rPr>
              <w:t>100</w:t>
            </w:r>
          </w:p>
          <w:p w:rsidR="005E1AE5" w:rsidRPr="005E1AE5" w:rsidRDefault="005E1AE5" w:rsidP="005E1AE5">
            <w:pPr>
              <w:spacing w:line="228" w:lineRule="auto"/>
              <w:rPr>
                <w:sz w:val="21"/>
                <w:szCs w:val="21"/>
              </w:rPr>
            </w:pPr>
            <w:r w:rsidRPr="005E1AE5">
              <w:rPr>
                <w:sz w:val="21"/>
                <w:szCs w:val="21"/>
              </w:rPr>
              <w:t>15 à 25</w:t>
            </w:r>
          </w:p>
        </w:tc>
        <w:tc>
          <w:tcPr>
            <w:tcW w:w="810" w:type="pct"/>
            <w:vAlign w:val="center"/>
          </w:tcPr>
          <w:p w:rsidR="005E1AE5" w:rsidRPr="005E1AE5" w:rsidRDefault="005E1AE5" w:rsidP="005E1AE5">
            <w:pPr>
              <w:spacing w:line="228" w:lineRule="auto"/>
              <w:rPr>
                <w:sz w:val="21"/>
                <w:szCs w:val="21"/>
              </w:rPr>
            </w:pPr>
            <w:r w:rsidRPr="005E1AE5">
              <w:rPr>
                <w:rFonts w:asciiTheme="majorBidi" w:hAnsiTheme="majorBidi" w:cstheme="majorBidi"/>
                <w:i/>
                <w:sz w:val="21"/>
                <w:szCs w:val="21"/>
              </w:rPr>
              <w:t>Cedrus atlantica</w:t>
            </w:r>
          </w:p>
          <w:p w:rsidR="005E1AE5" w:rsidRPr="005E1AE5" w:rsidRDefault="005E1AE5" w:rsidP="005E1AE5">
            <w:pPr>
              <w:spacing w:line="228" w:lineRule="auto"/>
              <w:rPr>
                <w:sz w:val="21"/>
                <w:szCs w:val="21"/>
              </w:rPr>
            </w:pPr>
            <w:r w:rsidRPr="005E1AE5">
              <w:rPr>
                <w:rFonts w:asciiTheme="majorBidi" w:hAnsiTheme="majorBidi" w:cstheme="majorBidi"/>
                <w:i/>
                <w:sz w:val="21"/>
                <w:szCs w:val="21"/>
              </w:rPr>
              <w:t>Quercus ilex</w:t>
            </w:r>
          </w:p>
        </w:tc>
        <w:tc>
          <w:tcPr>
            <w:tcW w:w="1993" w:type="pct"/>
            <w:vAlign w:val="center"/>
          </w:tcPr>
          <w:p w:rsidR="005E1AE5" w:rsidRPr="005E1AE5" w:rsidRDefault="005E1AE5" w:rsidP="00C95B0A">
            <w:pPr>
              <w:spacing w:line="228" w:lineRule="auto"/>
              <w:ind w:left="235" w:hanging="235"/>
              <w:jc w:val="left"/>
              <w:rPr>
                <w:sz w:val="21"/>
                <w:szCs w:val="21"/>
              </w:rPr>
            </w:pPr>
            <w:r w:rsidRPr="005E1AE5">
              <w:rPr>
                <w:rFonts w:asciiTheme="majorBidi" w:hAnsiTheme="majorBidi" w:cstheme="majorBidi"/>
                <w:sz w:val="21"/>
                <w:szCs w:val="21"/>
              </w:rPr>
              <w:t>A1 (</w:t>
            </w:r>
            <w:r w:rsidRPr="005E1AE5">
              <w:rPr>
                <w:rFonts w:asciiTheme="majorBidi" w:eastAsiaTheme="minorHAnsi" w:hAnsiTheme="majorBidi" w:cstheme="majorBidi"/>
                <w:i/>
                <w:iCs/>
                <w:sz w:val="21"/>
                <w:szCs w:val="21"/>
                <w:lang w:eastAsia="en-US"/>
              </w:rPr>
              <w:t>Neophron percnopterus</w:t>
            </w:r>
            <w:r w:rsidRPr="005E1AE5">
              <w:rPr>
                <w:rFonts w:asciiTheme="majorBidi" w:hAnsiTheme="majorBidi" w:cstheme="majorBidi"/>
                <w:sz w:val="21"/>
                <w:szCs w:val="21"/>
              </w:rPr>
              <w:t>)</w:t>
            </w:r>
          </w:p>
        </w:tc>
      </w:tr>
      <w:tr w:rsidR="00303413" w:rsidRPr="005E1AE5" w:rsidTr="007535E6">
        <w:trPr>
          <w:jc w:val="center"/>
        </w:trPr>
        <w:tc>
          <w:tcPr>
            <w:tcW w:w="1073" w:type="pct"/>
            <w:vAlign w:val="center"/>
          </w:tcPr>
          <w:p w:rsidR="005E1AE5"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Forêt domaniale de Bouarif</w:t>
            </w:r>
          </w:p>
          <w:p w:rsidR="005E1AE5"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(Batna)</w:t>
            </w:r>
          </w:p>
        </w:tc>
        <w:tc>
          <w:tcPr>
            <w:tcW w:w="580" w:type="pct"/>
            <w:vAlign w:val="center"/>
          </w:tcPr>
          <w:p w:rsidR="005E1AE5"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 xml:space="preserve">13.251 </w:t>
            </w:r>
          </w:p>
        </w:tc>
        <w:tc>
          <w:tcPr>
            <w:tcW w:w="544" w:type="pct"/>
            <w:vAlign w:val="center"/>
          </w:tcPr>
          <w:p w:rsidR="005E1AE5" w:rsidRPr="005E1AE5" w:rsidRDefault="005E1AE5" w:rsidP="005E1AE5">
            <w:pPr>
              <w:spacing w:line="228" w:lineRule="auto"/>
              <w:rPr>
                <w:sz w:val="21"/>
                <w:szCs w:val="21"/>
              </w:rPr>
            </w:pPr>
            <w:r w:rsidRPr="005E1AE5">
              <w:rPr>
                <w:sz w:val="21"/>
                <w:szCs w:val="21"/>
              </w:rPr>
              <w:t>871à 1744</w:t>
            </w:r>
          </w:p>
          <w:p w:rsidR="005E1AE5" w:rsidRPr="005E1AE5" w:rsidRDefault="005E1AE5" w:rsidP="005E1AE5">
            <w:pPr>
              <w:spacing w:line="228" w:lineRule="auto"/>
              <w:rPr>
                <w:rFonts w:asciiTheme="majorBidi" w:hAnsiTheme="majorBidi" w:cstheme="majorBidi"/>
                <w:sz w:val="21"/>
                <w:szCs w:val="21"/>
              </w:rPr>
            </w:pPr>
            <w:r w:rsidRPr="005E1AE5">
              <w:rPr>
                <w:sz w:val="21"/>
                <w:szCs w:val="21"/>
              </w:rPr>
              <w:t>20 à 3</w:t>
            </w:r>
            <w:r w:rsidR="0085181A">
              <w:rPr>
                <w:sz w:val="21"/>
                <w:szCs w:val="21"/>
              </w:rPr>
              <w:t>5</w:t>
            </w:r>
          </w:p>
        </w:tc>
        <w:tc>
          <w:tcPr>
            <w:tcW w:w="810" w:type="pct"/>
            <w:vAlign w:val="center"/>
          </w:tcPr>
          <w:p w:rsidR="005E1AE5" w:rsidRPr="005E1AE5" w:rsidRDefault="005E1AE5" w:rsidP="005E1AE5">
            <w:pPr>
              <w:autoSpaceDE w:val="0"/>
              <w:autoSpaceDN w:val="0"/>
              <w:adjustRightInd w:val="0"/>
              <w:spacing w:line="228" w:lineRule="auto"/>
              <w:rPr>
                <w:rFonts w:asciiTheme="majorBidi" w:hAnsiTheme="majorBidi" w:cstheme="majorBidi"/>
                <w:iCs/>
                <w:sz w:val="21"/>
                <w:szCs w:val="21"/>
              </w:rPr>
            </w:pPr>
            <w:r w:rsidRPr="005E1AE5">
              <w:rPr>
                <w:rFonts w:asciiTheme="majorBidi" w:hAnsiTheme="majorBidi" w:cstheme="majorBidi"/>
                <w:i/>
                <w:sz w:val="21"/>
                <w:szCs w:val="21"/>
              </w:rPr>
              <w:t>Pinus halepensis</w:t>
            </w:r>
          </w:p>
          <w:p w:rsidR="005E1AE5" w:rsidRPr="005E1AE5" w:rsidRDefault="005E1AE5" w:rsidP="005E1AE5">
            <w:pPr>
              <w:autoSpaceDE w:val="0"/>
              <w:autoSpaceDN w:val="0"/>
              <w:adjustRightInd w:val="0"/>
              <w:spacing w:line="228" w:lineRule="auto"/>
              <w:rPr>
                <w:rFonts w:asciiTheme="majorBidi" w:hAnsiTheme="majorBidi" w:cstheme="majorBidi"/>
                <w:iCs/>
                <w:sz w:val="21"/>
                <w:szCs w:val="21"/>
              </w:rPr>
            </w:pPr>
            <w:r w:rsidRPr="005E1AE5">
              <w:rPr>
                <w:rFonts w:asciiTheme="majorBidi" w:hAnsiTheme="majorBidi" w:cstheme="majorBidi"/>
                <w:i/>
                <w:sz w:val="21"/>
                <w:szCs w:val="21"/>
              </w:rPr>
              <w:t>Quercus ilex</w:t>
            </w:r>
          </w:p>
        </w:tc>
        <w:tc>
          <w:tcPr>
            <w:tcW w:w="1993" w:type="pct"/>
            <w:vAlign w:val="center"/>
          </w:tcPr>
          <w:p w:rsidR="005E1AE5" w:rsidRPr="005E1AE5" w:rsidRDefault="005E1AE5" w:rsidP="00C95B0A">
            <w:pPr>
              <w:spacing w:line="228" w:lineRule="auto"/>
              <w:ind w:left="235" w:hanging="235"/>
              <w:jc w:val="left"/>
              <w:rPr>
                <w:rFonts w:asciiTheme="majorBidi" w:hAnsiTheme="majorBidi" w:cstheme="majorBidi"/>
                <w:sz w:val="21"/>
                <w:szCs w:val="21"/>
              </w:rPr>
            </w:pPr>
            <w:r w:rsidRPr="005E1AE5">
              <w:rPr>
                <w:rFonts w:asciiTheme="majorBidi" w:hAnsiTheme="majorBidi" w:cstheme="majorBidi"/>
                <w:sz w:val="21"/>
                <w:szCs w:val="21"/>
              </w:rPr>
              <w:t>A1 (</w:t>
            </w:r>
            <w:r w:rsidRPr="005E1AE5">
              <w:rPr>
                <w:rFonts w:asciiTheme="majorBidi" w:eastAsiaTheme="minorHAnsi" w:hAnsiTheme="majorBidi" w:cstheme="majorBidi"/>
                <w:i/>
                <w:iCs/>
                <w:sz w:val="21"/>
                <w:szCs w:val="21"/>
                <w:lang w:eastAsia="en-US"/>
              </w:rPr>
              <w:t>Neophron percnopterus</w:t>
            </w:r>
            <w:r w:rsidRPr="005E1AE5">
              <w:rPr>
                <w:rFonts w:asciiTheme="majorBidi" w:eastAsiaTheme="minorHAnsi" w:hAnsiTheme="majorBidi" w:cstheme="majorBidi"/>
                <w:sz w:val="21"/>
                <w:szCs w:val="21"/>
                <w:lang w:eastAsia="en-US"/>
              </w:rPr>
              <w:t xml:space="preserve">, </w:t>
            </w:r>
            <w:r w:rsidRPr="005E1AE5">
              <w:rPr>
                <w:rFonts w:asciiTheme="majorBidi" w:eastAsiaTheme="minorHAnsi" w:hAnsiTheme="majorBidi" w:cstheme="majorBidi"/>
                <w:i/>
                <w:iCs/>
                <w:sz w:val="21"/>
                <w:szCs w:val="21"/>
                <w:lang w:eastAsia="en-US"/>
              </w:rPr>
              <w:t>Falco peregrinus</w:t>
            </w:r>
            <w:r w:rsidRPr="005E1AE5">
              <w:rPr>
                <w:rFonts w:asciiTheme="majorBidi" w:hAnsiTheme="majorBidi" w:cstheme="majorBidi"/>
                <w:sz w:val="21"/>
                <w:szCs w:val="21"/>
              </w:rPr>
              <w:t>)</w:t>
            </w:r>
          </w:p>
        </w:tc>
      </w:tr>
      <w:tr w:rsidR="00303413" w:rsidRPr="005E1AE5" w:rsidTr="007535E6">
        <w:trPr>
          <w:jc w:val="center"/>
        </w:trPr>
        <w:tc>
          <w:tcPr>
            <w:tcW w:w="1073" w:type="pct"/>
            <w:vAlign w:val="center"/>
          </w:tcPr>
          <w:p w:rsidR="005E1AE5" w:rsidRPr="00D74D0B" w:rsidRDefault="005E1AE5" w:rsidP="005E1AE5">
            <w:pPr>
              <w:spacing w:line="228" w:lineRule="auto"/>
              <w:rPr>
                <w:rFonts w:asciiTheme="majorBidi" w:hAnsiTheme="majorBidi" w:cstheme="majorBidi"/>
                <w:sz w:val="21"/>
                <w:szCs w:val="21"/>
                <w:lang w:val="en-CA"/>
              </w:rPr>
            </w:pPr>
            <w:r w:rsidRPr="00D74D0B">
              <w:rPr>
                <w:rFonts w:asciiTheme="majorBidi" w:hAnsiTheme="majorBidi" w:cstheme="majorBidi"/>
                <w:sz w:val="21"/>
                <w:szCs w:val="21"/>
                <w:lang w:val="en-CA"/>
              </w:rPr>
              <w:lastRenderedPageBreak/>
              <w:t xml:space="preserve">Oasis d’Oued Labiod </w:t>
            </w:r>
          </w:p>
          <w:p w:rsidR="005E1AE5" w:rsidRPr="00D74D0B" w:rsidRDefault="005E1AE5" w:rsidP="005E1AE5">
            <w:pPr>
              <w:spacing w:line="228" w:lineRule="auto"/>
              <w:rPr>
                <w:rFonts w:asciiTheme="majorBidi" w:hAnsiTheme="majorBidi" w:cstheme="majorBidi"/>
                <w:sz w:val="21"/>
                <w:szCs w:val="21"/>
                <w:lang w:val="en-CA"/>
              </w:rPr>
            </w:pPr>
            <w:r w:rsidRPr="00D74D0B">
              <w:rPr>
                <w:rFonts w:asciiTheme="majorBidi" w:hAnsiTheme="majorBidi" w:cstheme="majorBidi"/>
                <w:sz w:val="21"/>
                <w:szCs w:val="21"/>
                <w:lang w:val="en-CA"/>
              </w:rPr>
              <w:t xml:space="preserve">(Batna – Biskra) </w:t>
            </w:r>
          </w:p>
        </w:tc>
        <w:tc>
          <w:tcPr>
            <w:tcW w:w="580" w:type="pct"/>
            <w:vAlign w:val="center"/>
          </w:tcPr>
          <w:p w:rsidR="00303413"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 xml:space="preserve">70 km </w:t>
            </w:r>
          </w:p>
          <w:p w:rsidR="005E1AE5"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de longueur</w:t>
            </w:r>
          </w:p>
        </w:tc>
        <w:tc>
          <w:tcPr>
            <w:tcW w:w="544" w:type="pct"/>
            <w:vAlign w:val="center"/>
          </w:tcPr>
          <w:p w:rsidR="005E1AE5" w:rsidRPr="005E1AE5" w:rsidRDefault="005E1AE5" w:rsidP="005E1AE5">
            <w:pPr>
              <w:spacing w:line="228" w:lineRule="auto"/>
              <w:rPr>
                <w:rFonts w:asciiTheme="majorBidi" w:hAnsiTheme="majorBidi" w:cstheme="majorBidi"/>
                <w:sz w:val="21"/>
                <w:szCs w:val="21"/>
              </w:rPr>
            </w:pPr>
            <w:r w:rsidRPr="005E1AE5">
              <w:rPr>
                <w:rFonts w:asciiTheme="majorBidi" w:hAnsiTheme="majorBidi" w:cstheme="majorBidi"/>
                <w:sz w:val="21"/>
                <w:szCs w:val="21"/>
              </w:rPr>
              <w:t xml:space="preserve">900 à 250 </w:t>
            </w:r>
          </w:p>
          <w:p w:rsidR="005E1AE5" w:rsidRPr="005E1AE5" w:rsidRDefault="00C95B0A" w:rsidP="00C95B0A">
            <w:pPr>
              <w:spacing w:line="228" w:lineRule="auto"/>
              <w:rPr>
                <w:rFonts w:asciiTheme="majorBidi" w:hAnsiTheme="majorBidi" w:cstheme="majorBidi"/>
                <w:sz w:val="21"/>
                <w:szCs w:val="21"/>
              </w:rPr>
            </w:pPr>
            <w:r>
              <w:rPr>
                <w:rFonts w:asciiTheme="majorBidi" w:hAnsiTheme="majorBidi" w:cstheme="majorBidi"/>
                <w:sz w:val="21"/>
                <w:szCs w:val="21"/>
              </w:rPr>
              <w:t>5</w:t>
            </w:r>
            <w:r w:rsidR="005E1AE5" w:rsidRPr="005E1AE5">
              <w:rPr>
                <w:rFonts w:asciiTheme="majorBidi" w:hAnsiTheme="majorBidi" w:cstheme="majorBidi"/>
                <w:sz w:val="21"/>
                <w:szCs w:val="21"/>
              </w:rPr>
              <w:t xml:space="preserve"> à 1</w:t>
            </w:r>
            <w:r>
              <w:rPr>
                <w:rFonts w:asciiTheme="majorBidi" w:hAnsiTheme="majorBidi" w:cstheme="majorBidi"/>
                <w:sz w:val="21"/>
                <w:szCs w:val="21"/>
              </w:rPr>
              <w:t>5</w:t>
            </w:r>
          </w:p>
        </w:tc>
        <w:tc>
          <w:tcPr>
            <w:tcW w:w="810" w:type="pct"/>
            <w:vAlign w:val="center"/>
          </w:tcPr>
          <w:p w:rsidR="00303413" w:rsidRDefault="005E1AE5" w:rsidP="005E1AE5">
            <w:pPr>
              <w:spacing w:line="228" w:lineRule="auto"/>
              <w:rPr>
                <w:rFonts w:asciiTheme="majorBidi" w:hAnsiTheme="majorBidi" w:cstheme="majorBidi"/>
                <w:i/>
                <w:sz w:val="21"/>
                <w:szCs w:val="21"/>
              </w:rPr>
            </w:pPr>
            <w:r w:rsidRPr="005E1AE5">
              <w:rPr>
                <w:rFonts w:asciiTheme="majorBidi" w:hAnsiTheme="majorBidi" w:cstheme="majorBidi"/>
                <w:i/>
                <w:sz w:val="21"/>
                <w:szCs w:val="21"/>
              </w:rPr>
              <w:t>Phoenix dactylifera</w:t>
            </w:r>
          </w:p>
          <w:p w:rsidR="005E1AE5" w:rsidRPr="005E1AE5" w:rsidRDefault="005E1AE5" w:rsidP="005E1AE5">
            <w:pPr>
              <w:spacing w:line="228" w:lineRule="auto"/>
              <w:rPr>
                <w:rFonts w:asciiTheme="majorBidi" w:hAnsiTheme="majorBidi" w:cstheme="majorBidi"/>
                <w:i/>
                <w:sz w:val="21"/>
                <w:szCs w:val="21"/>
              </w:rPr>
            </w:pPr>
            <w:r w:rsidRPr="005E1AE5">
              <w:rPr>
                <w:rFonts w:asciiTheme="majorBidi" w:hAnsiTheme="majorBidi" w:cstheme="majorBidi"/>
                <w:i/>
                <w:sz w:val="21"/>
                <w:szCs w:val="21"/>
              </w:rPr>
              <w:t>Juniperus phoenicea</w:t>
            </w:r>
          </w:p>
        </w:tc>
        <w:tc>
          <w:tcPr>
            <w:tcW w:w="1993" w:type="pct"/>
            <w:vAlign w:val="center"/>
          </w:tcPr>
          <w:p w:rsidR="005E1AE5" w:rsidRPr="005E1AE5" w:rsidRDefault="005E1AE5" w:rsidP="00C95B0A">
            <w:pPr>
              <w:spacing w:line="228" w:lineRule="auto"/>
              <w:ind w:left="235" w:hanging="235"/>
              <w:jc w:val="left"/>
              <w:rPr>
                <w:rFonts w:asciiTheme="majorBidi" w:hAnsiTheme="majorBidi" w:cstheme="majorBidi"/>
                <w:sz w:val="21"/>
                <w:szCs w:val="21"/>
              </w:rPr>
            </w:pPr>
            <w:r w:rsidRPr="005E1AE5">
              <w:rPr>
                <w:rFonts w:asciiTheme="majorBidi" w:hAnsiTheme="majorBidi" w:cstheme="majorBidi"/>
                <w:sz w:val="21"/>
                <w:szCs w:val="21"/>
              </w:rPr>
              <w:t>A1 (</w:t>
            </w:r>
            <w:r w:rsidRPr="005E1AE5">
              <w:rPr>
                <w:rFonts w:asciiTheme="majorBidi" w:eastAsiaTheme="minorHAnsi" w:hAnsiTheme="majorBidi" w:cstheme="majorBidi"/>
                <w:i/>
                <w:iCs/>
                <w:sz w:val="21"/>
                <w:szCs w:val="21"/>
                <w:lang w:eastAsia="en-US"/>
              </w:rPr>
              <w:t>Falco peregrinus</w:t>
            </w:r>
            <w:r w:rsidRPr="005E1AE5">
              <w:rPr>
                <w:rFonts w:asciiTheme="majorBidi" w:hAnsiTheme="majorBidi" w:cstheme="majorBidi"/>
                <w:sz w:val="21"/>
                <w:szCs w:val="21"/>
              </w:rPr>
              <w:t>)</w:t>
            </w:r>
          </w:p>
        </w:tc>
      </w:tr>
    </w:tbl>
    <w:p w:rsidR="00D068E0" w:rsidRPr="005E1AE5" w:rsidRDefault="00D068E0" w:rsidP="002019F1">
      <w:pPr>
        <w:jc w:val="both"/>
        <w:rPr>
          <w:rFonts w:asciiTheme="majorBidi" w:hAnsiTheme="majorBidi" w:cstheme="majorBidi"/>
          <w:sz w:val="4"/>
          <w:szCs w:val="4"/>
        </w:rPr>
      </w:pPr>
    </w:p>
    <w:sectPr w:rsidR="00D068E0" w:rsidRPr="005E1AE5" w:rsidSect="00E1083B">
      <w:headerReference w:type="even" r:id="rId23"/>
      <w:headerReference w:type="default" r:id="rId24"/>
      <w:footerReference w:type="even" r:id="rId25"/>
      <w:footerReference w:type="default" r:id="rId26"/>
      <w:type w:val="continuous"/>
      <w:pgSz w:w="16838" w:h="11906" w:orient="landscape"/>
      <w:pgMar w:top="1417" w:right="1417" w:bottom="1417" w:left="1417"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4C" w:rsidRDefault="00EE624C">
      <w:r>
        <w:separator/>
      </w:r>
    </w:p>
  </w:endnote>
  <w:endnote w:type="continuationSeparator" w:id="1">
    <w:p w:rsidR="00EE624C" w:rsidRDefault="00EE6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tandout">
    <w:altName w:val="Times New Roman"/>
    <w:charset w:val="00"/>
    <w:family w:val="auto"/>
    <w:pitch w:val="variable"/>
    <w:sig w:usb0="00000083" w:usb1="00000000" w:usb2="00000000" w:usb3="00000000" w:csb0="00000009"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Pr="00E5044A" w:rsidRDefault="007D6645" w:rsidP="00256E72">
    <w:pPr>
      <w:pStyle w:val="Pieddepage"/>
      <w:tabs>
        <w:tab w:val="clear" w:pos="4153"/>
        <w:tab w:val="clear" w:pos="8306"/>
        <w:tab w:val="right" w:pos="9356"/>
      </w:tabs>
      <w:jc w:val="both"/>
      <w:rPr>
        <w:sz w:val="16"/>
        <w:szCs w:val="16"/>
      </w:rPr>
    </w:pPr>
    <w:r>
      <w:rPr>
        <w:rStyle w:val="Numrodepage"/>
      </w:rPr>
      <w:fldChar w:fldCharType="begin"/>
    </w:r>
    <w:r w:rsidR="00BE6FC1">
      <w:rPr>
        <w:rStyle w:val="Numrodepage"/>
      </w:rPr>
      <w:instrText xml:space="preserve">PAGE  </w:instrText>
    </w:r>
    <w:r>
      <w:rPr>
        <w:rStyle w:val="Numrodepage"/>
      </w:rPr>
      <w:fldChar w:fldCharType="separate"/>
    </w:r>
    <w:r w:rsidR="00BC3EB9">
      <w:rPr>
        <w:rStyle w:val="Numrodepage"/>
        <w:noProof/>
      </w:rPr>
      <w:t>8</w:t>
    </w:r>
    <w:r>
      <w:rPr>
        <w:rStyle w:val="Numrodepage"/>
      </w:rPr>
      <w:fldChar w:fldCharType="end"/>
    </w:r>
    <w:r w:rsidR="00BE6FC1">
      <w:rPr>
        <w:rStyle w:val="Numrodepage"/>
      </w:rPr>
      <w:tab/>
    </w:r>
    <w:r w:rsidR="00BE6FC1" w:rsidRPr="00E5044A">
      <w:rPr>
        <w:rStyle w:val="Numrodepage"/>
        <w:smallCaps/>
        <w:sz w:val="16"/>
        <w:szCs w:val="16"/>
      </w:rPr>
      <w:t>Chenchouni</w:t>
    </w:r>
    <w:r w:rsidR="00BE6FC1">
      <w:rPr>
        <w:rStyle w:val="Numrodepage"/>
        <w:smallCaps/>
        <w:sz w:val="16"/>
        <w:szCs w:val="16"/>
      </w:rPr>
      <w:t xml:space="preserve"> H. (</w:t>
    </w:r>
    <w:r w:rsidR="00BE6FC1">
      <w:rPr>
        <w:rStyle w:val="Numrodepage"/>
        <w:sz w:val="16"/>
        <w:szCs w:val="16"/>
      </w:rPr>
      <w:t>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Default="00BE6FC1" w:rsidP="00F6627D">
    <w:pPr>
      <w:pStyle w:val="Pieddepage"/>
      <w:tabs>
        <w:tab w:val="clear" w:pos="4153"/>
        <w:tab w:val="clear" w:pos="8306"/>
        <w:tab w:val="right" w:pos="9356"/>
      </w:tabs>
      <w:ind w:left="-142"/>
      <w:jc w:val="both"/>
      <w:rPr>
        <w:rStyle w:val="Numrodepage"/>
      </w:rPr>
    </w:pPr>
    <w:r>
      <w:rPr>
        <w:rStyle w:val="Numrodepage"/>
        <w:sz w:val="16"/>
        <w:szCs w:val="16"/>
        <w:lang w:val="fr-CA"/>
      </w:rPr>
      <w:t>Statuts de protection des oiseaux des Aurès</w:t>
    </w:r>
    <w:r>
      <w:rPr>
        <w:rStyle w:val="Numrodepage"/>
        <w:sz w:val="16"/>
        <w:szCs w:val="16"/>
        <w:lang w:val="fr-CA"/>
      </w:rPr>
      <w:tab/>
    </w:r>
    <w:r w:rsidR="007D6645">
      <w:rPr>
        <w:rStyle w:val="Numrodepage"/>
      </w:rPr>
      <w:fldChar w:fldCharType="begin"/>
    </w:r>
    <w:r w:rsidRPr="00F172B9">
      <w:rPr>
        <w:rStyle w:val="Numrodepage"/>
        <w:lang w:val="fr-CA"/>
      </w:rPr>
      <w:instrText xml:space="preserve">PAGE  </w:instrText>
    </w:r>
    <w:r w:rsidR="007D6645">
      <w:rPr>
        <w:rStyle w:val="Numrodepage"/>
      </w:rPr>
      <w:fldChar w:fldCharType="separate"/>
    </w:r>
    <w:r w:rsidR="00BC3EB9">
      <w:rPr>
        <w:rStyle w:val="Numrodepage"/>
        <w:noProof/>
      </w:rPr>
      <w:t>7</w:t>
    </w:r>
    <w:r w:rsidR="007D6645">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Pr="00E5044A" w:rsidRDefault="007D6645" w:rsidP="00E5044A">
    <w:pPr>
      <w:pStyle w:val="Pieddepage"/>
      <w:tabs>
        <w:tab w:val="clear" w:pos="4153"/>
        <w:tab w:val="clear" w:pos="8306"/>
        <w:tab w:val="right" w:pos="9356"/>
      </w:tabs>
      <w:jc w:val="both"/>
      <w:rPr>
        <w:sz w:val="16"/>
        <w:szCs w:val="16"/>
      </w:rPr>
    </w:pPr>
    <w:r w:rsidRPr="007D6645">
      <w:rPr>
        <w:noProof/>
        <w:sz w:val="16"/>
        <w:szCs w:val="16"/>
        <w:lang w:val="fr-CA" w:eastAsia="fr-CA"/>
      </w:rPr>
      <w:pict>
        <v:rect id="_x0000_s74754" style="position:absolute;left:0;text-align:left;margin-left:-37.9pt;margin-top:-476.95pt;width:24.6pt;height:469.15pt;z-index:251659264;v-text-anchor:middle" filled="f" stroked="f">
          <v:textbox style="layout-flow:vertical" inset=".5mm,.3mm,.5mm,.3mm">
            <w:txbxContent>
              <w:p w:rsidR="00BE6FC1" w:rsidRPr="00AC0AEB" w:rsidRDefault="007D6645" w:rsidP="00256E72">
                <w:pPr>
                  <w:tabs>
                    <w:tab w:val="right" w:pos="9299"/>
                  </w:tabs>
                  <w:jc w:val="both"/>
                </w:pPr>
                <w:r>
                  <w:rPr>
                    <w:rStyle w:val="Numrodepage"/>
                  </w:rPr>
                  <w:fldChar w:fldCharType="begin"/>
                </w:r>
                <w:r w:rsidR="00BE6FC1">
                  <w:rPr>
                    <w:rStyle w:val="Numrodepage"/>
                  </w:rPr>
                  <w:instrText xml:space="preserve">PAGE  </w:instrText>
                </w:r>
                <w:r>
                  <w:rPr>
                    <w:rStyle w:val="Numrodepage"/>
                  </w:rPr>
                  <w:fldChar w:fldCharType="separate"/>
                </w:r>
                <w:r w:rsidR="00BC3EB9">
                  <w:rPr>
                    <w:rStyle w:val="Numrodepage"/>
                    <w:noProof/>
                  </w:rPr>
                  <w:t>22</w:t>
                </w:r>
                <w:r>
                  <w:rPr>
                    <w:rStyle w:val="Numrodepage"/>
                  </w:rPr>
                  <w:fldChar w:fldCharType="end"/>
                </w:r>
                <w:r w:rsidR="00BE6FC1">
                  <w:rPr>
                    <w:rStyle w:val="Numrodepage"/>
                  </w:rPr>
                  <w:tab/>
                </w:r>
                <w:r w:rsidR="00BE6FC1" w:rsidRPr="00E5044A">
                  <w:rPr>
                    <w:rStyle w:val="Numrodepage"/>
                    <w:smallCaps/>
                    <w:sz w:val="16"/>
                    <w:szCs w:val="16"/>
                  </w:rPr>
                  <w:t>Chenchouni</w:t>
                </w:r>
                <w:r w:rsidR="00BE6FC1">
                  <w:rPr>
                    <w:rStyle w:val="Numrodepage"/>
                    <w:smallCaps/>
                    <w:sz w:val="16"/>
                    <w:szCs w:val="16"/>
                  </w:rPr>
                  <w:t xml:space="preserve"> H. (</w:t>
                </w:r>
                <w:r w:rsidR="00BE6FC1">
                  <w:rPr>
                    <w:rStyle w:val="Numrodepage"/>
                    <w:sz w:val="16"/>
                    <w:szCs w:val="16"/>
                  </w:rPr>
                  <w:t>2010)</w:t>
                </w:r>
              </w:p>
            </w:txbxContent>
          </v:textbox>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Default="00BE6FC1" w:rsidP="00F6627D">
    <w:pPr>
      <w:pStyle w:val="Pieddepage"/>
      <w:tabs>
        <w:tab w:val="clear" w:pos="4153"/>
        <w:tab w:val="clear" w:pos="8306"/>
        <w:tab w:val="right" w:pos="9356"/>
      </w:tabs>
      <w:ind w:left="-142"/>
      <w:jc w:val="both"/>
      <w:rPr>
        <w:rStyle w:val="Numrodep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4C" w:rsidRDefault="00EE624C">
      <w:r>
        <w:separator/>
      </w:r>
    </w:p>
  </w:footnote>
  <w:footnote w:type="continuationSeparator" w:id="1">
    <w:p w:rsidR="00EE624C" w:rsidRDefault="00EE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Pr="00BE6FC1" w:rsidRDefault="00BE6FC1" w:rsidP="00BE6FC1">
    <w:pPr>
      <w:autoSpaceDE w:val="0"/>
      <w:autoSpaceDN w:val="0"/>
      <w:adjustRightInd w:val="0"/>
      <w:rPr>
        <w:sz w:val="16"/>
        <w:szCs w:val="16"/>
        <w:lang w:eastAsia="en-US"/>
      </w:rPr>
    </w:pPr>
    <w:r w:rsidRPr="00BE6FC1">
      <w:rPr>
        <w:sz w:val="16"/>
        <w:szCs w:val="16"/>
        <w:lang w:eastAsia="en-US"/>
      </w:rPr>
      <w:tab/>
    </w:r>
  </w:p>
  <w:p w:rsidR="00BE6FC1" w:rsidRPr="00BE6FC1" w:rsidRDefault="00BE6FC1" w:rsidP="00BE6FC1">
    <w:pPr>
      <w:tabs>
        <w:tab w:val="center" w:pos="4320"/>
        <w:tab w:val="right" w:pos="8640"/>
      </w:tabs>
      <w:jc w:val="left"/>
      <w:rPr>
        <w:i/>
        <w:sz w:val="32"/>
        <w:szCs w:val="16"/>
        <w:lang w:eastAsia="en-US"/>
      </w:rPr>
    </w:pPr>
    <w:r w:rsidRPr="00BE6FC1">
      <w:rPr>
        <w:rFonts w:asciiTheme="majorBidi" w:hAnsiTheme="majorBidi" w:cs="Aharoni"/>
        <w:i/>
        <w:color w:val="A6A6A6" w:themeColor="background1" w:themeShade="A6"/>
        <w:sz w:val="20"/>
        <w:szCs w:val="16"/>
        <w:lang w:eastAsia="en-US"/>
      </w:rPr>
      <w:t>Actes du Séminaire International sur la Biodiversité Faunistique en Zones Arides et Semi-arides</w:t>
    </w:r>
  </w:p>
  <w:p w:rsidR="00BE6FC1" w:rsidRDefault="00BE6FC1" w:rsidP="00BE6FC1">
    <w:pPr>
      <w:tabs>
        <w:tab w:val="left" w:pos="0"/>
        <w:tab w:val="center" w:pos="3939"/>
        <w:tab w:val="right" w:pos="9184"/>
      </w:tabs>
      <w:bidi/>
      <w:jc w:val="left"/>
      <w:rPr>
        <w:color w:val="A6A6A6" w:themeColor="background1" w:themeShade="A6"/>
        <w:sz w:val="16"/>
        <w:szCs w:val="16"/>
        <w:lang w:val="fr-CA" w:eastAsia="en-US"/>
      </w:rPr>
    </w:pPr>
    <w:r w:rsidRPr="00BE6FC1">
      <w:rPr>
        <w:color w:val="A6A6A6" w:themeColor="background1" w:themeShade="A6"/>
        <w:sz w:val="16"/>
        <w:szCs w:val="16"/>
        <w:lang w:val="fr-CA" w:eastAsia="en-US"/>
      </w:rPr>
      <w:t xml:space="preserve"> </w:t>
    </w:r>
  </w:p>
  <w:p w:rsidR="00BE6FC1" w:rsidRDefault="00BE6FC1" w:rsidP="00BE6FC1">
    <w:pPr>
      <w:tabs>
        <w:tab w:val="left" w:pos="0"/>
        <w:tab w:val="center" w:pos="3939"/>
        <w:tab w:val="right" w:pos="9184"/>
      </w:tabs>
      <w:bidi/>
      <w:jc w:val="left"/>
      <w:rPr>
        <w:color w:val="A6A6A6" w:themeColor="background1" w:themeShade="A6"/>
        <w:sz w:val="16"/>
        <w:szCs w:val="16"/>
        <w:lang w:val="fr-CA"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Pr="00BE6FC1" w:rsidRDefault="00BE6FC1" w:rsidP="00BE6FC1">
    <w:pPr>
      <w:autoSpaceDE w:val="0"/>
      <w:autoSpaceDN w:val="0"/>
      <w:adjustRightInd w:val="0"/>
      <w:rPr>
        <w:sz w:val="16"/>
        <w:szCs w:val="16"/>
        <w:lang w:eastAsia="en-US"/>
      </w:rPr>
    </w:pPr>
    <w:r w:rsidRPr="00BE6FC1">
      <w:rPr>
        <w:sz w:val="16"/>
        <w:szCs w:val="16"/>
        <w:lang w:eastAsia="en-US"/>
      </w:rPr>
      <w:tab/>
    </w:r>
  </w:p>
  <w:p w:rsidR="00BE6FC1" w:rsidRDefault="00BE6FC1" w:rsidP="00BE6FC1">
    <w:pPr>
      <w:tabs>
        <w:tab w:val="center" w:pos="4320"/>
        <w:tab w:val="right" w:pos="8640"/>
      </w:tabs>
      <w:jc w:val="left"/>
      <w:rPr>
        <w:rFonts w:asciiTheme="majorBidi" w:hAnsiTheme="majorBidi" w:cs="Aharoni"/>
        <w:i/>
        <w:color w:val="A6A6A6" w:themeColor="background1" w:themeShade="A6"/>
        <w:sz w:val="20"/>
        <w:szCs w:val="16"/>
        <w:lang w:eastAsia="en-US"/>
      </w:rPr>
    </w:pPr>
    <w:r w:rsidRPr="00BE6FC1">
      <w:rPr>
        <w:rFonts w:asciiTheme="majorBidi" w:hAnsiTheme="majorBidi" w:cs="Aharoni"/>
        <w:i/>
        <w:color w:val="A6A6A6" w:themeColor="background1" w:themeShade="A6"/>
        <w:sz w:val="20"/>
        <w:szCs w:val="16"/>
        <w:lang w:eastAsia="en-US"/>
      </w:rPr>
      <w:t>Actes du Séminaire International sur la Biodiversité Faunistique en Zones Arides et Semi-arides</w:t>
    </w:r>
  </w:p>
  <w:p w:rsidR="00BC3EB9" w:rsidRDefault="00BC3EB9" w:rsidP="00BC3EB9">
    <w:pPr>
      <w:tabs>
        <w:tab w:val="center" w:pos="4320"/>
        <w:tab w:val="right" w:pos="8640"/>
      </w:tabs>
      <w:jc w:val="right"/>
      <w:rPr>
        <w:i/>
        <w:sz w:val="36"/>
        <w:szCs w:val="18"/>
      </w:rPr>
    </w:pPr>
    <w:r>
      <w:rPr>
        <w:rFonts w:asciiTheme="majorBidi" w:hAnsiTheme="majorBidi" w:cs="Aharoni"/>
        <w:i/>
        <w:color w:val="A6A6A6" w:themeColor="background1" w:themeShade="A6"/>
        <w:sz w:val="22"/>
        <w:szCs w:val="18"/>
      </w:rPr>
      <w:t>Université Kasdi Merbah Ouargla</w:t>
    </w:r>
  </w:p>
  <w:p w:rsidR="00BE6FC1" w:rsidRDefault="00BE6FC1" w:rsidP="00BE6FC1">
    <w:pPr>
      <w:tabs>
        <w:tab w:val="left" w:pos="0"/>
        <w:tab w:val="center" w:pos="3939"/>
        <w:tab w:val="right" w:pos="9184"/>
      </w:tabs>
      <w:bidi/>
      <w:jc w:val="left"/>
      <w:rPr>
        <w:color w:val="A6A6A6" w:themeColor="background1" w:themeShade="A6"/>
        <w:sz w:val="16"/>
        <w:szCs w:val="16"/>
        <w:lang w:val="fr-CA" w:eastAsia="en-US"/>
      </w:rPr>
    </w:pPr>
    <w:r w:rsidRPr="00BE6FC1">
      <w:rPr>
        <w:color w:val="A6A6A6" w:themeColor="background1" w:themeShade="A6"/>
        <w:sz w:val="16"/>
        <w:szCs w:val="16"/>
        <w:lang w:val="fr-CA" w:eastAsia="en-US"/>
      </w:rPr>
      <w:t xml:space="preserve"> </w:t>
    </w:r>
  </w:p>
  <w:p w:rsidR="00BE6FC1" w:rsidRPr="00BE6FC1" w:rsidRDefault="00BE6FC1" w:rsidP="00BE6FC1">
    <w:pPr>
      <w:tabs>
        <w:tab w:val="left" w:pos="0"/>
        <w:tab w:val="center" w:pos="3939"/>
        <w:tab w:val="right" w:pos="9184"/>
      </w:tabs>
      <w:bidi/>
      <w:jc w:val="left"/>
      <w:rPr>
        <w:szCs w:val="16"/>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Pr="00E5044A" w:rsidRDefault="007D6645" w:rsidP="00E5044A">
    <w:pPr>
      <w:pStyle w:val="En-tte"/>
      <w:tabs>
        <w:tab w:val="clear" w:pos="4153"/>
        <w:tab w:val="clear" w:pos="8306"/>
        <w:tab w:val="center" w:pos="5670"/>
        <w:tab w:val="right" w:pos="9356"/>
      </w:tabs>
      <w:jc w:val="both"/>
    </w:pPr>
    <w:r w:rsidRPr="007D6645">
      <w:rPr>
        <w:noProof/>
        <w:lang w:val="fr-CA" w:eastAsia="fr-CA"/>
      </w:rPr>
      <w:pict>
        <v:rect id="_x0000_s74753" style="position:absolute;left:0;text-align:left;margin-left:722.3pt;margin-top:17.1pt;width:25.1pt;height:464.95pt;z-index:251658240" filled="f" stroked="f">
          <v:textbox style="layout-flow:vertical">
            <w:txbxContent>
              <w:p w:rsidR="008C0CBF" w:rsidRPr="008C0CBF" w:rsidRDefault="008C0CBF" w:rsidP="008C0CBF">
                <w:pPr>
                  <w:tabs>
                    <w:tab w:val="center" w:pos="4320"/>
                    <w:tab w:val="right" w:pos="8640"/>
                  </w:tabs>
                  <w:jc w:val="left"/>
                  <w:rPr>
                    <w:i/>
                    <w:sz w:val="32"/>
                    <w:szCs w:val="16"/>
                    <w:lang w:eastAsia="en-US"/>
                  </w:rPr>
                </w:pPr>
                <w:r w:rsidRPr="008C0CBF">
                  <w:rPr>
                    <w:rFonts w:asciiTheme="majorBidi" w:hAnsiTheme="majorBidi" w:cs="Aharoni"/>
                    <w:i/>
                    <w:color w:val="A6A6A6" w:themeColor="background1" w:themeShade="A6"/>
                    <w:sz w:val="20"/>
                    <w:szCs w:val="16"/>
                    <w:lang w:eastAsia="en-US"/>
                  </w:rPr>
                  <w:t>Actes du Séminaire International sur la Biodiversité Faunistique en Zones Arides et Semi-arides</w:t>
                </w:r>
              </w:p>
              <w:p w:rsidR="008C0CBF" w:rsidRPr="008C0CBF" w:rsidRDefault="008C0CBF" w:rsidP="008C0CBF">
                <w:pPr>
                  <w:tabs>
                    <w:tab w:val="left" w:pos="0"/>
                    <w:tab w:val="center" w:pos="3939"/>
                    <w:tab w:val="right" w:pos="9184"/>
                  </w:tabs>
                  <w:bidi/>
                  <w:jc w:val="left"/>
                  <w:rPr>
                    <w:szCs w:val="16"/>
                    <w:lang w:val="fr-CA" w:eastAsia="en-US"/>
                  </w:rPr>
                </w:pPr>
                <w:r w:rsidRPr="008C0CBF">
                  <w:rPr>
                    <w:color w:val="A6A6A6" w:themeColor="background1" w:themeShade="A6"/>
                    <w:sz w:val="16"/>
                    <w:szCs w:val="16"/>
                    <w:lang w:val="fr-CA" w:eastAsia="en-US"/>
                  </w:rPr>
                  <w:t xml:space="preserve"> </w:t>
                </w:r>
              </w:p>
              <w:p w:rsidR="008C0CBF" w:rsidRPr="008C0CBF" w:rsidRDefault="008C0CBF" w:rsidP="008C0CBF">
                <w:pPr>
                  <w:tabs>
                    <w:tab w:val="center" w:pos="4320"/>
                    <w:tab w:val="right" w:pos="8640"/>
                  </w:tabs>
                  <w:jc w:val="left"/>
                  <w:rPr>
                    <w:szCs w:val="16"/>
                    <w:lang w:val="fr-CA" w:eastAsia="en-US"/>
                  </w:rPr>
                </w:pPr>
              </w:p>
              <w:p w:rsidR="00BE6FC1" w:rsidRPr="008C0CBF" w:rsidRDefault="00BE6FC1" w:rsidP="008C0CBF">
                <w:pPr>
                  <w:rPr>
                    <w:lang w:val="fr-CA"/>
                  </w:rPr>
                </w:pPr>
              </w:p>
            </w:txbxContent>
          </v:textbox>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1" w:rsidRPr="00CF2D5E" w:rsidRDefault="007D6645" w:rsidP="00196C62">
    <w:pPr>
      <w:pStyle w:val="En-tte"/>
      <w:tabs>
        <w:tab w:val="clear" w:pos="4153"/>
        <w:tab w:val="clear" w:pos="8306"/>
        <w:tab w:val="center" w:pos="3544"/>
        <w:tab w:val="right" w:pos="9356"/>
      </w:tabs>
      <w:jc w:val="both"/>
      <w:rPr>
        <w:rFonts w:cs="Arabic Transparent"/>
        <w:sz w:val="16"/>
        <w:szCs w:val="16"/>
        <w:lang w:val="fr-CA" w:bidi="ar-DZ"/>
      </w:rPr>
    </w:pPr>
    <w:r w:rsidRPr="007D6645">
      <w:rPr>
        <w:rFonts w:cs="Arabic Transparent"/>
        <w:noProof/>
        <w:sz w:val="16"/>
        <w:szCs w:val="16"/>
        <w:lang w:val="fr-CA" w:eastAsia="fr-CA"/>
      </w:rPr>
      <w:pict>
        <v:rect id="_x0000_s74755" style="position:absolute;left:0;text-align:left;margin-left:721.35pt;margin-top:19.45pt;width:25.1pt;height:459.6pt;z-index:251660288" filled="f" stroked="f">
          <v:textbox style="layout-flow:vertical">
            <w:txbxContent>
              <w:p w:rsidR="008C0CBF" w:rsidRPr="008C0CBF" w:rsidRDefault="008C0CBF" w:rsidP="008C0CBF">
                <w:pPr>
                  <w:tabs>
                    <w:tab w:val="center" w:pos="4320"/>
                    <w:tab w:val="right" w:pos="8640"/>
                  </w:tabs>
                  <w:jc w:val="left"/>
                  <w:rPr>
                    <w:i/>
                    <w:sz w:val="32"/>
                    <w:szCs w:val="16"/>
                    <w:lang w:eastAsia="en-US"/>
                  </w:rPr>
                </w:pPr>
                <w:r w:rsidRPr="008C0CBF">
                  <w:rPr>
                    <w:rFonts w:asciiTheme="majorBidi" w:hAnsiTheme="majorBidi" w:cs="Aharoni"/>
                    <w:i/>
                    <w:color w:val="A6A6A6" w:themeColor="background1" w:themeShade="A6"/>
                    <w:sz w:val="20"/>
                    <w:szCs w:val="16"/>
                    <w:lang w:eastAsia="en-US"/>
                  </w:rPr>
                  <w:t>Actes du Séminaire International sur la Biodiversité Faunistique en Zones Arides et Semi-arides</w:t>
                </w:r>
              </w:p>
              <w:p w:rsidR="008C0CBF" w:rsidRPr="008C0CBF" w:rsidRDefault="008C0CBF" w:rsidP="008C0CBF">
                <w:pPr>
                  <w:tabs>
                    <w:tab w:val="left" w:pos="0"/>
                    <w:tab w:val="center" w:pos="3939"/>
                    <w:tab w:val="right" w:pos="9184"/>
                  </w:tabs>
                  <w:bidi/>
                  <w:jc w:val="left"/>
                  <w:rPr>
                    <w:szCs w:val="16"/>
                    <w:lang w:val="fr-CA" w:eastAsia="en-US"/>
                  </w:rPr>
                </w:pPr>
                <w:r w:rsidRPr="008C0CBF">
                  <w:rPr>
                    <w:color w:val="A6A6A6" w:themeColor="background1" w:themeShade="A6"/>
                    <w:sz w:val="16"/>
                    <w:szCs w:val="16"/>
                    <w:lang w:val="fr-CA" w:eastAsia="en-US"/>
                  </w:rPr>
                  <w:t xml:space="preserve"> </w:t>
                </w:r>
              </w:p>
              <w:p w:rsidR="008C0CBF" w:rsidRPr="008C0CBF" w:rsidRDefault="008C0CBF" w:rsidP="008C0CBF">
                <w:pPr>
                  <w:tabs>
                    <w:tab w:val="center" w:pos="4320"/>
                    <w:tab w:val="right" w:pos="8640"/>
                  </w:tabs>
                  <w:jc w:val="left"/>
                  <w:rPr>
                    <w:szCs w:val="16"/>
                    <w:lang w:val="fr-CA" w:eastAsia="en-US"/>
                  </w:rPr>
                </w:pPr>
              </w:p>
              <w:p w:rsidR="00BE6FC1" w:rsidRPr="008C0CBF" w:rsidRDefault="00BE6FC1" w:rsidP="008C0CBF">
                <w:pPr>
                  <w:rPr>
                    <w:lang w:val="fr-CA"/>
                  </w:rPr>
                </w:pPr>
              </w:p>
            </w:txbxContent>
          </v:textbox>
        </v:rect>
      </w:pict>
    </w:r>
    <w:r w:rsidRPr="007D6645">
      <w:rPr>
        <w:noProof/>
        <w:lang w:val="fr-CA" w:eastAsia="fr-CA"/>
      </w:rPr>
      <w:pict>
        <v:rect id="_x0000_s74756" style="position:absolute;left:0;text-align:left;margin-left:-40.3pt;margin-top:21.7pt;width:30.95pt;height:455.4pt;z-index:251661312" filled="f" stroked="f">
          <v:textbox style="layout-flow:vertical">
            <w:txbxContent>
              <w:p w:rsidR="00BE6FC1" w:rsidRPr="00676781" w:rsidRDefault="00BE6FC1" w:rsidP="00B35D07">
                <w:pPr>
                  <w:tabs>
                    <w:tab w:val="right" w:pos="9072"/>
                  </w:tabs>
                  <w:jc w:val="both"/>
                </w:pPr>
                <w:r>
                  <w:rPr>
                    <w:rStyle w:val="Numrodepage"/>
                    <w:sz w:val="16"/>
                    <w:szCs w:val="16"/>
                    <w:lang w:val="fr-CA"/>
                  </w:rPr>
                  <w:t>Statuts de protection des oiseaux des Aurès</w:t>
                </w:r>
                <w:r>
                  <w:rPr>
                    <w:rStyle w:val="Numrodepage"/>
                    <w:sz w:val="16"/>
                    <w:szCs w:val="16"/>
                    <w:lang w:val="fr-CA"/>
                  </w:rPr>
                  <w:tab/>
                </w:r>
                <w:r w:rsidR="007D6645">
                  <w:rPr>
                    <w:rStyle w:val="Numrodepage"/>
                  </w:rPr>
                  <w:fldChar w:fldCharType="begin"/>
                </w:r>
                <w:r w:rsidRPr="00F172B9">
                  <w:rPr>
                    <w:rStyle w:val="Numrodepage"/>
                    <w:lang w:val="fr-CA"/>
                  </w:rPr>
                  <w:instrText xml:space="preserve">PAGE  </w:instrText>
                </w:r>
                <w:r w:rsidR="007D6645">
                  <w:rPr>
                    <w:rStyle w:val="Numrodepage"/>
                  </w:rPr>
                  <w:fldChar w:fldCharType="separate"/>
                </w:r>
                <w:r w:rsidR="00BC3EB9">
                  <w:rPr>
                    <w:rStyle w:val="Numrodepage"/>
                    <w:noProof/>
                  </w:rPr>
                  <w:t>23</w:t>
                </w:r>
                <w:r w:rsidR="007D6645">
                  <w:rPr>
                    <w:rStyle w:val="Numrodepage"/>
                  </w:rPr>
                  <w:fldChar w:fldCharType="end"/>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CAF882"/>
    <w:lvl w:ilvl="0">
      <w:start w:val="1"/>
      <w:numFmt w:val="bullet"/>
      <w:lvlText w:val=""/>
      <w:lvlJc w:val="left"/>
      <w:pPr>
        <w:tabs>
          <w:tab w:val="num" w:pos="360"/>
        </w:tabs>
        <w:ind w:left="360" w:hanging="360"/>
      </w:pPr>
      <w:rPr>
        <w:rFonts w:ascii="Symbol" w:hAnsi="Symbol" w:hint="default"/>
      </w:rPr>
    </w:lvl>
  </w:abstractNum>
  <w:abstractNum w:abstractNumId="1">
    <w:nsid w:val="01D0280B"/>
    <w:multiLevelType w:val="hybridMultilevel"/>
    <w:tmpl w:val="EE9456CE"/>
    <w:lvl w:ilvl="0" w:tplc="5A365CCA">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A382759"/>
    <w:multiLevelType w:val="hybridMultilevel"/>
    <w:tmpl w:val="621E9CE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89334F"/>
    <w:multiLevelType w:val="hybridMultilevel"/>
    <w:tmpl w:val="106ECF08"/>
    <w:lvl w:ilvl="0" w:tplc="08A267E6">
      <w:start w:val="1"/>
      <w:numFmt w:val="bullet"/>
      <w:lvlText w:val="•"/>
      <w:lvlJc w:val="left"/>
      <w:pPr>
        <w:tabs>
          <w:tab w:val="num" w:pos="720"/>
        </w:tabs>
        <w:ind w:left="720" w:hanging="360"/>
      </w:pPr>
      <w:rPr>
        <w:rFonts w:ascii="Times New Roman" w:hAnsi="Times New Roman" w:hint="default"/>
      </w:rPr>
    </w:lvl>
    <w:lvl w:ilvl="1" w:tplc="569E52E2" w:tentative="1">
      <w:start w:val="1"/>
      <w:numFmt w:val="bullet"/>
      <w:lvlText w:val="•"/>
      <w:lvlJc w:val="left"/>
      <w:pPr>
        <w:tabs>
          <w:tab w:val="num" w:pos="1440"/>
        </w:tabs>
        <w:ind w:left="1440" w:hanging="360"/>
      </w:pPr>
      <w:rPr>
        <w:rFonts w:ascii="Times New Roman" w:hAnsi="Times New Roman" w:hint="default"/>
      </w:rPr>
    </w:lvl>
    <w:lvl w:ilvl="2" w:tplc="21F2BFB4" w:tentative="1">
      <w:start w:val="1"/>
      <w:numFmt w:val="bullet"/>
      <w:lvlText w:val="•"/>
      <w:lvlJc w:val="left"/>
      <w:pPr>
        <w:tabs>
          <w:tab w:val="num" w:pos="2160"/>
        </w:tabs>
        <w:ind w:left="2160" w:hanging="360"/>
      </w:pPr>
      <w:rPr>
        <w:rFonts w:ascii="Times New Roman" w:hAnsi="Times New Roman" w:hint="default"/>
      </w:rPr>
    </w:lvl>
    <w:lvl w:ilvl="3" w:tplc="D5687F20" w:tentative="1">
      <w:start w:val="1"/>
      <w:numFmt w:val="bullet"/>
      <w:lvlText w:val="•"/>
      <w:lvlJc w:val="left"/>
      <w:pPr>
        <w:tabs>
          <w:tab w:val="num" w:pos="2880"/>
        </w:tabs>
        <w:ind w:left="2880" w:hanging="360"/>
      </w:pPr>
      <w:rPr>
        <w:rFonts w:ascii="Times New Roman" w:hAnsi="Times New Roman" w:hint="default"/>
      </w:rPr>
    </w:lvl>
    <w:lvl w:ilvl="4" w:tplc="8D463FA2" w:tentative="1">
      <w:start w:val="1"/>
      <w:numFmt w:val="bullet"/>
      <w:lvlText w:val="•"/>
      <w:lvlJc w:val="left"/>
      <w:pPr>
        <w:tabs>
          <w:tab w:val="num" w:pos="3600"/>
        </w:tabs>
        <w:ind w:left="3600" w:hanging="360"/>
      </w:pPr>
      <w:rPr>
        <w:rFonts w:ascii="Times New Roman" w:hAnsi="Times New Roman" w:hint="default"/>
      </w:rPr>
    </w:lvl>
    <w:lvl w:ilvl="5" w:tplc="AAAC3CC4" w:tentative="1">
      <w:start w:val="1"/>
      <w:numFmt w:val="bullet"/>
      <w:lvlText w:val="•"/>
      <w:lvlJc w:val="left"/>
      <w:pPr>
        <w:tabs>
          <w:tab w:val="num" w:pos="4320"/>
        </w:tabs>
        <w:ind w:left="4320" w:hanging="360"/>
      </w:pPr>
      <w:rPr>
        <w:rFonts w:ascii="Times New Roman" w:hAnsi="Times New Roman" w:hint="default"/>
      </w:rPr>
    </w:lvl>
    <w:lvl w:ilvl="6" w:tplc="8FBA4D30" w:tentative="1">
      <w:start w:val="1"/>
      <w:numFmt w:val="bullet"/>
      <w:lvlText w:val="•"/>
      <w:lvlJc w:val="left"/>
      <w:pPr>
        <w:tabs>
          <w:tab w:val="num" w:pos="5040"/>
        </w:tabs>
        <w:ind w:left="5040" w:hanging="360"/>
      </w:pPr>
      <w:rPr>
        <w:rFonts w:ascii="Times New Roman" w:hAnsi="Times New Roman" w:hint="default"/>
      </w:rPr>
    </w:lvl>
    <w:lvl w:ilvl="7" w:tplc="BD2837CE" w:tentative="1">
      <w:start w:val="1"/>
      <w:numFmt w:val="bullet"/>
      <w:lvlText w:val="•"/>
      <w:lvlJc w:val="left"/>
      <w:pPr>
        <w:tabs>
          <w:tab w:val="num" w:pos="5760"/>
        </w:tabs>
        <w:ind w:left="5760" w:hanging="360"/>
      </w:pPr>
      <w:rPr>
        <w:rFonts w:ascii="Times New Roman" w:hAnsi="Times New Roman" w:hint="default"/>
      </w:rPr>
    </w:lvl>
    <w:lvl w:ilvl="8" w:tplc="4290E3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A2813"/>
    <w:multiLevelType w:val="hybridMultilevel"/>
    <w:tmpl w:val="1F229E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186227"/>
    <w:multiLevelType w:val="hybridMultilevel"/>
    <w:tmpl w:val="8E34E26E"/>
    <w:lvl w:ilvl="0" w:tplc="3E8A834E">
      <w:start w:val="1"/>
      <w:numFmt w:val="bullet"/>
      <w:lvlText w:val="•"/>
      <w:lvlJc w:val="left"/>
      <w:pPr>
        <w:tabs>
          <w:tab w:val="num" w:pos="720"/>
        </w:tabs>
        <w:ind w:left="720" w:hanging="360"/>
      </w:pPr>
      <w:rPr>
        <w:rFonts w:ascii="Times New Roman" w:hAnsi="Times New Roman" w:hint="default"/>
      </w:rPr>
    </w:lvl>
    <w:lvl w:ilvl="1" w:tplc="D6D0636C" w:tentative="1">
      <w:start w:val="1"/>
      <w:numFmt w:val="bullet"/>
      <w:lvlText w:val="•"/>
      <w:lvlJc w:val="left"/>
      <w:pPr>
        <w:tabs>
          <w:tab w:val="num" w:pos="1440"/>
        </w:tabs>
        <w:ind w:left="1440" w:hanging="360"/>
      </w:pPr>
      <w:rPr>
        <w:rFonts w:ascii="Times New Roman" w:hAnsi="Times New Roman" w:hint="default"/>
      </w:rPr>
    </w:lvl>
    <w:lvl w:ilvl="2" w:tplc="C2248972" w:tentative="1">
      <w:start w:val="1"/>
      <w:numFmt w:val="bullet"/>
      <w:lvlText w:val="•"/>
      <w:lvlJc w:val="left"/>
      <w:pPr>
        <w:tabs>
          <w:tab w:val="num" w:pos="2160"/>
        </w:tabs>
        <w:ind w:left="2160" w:hanging="360"/>
      </w:pPr>
      <w:rPr>
        <w:rFonts w:ascii="Times New Roman" w:hAnsi="Times New Roman" w:hint="default"/>
      </w:rPr>
    </w:lvl>
    <w:lvl w:ilvl="3" w:tplc="4E127F24" w:tentative="1">
      <w:start w:val="1"/>
      <w:numFmt w:val="bullet"/>
      <w:lvlText w:val="•"/>
      <w:lvlJc w:val="left"/>
      <w:pPr>
        <w:tabs>
          <w:tab w:val="num" w:pos="2880"/>
        </w:tabs>
        <w:ind w:left="2880" w:hanging="360"/>
      </w:pPr>
      <w:rPr>
        <w:rFonts w:ascii="Times New Roman" w:hAnsi="Times New Roman" w:hint="default"/>
      </w:rPr>
    </w:lvl>
    <w:lvl w:ilvl="4" w:tplc="0E5411FE" w:tentative="1">
      <w:start w:val="1"/>
      <w:numFmt w:val="bullet"/>
      <w:lvlText w:val="•"/>
      <w:lvlJc w:val="left"/>
      <w:pPr>
        <w:tabs>
          <w:tab w:val="num" w:pos="3600"/>
        </w:tabs>
        <w:ind w:left="3600" w:hanging="360"/>
      </w:pPr>
      <w:rPr>
        <w:rFonts w:ascii="Times New Roman" w:hAnsi="Times New Roman" w:hint="default"/>
      </w:rPr>
    </w:lvl>
    <w:lvl w:ilvl="5" w:tplc="8B3E4D84" w:tentative="1">
      <w:start w:val="1"/>
      <w:numFmt w:val="bullet"/>
      <w:lvlText w:val="•"/>
      <w:lvlJc w:val="left"/>
      <w:pPr>
        <w:tabs>
          <w:tab w:val="num" w:pos="4320"/>
        </w:tabs>
        <w:ind w:left="4320" w:hanging="360"/>
      </w:pPr>
      <w:rPr>
        <w:rFonts w:ascii="Times New Roman" w:hAnsi="Times New Roman" w:hint="default"/>
      </w:rPr>
    </w:lvl>
    <w:lvl w:ilvl="6" w:tplc="1930B9A6" w:tentative="1">
      <w:start w:val="1"/>
      <w:numFmt w:val="bullet"/>
      <w:lvlText w:val="•"/>
      <w:lvlJc w:val="left"/>
      <w:pPr>
        <w:tabs>
          <w:tab w:val="num" w:pos="5040"/>
        </w:tabs>
        <w:ind w:left="5040" w:hanging="360"/>
      </w:pPr>
      <w:rPr>
        <w:rFonts w:ascii="Times New Roman" w:hAnsi="Times New Roman" w:hint="default"/>
      </w:rPr>
    </w:lvl>
    <w:lvl w:ilvl="7" w:tplc="C744FBEC" w:tentative="1">
      <w:start w:val="1"/>
      <w:numFmt w:val="bullet"/>
      <w:lvlText w:val="•"/>
      <w:lvlJc w:val="left"/>
      <w:pPr>
        <w:tabs>
          <w:tab w:val="num" w:pos="5760"/>
        </w:tabs>
        <w:ind w:left="5760" w:hanging="360"/>
      </w:pPr>
      <w:rPr>
        <w:rFonts w:ascii="Times New Roman" w:hAnsi="Times New Roman" w:hint="default"/>
      </w:rPr>
    </w:lvl>
    <w:lvl w:ilvl="8" w:tplc="10C262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A84FAD"/>
    <w:multiLevelType w:val="hybridMultilevel"/>
    <w:tmpl w:val="0AF25E7A"/>
    <w:lvl w:ilvl="0" w:tplc="040C0001">
      <w:start w:val="1"/>
      <w:numFmt w:val="bullet"/>
      <w:lvlText w:val=""/>
      <w:lvlJc w:val="left"/>
      <w:pPr>
        <w:tabs>
          <w:tab w:val="num" w:pos="1020"/>
        </w:tabs>
        <w:ind w:left="1020" w:hanging="360"/>
      </w:pPr>
      <w:rPr>
        <w:rFonts w:ascii="Symbol" w:hAnsi="Symbol"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7">
    <w:nsid w:val="256F4926"/>
    <w:multiLevelType w:val="hybridMultilevel"/>
    <w:tmpl w:val="0526BE94"/>
    <w:lvl w:ilvl="0" w:tplc="5A365CCA">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B905F49"/>
    <w:multiLevelType w:val="hybridMultilevel"/>
    <w:tmpl w:val="9056B6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36B5488"/>
    <w:multiLevelType w:val="hybridMultilevel"/>
    <w:tmpl w:val="434E98E4"/>
    <w:lvl w:ilvl="0" w:tplc="19C03F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6A287F"/>
    <w:multiLevelType w:val="hybridMultilevel"/>
    <w:tmpl w:val="C6006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B01BA3"/>
    <w:multiLevelType w:val="hybridMultilevel"/>
    <w:tmpl w:val="00E6F24C"/>
    <w:lvl w:ilvl="0" w:tplc="8FC4B762">
      <w:start w:val="1"/>
      <w:numFmt w:val="bullet"/>
      <w:lvlText w:val=""/>
      <w:lvlJc w:val="left"/>
      <w:pPr>
        <w:tabs>
          <w:tab w:val="num" w:pos="840"/>
        </w:tabs>
        <w:ind w:left="840" w:hanging="190"/>
      </w:pPr>
      <w:rPr>
        <w:rFonts w:ascii="Symbol" w:hAnsi="Symbol"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2">
    <w:nsid w:val="4A0D0D02"/>
    <w:multiLevelType w:val="hybridMultilevel"/>
    <w:tmpl w:val="D40EC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F1118C"/>
    <w:multiLevelType w:val="hybridMultilevel"/>
    <w:tmpl w:val="2E6091F6"/>
    <w:lvl w:ilvl="0" w:tplc="01B00CE2">
      <w:start w:val="1"/>
      <w:numFmt w:val="decimal"/>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C729C7"/>
    <w:multiLevelType w:val="hybridMultilevel"/>
    <w:tmpl w:val="14FEA0D0"/>
    <w:lvl w:ilvl="0" w:tplc="5A365CCA">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1340AD0"/>
    <w:multiLevelType w:val="hybridMultilevel"/>
    <w:tmpl w:val="1BB66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0E1F40"/>
    <w:multiLevelType w:val="hybridMultilevel"/>
    <w:tmpl w:val="4F284B34"/>
    <w:lvl w:ilvl="0" w:tplc="F6802F9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3618BF"/>
    <w:multiLevelType w:val="hybridMultilevel"/>
    <w:tmpl w:val="339EB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D91072"/>
    <w:multiLevelType w:val="multilevel"/>
    <w:tmpl w:val="12B6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E27EA"/>
    <w:multiLevelType w:val="hybridMultilevel"/>
    <w:tmpl w:val="A4389B30"/>
    <w:lvl w:ilvl="0" w:tplc="5A365CCA">
      <w:start w:val="1"/>
      <w:numFmt w:val="decimal"/>
      <w:lvlText w:val="[%1] "/>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6"/>
  </w:num>
  <w:num w:numId="2">
    <w:abstractNumId w:val="6"/>
  </w:num>
  <w:num w:numId="3">
    <w:abstractNumId w:val="11"/>
  </w:num>
  <w:num w:numId="4">
    <w:abstractNumId w:val="0"/>
  </w:num>
  <w:num w:numId="5">
    <w:abstractNumId w:val="3"/>
  </w:num>
  <w:num w:numId="6">
    <w:abstractNumId w:val="5"/>
  </w:num>
  <w:num w:numId="7">
    <w:abstractNumId w:val="17"/>
  </w:num>
  <w:num w:numId="8">
    <w:abstractNumId w:val="13"/>
  </w:num>
  <w:num w:numId="9">
    <w:abstractNumId w:val="10"/>
  </w:num>
  <w:num w:numId="10">
    <w:abstractNumId w:val="12"/>
  </w:num>
  <w:num w:numId="11">
    <w:abstractNumId w:val="4"/>
  </w:num>
  <w:num w:numId="12">
    <w:abstractNumId w:val="9"/>
  </w:num>
  <w:num w:numId="13">
    <w:abstractNumId w:val="15"/>
  </w:num>
  <w:num w:numId="14">
    <w:abstractNumId w:val="7"/>
  </w:num>
  <w:num w:numId="15">
    <w:abstractNumId w:val="14"/>
  </w:num>
  <w:num w:numId="16">
    <w:abstractNumId w:val="19"/>
  </w:num>
  <w:num w:numId="17">
    <w:abstractNumId w:val="8"/>
  </w:num>
  <w:num w:numId="18">
    <w:abstractNumId w:val="1"/>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defaultTabStop w:val="709"/>
  <w:hyphenationZone w:val="425"/>
  <w:evenAndOddHeaders/>
  <w:drawingGridHorizontalSpacing w:val="120"/>
  <w:drawingGridVerticalSpacing w:val="6"/>
  <w:displayHorizontalDrawingGridEvery w:val="2"/>
  <w:noPunctuationKerning/>
  <w:characterSpacingControl w:val="doNotCompress"/>
  <w:hdrShapeDefaults>
    <o:shapedefaults v:ext="edit" spidmax="135170">
      <o:colormenu v:ext="edit" fillcolor="none" strokecolor="none"/>
    </o:shapedefaults>
    <o:shapelayout v:ext="edit">
      <o:idmap v:ext="edit" data="73"/>
    </o:shapelayout>
  </w:hdrShapeDefaults>
  <w:footnotePr>
    <w:footnote w:id="0"/>
    <w:footnote w:id="1"/>
  </w:footnotePr>
  <w:endnotePr>
    <w:endnote w:id="0"/>
    <w:endnote w:id="1"/>
  </w:endnotePr>
  <w:compat/>
  <w:rsids>
    <w:rsidRoot w:val="00E528ED"/>
    <w:rsid w:val="00000B85"/>
    <w:rsid w:val="00000FC2"/>
    <w:rsid w:val="000020AE"/>
    <w:rsid w:val="00002F64"/>
    <w:rsid w:val="00005414"/>
    <w:rsid w:val="000069B3"/>
    <w:rsid w:val="00006C53"/>
    <w:rsid w:val="0000797D"/>
    <w:rsid w:val="000116A3"/>
    <w:rsid w:val="00011D0C"/>
    <w:rsid w:val="00012512"/>
    <w:rsid w:val="00015845"/>
    <w:rsid w:val="00015C99"/>
    <w:rsid w:val="000165D4"/>
    <w:rsid w:val="00021B3F"/>
    <w:rsid w:val="000224F6"/>
    <w:rsid w:val="00023846"/>
    <w:rsid w:val="00024D13"/>
    <w:rsid w:val="00025282"/>
    <w:rsid w:val="000252CA"/>
    <w:rsid w:val="00025645"/>
    <w:rsid w:val="0002787E"/>
    <w:rsid w:val="00027943"/>
    <w:rsid w:val="00030F3B"/>
    <w:rsid w:val="00031F77"/>
    <w:rsid w:val="00032F6F"/>
    <w:rsid w:val="00033977"/>
    <w:rsid w:val="000342E5"/>
    <w:rsid w:val="00034A50"/>
    <w:rsid w:val="00035C0F"/>
    <w:rsid w:val="0003689A"/>
    <w:rsid w:val="000416BA"/>
    <w:rsid w:val="00041A87"/>
    <w:rsid w:val="00043589"/>
    <w:rsid w:val="00043ADF"/>
    <w:rsid w:val="000448C3"/>
    <w:rsid w:val="000472A7"/>
    <w:rsid w:val="00050255"/>
    <w:rsid w:val="000508A2"/>
    <w:rsid w:val="00050D2A"/>
    <w:rsid w:val="000510A7"/>
    <w:rsid w:val="0005151B"/>
    <w:rsid w:val="00051A13"/>
    <w:rsid w:val="00051F26"/>
    <w:rsid w:val="00054854"/>
    <w:rsid w:val="00054B68"/>
    <w:rsid w:val="00054CFC"/>
    <w:rsid w:val="0005622A"/>
    <w:rsid w:val="000563F0"/>
    <w:rsid w:val="00056EEF"/>
    <w:rsid w:val="00057A41"/>
    <w:rsid w:val="00057F72"/>
    <w:rsid w:val="00060251"/>
    <w:rsid w:val="000605FC"/>
    <w:rsid w:val="0006061A"/>
    <w:rsid w:val="00061F58"/>
    <w:rsid w:val="000624FC"/>
    <w:rsid w:val="00062C98"/>
    <w:rsid w:val="00063F44"/>
    <w:rsid w:val="00064385"/>
    <w:rsid w:val="00066550"/>
    <w:rsid w:val="00067319"/>
    <w:rsid w:val="0007041C"/>
    <w:rsid w:val="00071D3F"/>
    <w:rsid w:val="00072BCE"/>
    <w:rsid w:val="00072D20"/>
    <w:rsid w:val="0007392B"/>
    <w:rsid w:val="00073ED8"/>
    <w:rsid w:val="000746AF"/>
    <w:rsid w:val="00074B3D"/>
    <w:rsid w:val="000760B9"/>
    <w:rsid w:val="00080DD1"/>
    <w:rsid w:val="00081AB3"/>
    <w:rsid w:val="000822A9"/>
    <w:rsid w:val="0008330C"/>
    <w:rsid w:val="00083987"/>
    <w:rsid w:val="00083CD0"/>
    <w:rsid w:val="00083FE4"/>
    <w:rsid w:val="00084AA9"/>
    <w:rsid w:val="00084AD8"/>
    <w:rsid w:val="00084C1B"/>
    <w:rsid w:val="000874BE"/>
    <w:rsid w:val="000902B1"/>
    <w:rsid w:val="0009030E"/>
    <w:rsid w:val="000904B6"/>
    <w:rsid w:val="00091082"/>
    <w:rsid w:val="0009172A"/>
    <w:rsid w:val="00091A74"/>
    <w:rsid w:val="00092E28"/>
    <w:rsid w:val="000948A6"/>
    <w:rsid w:val="000958E5"/>
    <w:rsid w:val="000958F8"/>
    <w:rsid w:val="000965D2"/>
    <w:rsid w:val="000A024D"/>
    <w:rsid w:val="000A0322"/>
    <w:rsid w:val="000A03C7"/>
    <w:rsid w:val="000A09CC"/>
    <w:rsid w:val="000A0BBC"/>
    <w:rsid w:val="000A12A6"/>
    <w:rsid w:val="000A1367"/>
    <w:rsid w:val="000A189E"/>
    <w:rsid w:val="000A18D9"/>
    <w:rsid w:val="000A1DA2"/>
    <w:rsid w:val="000A2E55"/>
    <w:rsid w:val="000A31AE"/>
    <w:rsid w:val="000A35F0"/>
    <w:rsid w:val="000A369C"/>
    <w:rsid w:val="000A45AB"/>
    <w:rsid w:val="000A63C3"/>
    <w:rsid w:val="000A7DD9"/>
    <w:rsid w:val="000B01BA"/>
    <w:rsid w:val="000B0F6D"/>
    <w:rsid w:val="000B2C82"/>
    <w:rsid w:val="000B3B9E"/>
    <w:rsid w:val="000B52A0"/>
    <w:rsid w:val="000B5378"/>
    <w:rsid w:val="000B64A9"/>
    <w:rsid w:val="000B7959"/>
    <w:rsid w:val="000C33E2"/>
    <w:rsid w:val="000C3B8F"/>
    <w:rsid w:val="000C3F37"/>
    <w:rsid w:val="000C46E7"/>
    <w:rsid w:val="000C7579"/>
    <w:rsid w:val="000D0491"/>
    <w:rsid w:val="000D0EE7"/>
    <w:rsid w:val="000D2AB0"/>
    <w:rsid w:val="000D34F6"/>
    <w:rsid w:val="000D376F"/>
    <w:rsid w:val="000D3C92"/>
    <w:rsid w:val="000D407E"/>
    <w:rsid w:val="000D4096"/>
    <w:rsid w:val="000D4D44"/>
    <w:rsid w:val="000D57DE"/>
    <w:rsid w:val="000D757B"/>
    <w:rsid w:val="000D7A11"/>
    <w:rsid w:val="000D7DEC"/>
    <w:rsid w:val="000E0B7C"/>
    <w:rsid w:val="000E19A3"/>
    <w:rsid w:val="000E19CB"/>
    <w:rsid w:val="000E5075"/>
    <w:rsid w:val="000E50D2"/>
    <w:rsid w:val="000E5B61"/>
    <w:rsid w:val="000F078D"/>
    <w:rsid w:val="000F260C"/>
    <w:rsid w:val="000F2659"/>
    <w:rsid w:val="000F2675"/>
    <w:rsid w:val="000F3663"/>
    <w:rsid w:val="000F4B10"/>
    <w:rsid w:val="000F4F24"/>
    <w:rsid w:val="000F6E34"/>
    <w:rsid w:val="000F717E"/>
    <w:rsid w:val="00101097"/>
    <w:rsid w:val="0010145A"/>
    <w:rsid w:val="0010343A"/>
    <w:rsid w:val="00103D14"/>
    <w:rsid w:val="001057B5"/>
    <w:rsid w:val="00106D44"/>
    <w:rsid w:val="00106FCF"/>
    <w:rsid w:val="00107189"/>
    <w:rsid w:val="00110000"/>
    <w:rsid w:val="001106AA"/>
    <w:rsid w:val="00110920"/>
    <w:rsid w:val="0011307B"/>
    <w:rsid w:val="00113532"/>
    <w:rsid w:val="00114953"/>
    <w:rsid w:val="001149A5"/>
    <w:rsid w:val="00114E2E"/>
    <w:rsid w:val="001155D1"/>
    <w:rsid w:val="00115B51"/>
    <w:rsid w:val="00116FF8"/>
    <w:rsid w:val="001214D3"/>
    <w:rsid w:val="00121526"/>
    <w:rsid w:val="001222D3"/>
    <w:rsid w:val="00122882"/>
    <w:rsid w:val="00122D3B"/>
    <w:rsid w:val="00123109"/>
    <w:rsid w:val="001238F9"/>
    <w:rsid w:val="00123C54"/>
    <w:rsid w:val="00124AD4"/>
    <w:rsid w:val="00127501"/>
    <w:rsid w:val="00127B79"/>
    <w:rsid w:val="00127D78"/>
    <w:rsid w:val="001303D0"/>
    <w:rsid w:val="0013083D"/>
    <w:rsid w:val="00131EC2"/>
    <w:rsid w:val="001324B0"/>
    <w:rsid w:val="00132F9A"/>
    <w:rsid w:val="00135B5B"/>
    <w:rsid w:val="00136955"/>
    <w:rsid w:val="00140DD6"/>
    <w:rsid w:val="001411D3"/>
    <w:rsid w:val="00142922"/>
    <w:rsid w:val="00143858"/>
    <w:rsid w:val="00144595"/>
    <w:rsid w:val="001446E6"/>
    <w:rsid w:val="0014535F"/>
    <w:rsid w:val="001460C3"/>
    <w:rsid w:val="00150E9C"/>
    <w:rsid w:val="001528A7"/>
    <w:rsid w:val="001537F2"/>
    <w:rsid w:val="001540FE"/>
    <w:rsid w:val="00155D06"/>
    <w:rsid w:val="001601C5"/>
    <w:rsid w:val="00160548"/>
    <w:rsid w:val="00161A09"/>
    <w:rsid w:val="001632DF"/>
    <w:rsid w:val="00165B71"/>
    <w:rsid w:val="00165EA5"/>
    <w:rsid w:val="00166835"/>
    <w:rsid w:val="00166BB8"/>
    <w:rsid w:val="00167FFE"/>
    <w:rsid w:val="001708E9"/>
    <w:rsid w:val="001735B9"/>
    <w:rsid w:val="00175CE6"/>
    <w:rsid w:val="00175EEE"/>
    <w:rsid w:val="0017650C"/>
    <w:rsid w:val="001778C6"/>
    <w:rsid w:val="00177CEA"/>
    <w:rsid w:val="0018021C"/>
    <w:rsid w:val="001817FA"/>
    <w:rsid w:val="0018298C"/>
    <w:rsid w:val="00182CF4"/>
    <w:rsid w:val="00183C55"/>
    <w:rsid w:val="0018469E"/>
    <w:rsid w:val="001866C1"/>
    <w:rsid w:val="001868DC"/>
    <w:rsid w:val="001879CD"/>
    <w:rsid w:val="00187E1C"/>
    <w:rsid w:val="0019000E"/>
    <w:rsid w:val="00190721"/>
    <w:rsid w:val="00190841"/>
    <w:rsid w:val="00190C66"/>
    <w:rsid w:val="00190CF8"/>
    <w:rsid w:val="00190D85"/>
    <w:rsid w:val="00191A29"/>
    <w:rsid w:val="00191E39"/>
    <w:rsid w:val="00192362"/>
    <w:rsid w:val="00192965"/>
    <w:rsid w:val="00192D59"/>
    <w:rsid w:val="00193F24"/>
    <w:rsid w:val="00196C62"/>
    <w:rsid w:val="001A026D"/>
    <w:rsid w:val="001A3EFC"/>
    <w:rsid w:val="001A4E15"/>
    <w:rsid w:val="001A5632"/>
    <w:rsid w:val="001A5DCB"/>
    <w:rsid w:val="001A5FDF"/>
    <w:rsid w:val="001A78AD"/>
    <w:rsid w:val="001A7967"/>
    <w:rsid w:val="001A7F86"/>
    <w:rsid w:val="001B01C4"/>
    <w:rsid w:val="001B0AE5"/>
    <w:rsid w:val="001B1D6A"/>
    <w:rsid w:val="001B3294"/>
    <w:rsid w:val="001B3612"/>
    <w:rsid w:val="001B3651"/>
    <w:rsid w:val="001B399E"/>
    <w:rsid w:val="001B4F88"/>
    <w:rsid w:val="001B6479"/>
    <w:rsid w:val="001B733C"/>
    <w:rsid w:val="001B734C"/>
    <w:rsid w:val="001B7C04"/>
    <w:rsid w:val="001C00C0"/>
    <w:rsid w:val="001C1502"/>
    <w:rsid w:val="001C26BC"/>
    <w:rsid w:val="001C3EA5"/>
    <w:rsid w:val="001C5D8E"/>
    <w:rsid w:val="001C6276"/>
    <w:rsid w:val="001D1317"/>
    <w:rsid w:val="001D1348"/>
    <w:rsid w:val="001D15F0"/>
    <w:rsid w:val="001D1704"/>
    <w:rsid w:val="001D1AF6"/>
    <w:rsid w:val="001D2E01"/>
    <w:rsid w:val="001D31AE"/>
    <w:rsid w:val="001D5A87"/>
    <w:rsid w:val="001D6223"/>
    <w:rsid w:val="001D6B7F"/>
    <w:rsid w:val="001D6CAD"/>
    <w:rsid w:val="001D7E8B"/>
    <w:rsid w:val="001E004F"/>
    <w:rsid w:val="001E2938"/>
    <w:rsid w:val="001E2B02"/>
    <w:rsid w:val="001E3426"/>
    <w:rsid w:val="001E4839"/>
    <w:rsid w:val="001E4C1B"/>
    <w:rsid w:val="001E5114"/>
    <w:rsid w:val="001E547F"/>
    <w:rsid w:val="001E5983"/>
    <w:rsid w:val="001E63AF"/>
    <w:rsid w:val="001E72B9"/>
    <w:rsid w:val="001F075E"/>
    <w:rsid w:val="001F26B8"/>
    <w:rsid w:val="001F28A9"/>
    <w:rsid w:val="001F2B40"/>
    <w:rsid w:val="001F2C5F"/>
    <w:rsid w:val="001F41E5"/>
    <w:rsid w:val="001F4952"/>
    <w:rsid w:val="001F4A92"/>
    <w:rsid w:val="001F4DC6"/>
    <w:rsid w:val="001F4FB9"/>
    <w:rsid w:val="001F692B"/>
    <w:rsid w:val="00200DD4"/>
    <w:rsid w:val="00201351"/>
    <w:rsid w:val="002019F1"/>
    <w:rsid w:val="002020CA"/>
    <w:rsid w:val="00202841"/>
    <w:rsid w:val="002045A8"/>
    <w:rsid w:val="00205111"/>
    <w:rsid w:val="00205258"/>
    <w:rsid w:val="00206F4A"/>
    <w:rsid w:val="0021009D"/>
    <w:rsid w:val="002115A2"/>
    <w:rsid w:val="00212E0B"/>
    <w:rsid w:val="00213662"/>
    <w:rsid w:val="002161B1"/>
    <w:rsid w:val="00216377"/>
    <w:rsid w:val="0021704D"/>
    <w:rsid w:val="00217062"/>
    <w:rsid w:val="00217C11"/>
    <w:rsid w:val="00220CCF"/>
    <w:rsid w:val="002211DF"/>
    <w:rsid w:val="0022277D"/>
    <w:rsid w:val="002234BE"/>
    <w:rsid w:val="00225164"/>
    <w:rsid w:val="002257FB"/>
    <w:rsid w:val="002264E2"/>
    <w:rsid w:val="00227F7E"/>
    <w:rsid w:val="00230126"/>
    <w:rsid w:val="00231F73"/>
    <w:rsid w:val="00232297"/>
    <w:rsid w:val="002325B9"/>
    <w:rsid w:val="0023380B"/>
    <w:rsid w:val="00233883"/>
    <w:rsid w:val="0023545D"/>
    <w:rsid w:val="00236FD2"/>
    <w:rsid w:val="002372D9"/>
    <w:rsid w:val="00237AFD"/>
    <w:rsid w:val="002419D3"/>
    <w:rsid w:val="0024311B"/>
    <w:rsid w:val="002467EA"/>
    <w:rsid w:val="002474C9"/>
    <w:rsid w:val="00250232"/>
    <w:rsid w:val="002506C3"/>
    <w:rsid w:val="00251772"/>
    <w:rsid w:val="002520E0"/>
    <w:rsid w:val="00252D7F"/>
    <w:rsid w:val="00252E00"/>
    <w:rsid w:val="00255A2F"/>
    <w:rsid w:val="00256854"/>
    <w:rsid w:val="00256E72"/>
    <w:rsid w:val="002574EE"/>
    <w:rsid w:val="00260104"/>
    <w:rsid w:val="00260EC9"/>
    <w:rsid w:val="002611FC"/>
    <w:rsid w:val="00263A84"/>
    <w:rsid w:val="00263BD3"/>
    <w:rsid w:val="00265102"/>
    <w:rsid w:val="002653CF"/>
    <w:rsid w:val="0026549F"/>
    <w:rsid w:val="002654ED"/>
    <w:rsid w:val="00266513"/>
    <w:rsid w:val="00267789"/>
    <w:rsid w:val="00270FFB"/>
    <w:rsid w:val="0027300E"/>
    <w:rsid w:val="0027526B"/>
    <w:rsid w:val="00275FBE"/>
    <w:rsid w:val="00276921"/>
    <w:rsid w:val="00277272"/>
    <w:rsid w:val="002800E2"/>
    <w:rsid w:val="002802F0"/>
    <w:rsid w:val="00280593"/>
    <w:rsid w:val="002807AB"/>
    <w:rsid w:val="00282486"/>
    <w:rsid w:val="002840AF"/>
    <w:rsid w:val="00284B4D"/>
    <w:rsid w:val="002872D2"/>
    <w:rsid w:val="0029164F"/>
    <w:rsid w:val="00291952"/>
    <w:rsid w:val="00293B57"/>
    <w:rsid w:val="00294366"/>
    <w:rsid w:val="002950C9"/>
    <w:rsid w:val="002953F8"/>
    <w:rsid w:val="002954F2"/>
    <w:rsid w:val="002959AA"/>
    <w:rsid w:val="00296571"/>
    <w:rsid w:val="00296A5B"/>
    <w:rsid w:val="0029720A"/>
    <w:rsid w:val="002A1854"/>
    <w:rsid w:val="002A1EA1"/>
    <w:rsid w:val="002A49B5"/>
    <w:rsid w:val="002A5640"/>
    <w:rsid w:val="002A61BD"/>
    <w:rsid w:val="002A64EF"/>
    <w:rsid w:val="002A7A5F"/>
    <w:rsid w:val="002B022B"/>
    <w:rsid w:val="002B12B9"/>
    <w:rsid w:val="002B4C86"/>
    <w:rsid w:val="002B6484"/>
    <w:rsid w:val="002B724E"/>
    <w:rsid w:val="002B77E8"/>
    <w:rsid w:val="002B7B1E"/>
    <w:rsid w:val="002C0C64"/>
    <w:rsid w:val="002C0D35"/>
    <w:rsid w:val="002C2FEE"/>
    <w:rsid w:val="002C3FDE"/>
    <w:rsid w:val="002C4D03"/>
    <w:rsid w:val="002C781C"/>
    <w:rsid w:val="002D1D33"/>
    <w:rsid w:val="002D2B1E"/>
    <w:rsid w:val="002D2B92"/>
    <w:rsid w:val="002D349D"/>
    <w:rsid w:val="002D49E5"/>
    <w:rsid w:val="002D4C03"/>
    <w:rsid w:val="002D61C3"/>
    <w:rsid w:val="002D72EB"/>
    <w:rsid w:val="002E285D"/>
    <w:rsid w:val="002E4CE9"/>
    <w:rsid w:val="002E54F5"/>
    <w:rsid w:val="002E5970"/>
    <w:rsid w:val="002E6C83"/>
    <w:rsid w:val="002E753F"/>
    <w:rsid w:val="002E79FD"/>
    <w:rsid w:val="002F01E6"/>
    <w:rsid w:val="002F0562"/>
    <w:rsid w:val="002F0A5F"/>
    <w:rsid w:val="002F1F19"/>
    <w:rsid w:val="002F2536"/>
    <w:rsid w:val="002F432E"/>
    <w:rsid w:val="002F47FC"/>
    <w:rsid w:val="002F4D45"/>
    <w:rsid w:val="002F5531"/>
    <w:rsid w:val="002F56F8"/>
    <w:rsid w:val="002F66CC"/>
    <w:rsid w:val="002F7356"/>
    <w:rsid w:val="003009DA"/>
    <w:rsid w:val="00300B2F"/>
    <w:rsid w:val="00301DAC"/>
    <w:rsid w:val="00302020"/>
    <w:rsid w:val="00303413"/>
    <w:rsid w:val="0030359A"/>
    <w:rsid w:val="00303A67"/>
    <w:rsid w:val="00303ACA"/>
    <w:rsid w:val="00303BFE"/>
    <w:rsid w:val="00303E0A"/>
    <w:rsid w:val="0030401C"/>
    <w:rsid w:val="00304160"/>
    <w:rsid w:val="00304193"/>
    <w:rsid w:val="00304FFA"/>
    <w:rsid w:val="0030521B"/>
    <w:rsid w:val="003060D7"/>
    <w:rsid w:val="0030647F"/>
    <w:rsid w:val="00306837"/>
    <w:rsid w:val="00306A36"/>
    <w:rsid w:val="003073C8"/>
    <w:rsid w:val="003116D9"/>
    <w:rsid w:val="00312671"/>
    <w:rsid w:val="00312EEB"/>
    <w:rsid w:val="0031328E"/>
    <w:rsid w:val="003133FA"/>
    <w:rsid w:val="00313874"/>
    <w:rsid w:val="00313B5E"/>
    <w:rsid w:val="00313D94"/>
    <w:rsid w:val="0031429B"/>
    <w:rsid w:val="003142A9"/>
    <w:rsid w:val="00314A83"/>
    <w:rsid w:val="00315E1A"/>
    <w:rsid w:val="00316321"/>
    <w:rsid w:val="00316572"/>
    <w:rsid w:val="003172B1"/>
    <w:rsid w:val="003174D6"/>
    <w:rsid w:val="00320322"/>
    <w:rsid w:val="00321E40"/>
    <w:rsid w:val="003222A8"/>
    <w:rsid w:val="0032282B"/>
    <w:rsid w:val="0032445A"/>
    <w:rsid w:val="003248D2"/>
    <w:rsid w:val="00326862"/>
    <w:rsid w:val="003273C7"/>
    <w:rsid w:val="00327DD2"/>
    <w:rsid w:val="00330FD7"/>
    <w:rsid w:val="0033288C"/>
    <w:rsid w:val="00332C72"/>
    <w:rsid w:val="00335BB0"/>
    <w:rsid w:val="003366A7"/>
    <w:rsid w:val="0033688E"/>
    <w:rsid w:val="00336BDD"/>
    <w:rsid w:val="00336D27"/>
    <w:rsid w:val="003372F5"/>
    <w:rsid w:val="00337A1D"/>
    <w:rsid w:val="00344E0B"/>
    <w:rsid w:val="00345453"/>
    <w:rsid w:val="00345E6B"/>
    <w:rsid w:val="00345EAF"/>
    <w:rsid w:val="00347AD7"/>
    <w:rsid w:val="00347D49"/>
    <w:rsid w:val="00350006"/>
    <w:rsid w:val="00350292"/>
    <w:rsid w:val="003532D7"/>
    <w:rsid w:val="003536D3"/>
    <w:rsid w:val="0035410F"/>
    <w:rsid w:val="003550F6"/>
    <w:rsid w:val="0035557B"/>
    <w:rsid w:val="00355EB6"/>
    <w:rsid w:val="003560F6"/>
    <w:rsid w:val="0035673E"/>
    <w:rsid w:val="00357028"/>
    <w:rsid w:val="003602C7"/>
    <w:rsid w:val="003620C8"/>
    <w:rsid w:val="00363259"/>
    <w:rsid w:val="00363FFE"/>
    <w:rsid w:val="00364BA1"/>
    <w:rsid w:val="00364E36"/>
    <w:rsid w:val="003652B4"/>
    <w:rsid w:val="00366F05"/>
    <w:rsid w:val="00367EA8"/>
    <w:rsid w:val="0037048F"/>
    <w:rsid w:val="00370EE8"/>
    <w:rsid w:val="003715D0"/>
    <w:rsid w:val="00373C7C"/>
    <w:rsid w:val="003746E5"/>
    <w:rsid w:val="00376711"/>
    <w:rsid w:val="00376BBC"/>
    <w:rsid w:val="00377604"/>
    <w:rsid w:val="00380D06"/>
    <w:rsid w:val="003832CC"/>
    <w:rsid w:val="003842A7"/>
    <w:rsid w:val="0038539D"/>
    <w:rsid w:val="0038709F"/>
    <w:rsid w:val="003911EF"/>
    <w:rsid w:val="003919E7"/>
    <w:rsid w:val="00391A24"/>
    <w:rsid w:val="00391B0B"/>
    <w:rsid w:val="00391FE7"/>
    <w:rsid w:val="00393AFB"/>
    <w:rsid w:val="00394032"/>
    <w:rsid w:val="003941CC"/>
    <w:rsid w:val="003949F8"/>
    <w:rsid w:val="00394BC4"/>
    <w:rsid w:val="00394E5E"/>
    <w:rsid w:val="003951BE"/>
    <w:rsid w:val="00396293"/>
    <w:rsid w:val="003968BF"/>
    <w:rsid w:val="003970BF"/>
    <w:rsid w:val="00397C33"/>
    <w:rsid w:val="003A006B"/>
    <w:rsid w:val="003A12CB"/>
    <w:rsid w:val="003A1B09"/>
    <w:rsid w:val="003A2527"/>
    <w:rsid w:val="003A2B9E"/>
    <w:rsid w:val="003A3557"/>
    <w:rsid w:val="003A4D6D"/>
    <w:rsid w:val="003A4E7B"/>
    <w:rsid w:val="003A6512"/>
    <w:rsid w:val="003A6BC5"/>
    <w:rsid w:val="003A6FB8"/>
    <w:rsid w:val="003A7E89"/>
    <w:rsid w:val="003B11EA"/>
    <w:rsid w:val="003B1B59"/>
    <w:rsid w:val="003B23B5"/>
    <w:rsid w:val="003B25DC"/>
    <w:rsid w:val="003B3BFA"/>
    <w:rsid w:val="003B3E18"/>
    <w:rsid w:val="003B41CD"/>
    <w:rsid w:val="003B51CF"/>
    <w:rsid w:val="003B53D4"/>
    <w:rsid w:val="003B5932"/>
    <w:rsid w:val="003B6F74"/>
    <w:rsid w:val="003B6F83"/>
    <w:rsid w:val="003B791F"/>
    <w:rsid w:val="003B7A52"/>
    <w:rsid w:val="003B7FA2"/>
    <w:rsid w:val="003C0274"/>
    <w:rsid w:val="003C070A"/>
    <w:rsid w:val="003C105B"/>
    <w:rsid w:val="003C189A"/>
    <w:rsid w:val="003C1F30"/>
    <w:rsid w:val="003C2BEA"/>
    <w:rsid w:val="003C3248"/>
    <w:rsid w:val="003C494E"/>
    <w:rsid w:val="003C5616"/>
    <w:rsid w:val="003C5DD9"/>
    <w:rsid w:val="003C6726"/>
    <w:rsid w:val="003C6C7D"/>
    <w:rsid w:val="003C6C8B"/>
    <w:rsid w:val="003C6E04"/>
    <w:rsid w:val="003D02D6"/>
    <w:rsid w:val="003D11E8"/>
    <w:rsid w:val="003D17E0"/>
    <w:rsid w:val="003D19A3"/>
    <w:rsid w:val="003D23CF"/>
    <w:rsid w:val="003D2BAF"/>
    <w:rsid w:val="003D2F1A"/>
    <w:rsid w:val="003D3158"/>
    <w:rsid w:val="003D377C"/>
    <w:rsid w:val="003D516A"/>
    <w:rsid w:val="003D5182"/>
    <w:rsid w:val="003D5468"/>
    <w:rsid w:val="003D7895"/>
    <w:rsid w:val="003D7C3D"/>
    <w:rsid w:val="003E0547"/>
    <w:rsid w:val="003E098A"/>
    <w:rsid w:val="003E0ACE"/>
    <w:rsid w:val="003E1451"/>
    <w:rsid w:val="003E15FE"/>
    <w:rsid w:val="003E28F4"/>
    <w:rsid w:val="003E36C2"/>
    <w:rsid w:val="003E40FA"/>
    <w:rsid w:val="003E5014"/>
    <w:rsid w:val="003E5F7E"/>
    <w:rsid w:val="003E668B"/>
    <w:rsid w:val="003E6AFA"/>
    <w:rsid w:val="003E72DD"/>
    <w:rsid w:val="003F3084"/>
    <w:rsid w:val="003F32E8"/>
    <w:rsid w:val="003F3461"/>
    <w:rsid w:val="003F42BA"/>
    <w:rsid w:val="003F540F"/>
    <w:rsid w:val="003F5715"/>
    <w:rsid w:val="003F6127"/>
    <w:rsid w:val="003F64F0"/>
    <w:rsid w:val="003F6D6E"/>
    <w:rsid w:val="003F7C3C"/>
    <w:rsid w:val="004011EC"/>
    <w:rsid w:val="00401BF1"/>
    <w:rsid w:val="004021F8"/>
    <w:rsid w:val="0040383F"/>
    <w:rsid w:val="00403CAB"/>
    <w:rsid w:val="004043E6"/>
    <w:rsid w:val="00405750"/>
    <w:rsid w:val="00405DF3"/>
    <w:rsid w:val="00410D1E"/>
    <w:rsid w:val="00411044"/>
    <w:rsid w:val="00411BF8"/>
    <w:rsid w:val="00412DA7"/>
    <w:rsid w:val="004139F1"/>
    <w:rsid w:val="00413C57"/>
    <w:rsid w:val="00413DCE"/>
    <w:rsid w:val="00415147"/>
    <w:rsid w:val="00415499"/>
    <w:rsid w:val="00420C1F"/>
    <w:rsid w:val="004212C6"/>
    <w:rsid w:val="004233E8"/>
    <w:rsid w:val="0042419D"/>
    <w:rsid w:val="00424CEE"/>
    <w:rsid w:val="0042536B"/>
    <w:rsid w:val="0042542C"/>
    <w:rsid w:val="00425BD1"/>
    <w:rsid w:val="00425D7E"/>
    <w:rsid w:val="00425E1B"/>
    <w:rsid w:val="004260E7"/>
    <w:rsid w:val="004263DA"/>
    <w:rsid w:val="004263E7"/>
    <w:rsid w:val="004269BC"/>
    <w:rsid w:val="00426B03"/>
    <w:rsid w:val="00427538"/>
    <w:rsid w:val="00427EE5"/>
    <w:rsid w:val="00430907"/>
    <w:rsid w:val="00434584"/>
    <w:rsid w:val="0043511D"/>
    <w:rsid w:val="00436A40"/>
    <w:rsid w:val="0043764F"/>
    <w:rsid w:val="00437E2E"/>
    <w:rsid w:val="00441470"/>
    <w:rsid w:val="004426E8"/>
    <w:rsid w:val="00443821"/>
    <w:rsid w:val="00443AA1"/>
    <w:rsid w:val="00444477"/>
    <w:rsid w:val="00444746"/>
    <w:rsid w:val="00444953"/>
    <w:rsid w:val="004453A2"/>
    <w:rsid w:val="00445FE8"/>
    <w:rsid w:val="00451515"/>
    <w:rsid w:val="00452186"/>
    <w:rsid w:val="00452C09"/>
    <w:rsid w:val="00453D5A"/>
    <w:rsid w:val="004542FD"/>
    <w:rsid w:val="004544A1"/>
    <w:rsid w:val="00454B2C"/>
    <w:rsid w:val="00454FAA"/>
    <w:rsid w:val="00456151"/>
    <w:rsid w:val="00457044"/>
    <w:rsid w:val="004573E3"/>
    <w:rsid w:val="0045786B"/>
    <w:rsid w:val="00461C92"/>
    <w:rsid w:val="00461EEF"/>
    <w:rsid w:val="00462684"/>
    <w:rsid w:val="0046466D"/>
    <w:rsid w:val="00465B82"/>
    <w:rsid w:val="00466977"/>
    <w:rsid w:val="00467663"/>
    <w:rsid w:val="00470556"/>
    <w:rsid w:val="004709C7"/>
    <w:rsid w:val="0047214C"/>
    <w:rsid w:val="00472539"/>
    <w:rsid w:val="004728E5"/>
    <w:rsid w:val="00473AB6"/>
    <w:rsid w:val="00476867"/>
    <w:rsid w:val="004775C9"/>
    <w:rsid w:val="00477DCF"/>
    <w:rsid w:val="004822BA"/>
    <w:rsid w:val="00484429"/>
    <w:rsid w:val="00484F3E"/>
    <w:rsid w:val="00485521"/>
    <w:rsid w:val="00491B50"/>
    <w:rsid w:val="0049236C"/>
    <w:rsid w:val="00493031"/>
    <w:rsid w:val="0049395E"/>
    <w:rsid w:val="004956A8"/>
    <w:rsid w:val="00496469"/>
    <w:rsid w:val="00496574"/>
    <w:rsid w:val="00496BAB"/>
    <w:rsid w:val="00496D34"/>
    <w:rsid w:val="00496DA1"/>
    <w:rsid w:val="00497152"/>
    <w:rsid w:val="004977C3"/>
    <w:rsid w:val="00497972"/>
    <w:rsid w:val="004A07B9"/>
    <w:rsid w:val="004A07F6"/>
    <w:rsid w:val="004A1877"/>
    <w:rsid w:val="004A2B3E"/>
    <w:rsid w:val="004A46CA"/>
    <w:rsid w:val="004A572D"/>
    <w:rsid w:val="004B04D7"/>
    <w:rsid w:val="004B16D5"/>
    <w:rsid w:val="004B1845"/>
    <w:rsid w:val="004B28BB"/>
    <w:rsid w:val="004B2AA2"/>
    <w:rsid w:val="004B2CFE"/>
    <w:rsid w:val="004B305A"/>
    <w:rsid w:val="004B33DF"/>
    <w:rsid w:val="004B4259"/>
    <w:rsid w:val="004B5D9B"/>
    <w:rsid w:val="004B633F"/>
    <w:rsid w:val="004B6FFF"/>
    <w:rsid w:val="004B731C"/>
    <w:rsid w:val="004B7850"/>
    <w:rsid w:val="004C051D"/>
    <w:rsid w:val="004C0B06"/>
    <w:rsid w:val="004C0E69"/>
    <w:rsid w:val="004C122A"/>
    <w:rsid w:val="004C20A9"/>
    <w:rsid w:val="004C2428"/>
    <w:rsid w:val="004C297C"/>
    <w:rsid w:val="004C2C22"/>
    <w:rsid w:val="004C3145"/>
    <w:rsid w:val="004C37E0"/>
    <w:rsid w:val="004C46C2"/>
    <w:rsid w:val="004C4F12"/>
    <w:rsid w:val="004C508E"/>
    <w:rsid w:val="004C51DD"/>
    <w:rsid w:val="004C6C2A"/>
    <w:rsid w:val="004D0475"/>
    <w:rsid w:val="004D0D7C"/>
    <w:rsid w:val="004D1288"/>
    <w:rsid w:val="004D17A2"/>
    <w:rsid w:val="004D212C"/>
    <w:rsid w:val="004D24B4"/>
    <w:rsid w:val="004D3778"/>
    <w:rsid w:val="004D38C4"/>
    <w:rsid w:val="004D3B74"/>
    <w:rsid w:val="004D554C"/>
    <w:rsid w:val="004D58A7"/>
    <w:rsid w:val="004D693B"/>
    <w:rsid w:val="004D69F7"/>
    <w:rsid w:val="004D78A4"/>
    <w:rsid w:val="004E1392"/>
    <w:rsid w:val="004E16B4"/>
    <w:rsid w:val="004E37E3"/>
    <w:rsid w:val="004E60E5"/>
    <w:rsid w:val="004E66B7"/>
    <w:rsid w:val="004E763D"/>
    <w:rsid w:val="004E7996"/>
    <w:rsid w:val="004F0956"/>
    <w:rsid w:val="004F15E2"/>
    <w:rsid w:val="004F1FCC"/>
    <w:rsid w:val="004F35B0"/>
    <w:rsid w:val="004F4A57"/>
    <w:rsid w:val="004F5513"/>
    <w:rsid w:val="004F55BD"/>
    <w:rsid w:val="004F5B99"/>
    <w:rsid w:val="004F5FEA"/>
    <w:rsid w:val="004F68D8"/>
    <w:rsid w:val="004F69AA"/>
    <w:rsid w:val="004F7345"/>
    <w:rsid w:val="004F7783"/>
    <w:rsid w:val="00502317"/>
    <w:rsid w:val="0050236A"/>
    <w:rsid w:val="00502547"/>
    <w:rsid w:val="00502BE4"/>
    <w:rsid w:val="00502CA9"/>
    <w:rsid w:val="00502FF4"/>
    <w:rsid w:val="00503169"/>
    <w:rsid w:val="00503554"/>
    <w:rsid w:val="00503C29"/>
    <w:rsid w:val="00504022"/>
    <w:rsid w:val="005049B8"/>
    <w:rsid w:val="00504ECD"/>
    <w:rsid w:val="0050595B"/>
    <w:rsid w:val="00505D33"/>
    <w:rsid w:val="00507083"/>
    <w:rsid w:val="00507709"/>
    <w:rsid w:val="00507B5F"/>
    <w:rsid w:val="00510423"/>
    <w:rsid w:val="00510CD3"/>
    <w:rsid w:val="00512380"/>
    <w:rsid w:val="00512DD1"/>
    <w:rsid w:val="0051398A"/>
    <w:rsid w:val="00514361"/>
    <w:rsid w:val="005154B3"/>
    <w:rsid w:val="005168E3"/>
    <w:rsid w:val="00517763"/>
    <w:rsid w:val="005201FE"/>
    <w:rsid w:val="005202CC"/>
    <w:rsid w:val="00520A09"/>
    <w:rsid w:val="0052252E"/>
    <w:rsid w:val="00523E38"/>
    <w:rsid w:val="00524856"/>
    <w:rsid w:val="00524F4F"/>
    <w:rsid w:val="00525107"/>
    <w:rsid w:val="0052765A"/>
    <w:rsid w:val="005301D7"/>
    <w:rsid w:val="005306C7"/>
    <w:rsid w:val="0053089A"/>
    <w:rsid w:val="005313A9"/>
    <w:rsid w:val="0053313F"/>
    <w:rsid w:val="005350CB"/>
    <w:rsid w:val="00542935"/>
    <w:rsid w:val="005429BC"/>
    <w:rsid w:val="005434BF"/>
    <w:rsid w:val="00545ADB"/>
    <w:rsid w:val="0054768A"/>
    <w:rsid w:val="005476A0"/>
    <w:rsid w:val="00547831"/>
    <w:rsid w:val="00550FAE"/>
    <w:rsid w:val="005528F2"/>
    <w:rsid w:val="00552E08"/>
    <w:rsid w:val="00553BE7"/>
    <w:rsid w:val="00554895"/>
    <w:rsid w:val="0055576B"/>
    <w:rsid w:val="00555BDF"/>
    <w:rsid w:val="00556403"/>
    <w:rsid w:val="00557494"/>
    <w:rsid w:val="00560BDC"/>
    <w:rsid w:val="00562215"/>
    <w:rsid w:val="005629D1"/>
    <w:rsid w:val="00563027"/>
    <w:rsid w:val="00563270"/>
    <w:rsid w:val="005636A8"/>
    <w:rsid w:val="00563A9B"/>
    <w:rsid w:val="00563C97"/>
    <w:rsid w:val="00563D79"/>
    <w:rsid w:val="00565BEA"/>
    <w:rsid w:val="00566495"/>
    <w:rsid w:val="005667D7"/>
    <w:rsid w:val="00566CFD"/>
    <w:rsid w:val="005676C3"/>
    <w:rsid w:val="00567BCD"/>
    <w:rsid w:val="00567FAC"/>
    <w:rsid w:val="005709C3"/>
    <w:rsid w:val="00570D36"/>
    <w:rsid w:val="0057157D"/>
    <w:rsid w:val="00573C60"/>
    <w:rsid w:val="00575188"/>
    <w:rsid w:val="005758B8"/>
    <w:rsid w:val="00575CE6"/>
    <w:rsid w:val="00577F60"/>
    <w:rsid w:val="00581C39"/>
    <w:rsid w:val="0058270B"/>
    <w:rsid w:val="00582964"/>
    <w:rsid w:val="00582F7C"/>
    <w:rsid w:val="00584B4D"/>
    <w:rsid w:val="00586C0D"/>
    <w:rsid w:val="00590108"/>
    <w:rsid w:val="00590B72"/>
    <w:rsid w:val="005914DE"/>
    <w:rsid w:val="00593059"/>
    <w:rsid w:val="005938DD"/>
    <w:rsid w:val="00594265"/>
    <w:rsid w:val="00594509"/>
    <w:rsid w:val="00594571"/>
    <w:rsid w:val="00594830"/>
    <w:rsid w:val="00594A46"/>
    <w:rsid w:val="00594C80"/>
    <w:rsid w:val="00596F4B"/>
    <w:rsid w:val="00597653"/>
    <w:rsid w:val="005977D7"/>
    <w:rsid w:val="005A14AF"/>
    <w:rsid w:val="005A15D7"/>
    <w:rsid w:val="005A15DC"/>
    <w:rsid w:val="005A26F8"/>
    <w:rsid w:val="005A39D6"/>
    <w:rsid w:val="005A457E"/>
    <w:rsid w:val="005A4CA9"/>
    <w:rsid w:val="005A4D94"/>
    <w:rsid w:val="005A5229"/>
    <w:rsid w:val="005A591D"/>
    <w:rsid w:val="005A5AD4"/>
    <w:rsid w:val="005A5FCF"/>
    <w:rsid w:val="005A6893"/>
    <w:rsid w:val="005A6A03"/>
    <w:rsid w:val="005A6AE6"/>
    <w:rsid w:val="005A73CB"/>
    <w:rsid w:val="005A7A6F"/>
    <w:rsid w:val="005B0B2F"/>
    <w:rsid w:val="005B1405"/>
    <w:rsid w:val="005B1FB7"/>
    <w:rsid w:val="005B314D"/>
    <w:rsid w:val="005B51BF"/>
    <w:rsid w:val="005B52D6"/>
    <w:rsid w:val="005B6549"/>
    <w:rsid w:val="005C023F"/>
    <w:rsid w:val="005C0286"/>
    <w:rsid w:val="005C08D0"/>
    <w:rsid w:val="005C0F6F"/>
    <w:rsid w:val="005C1D2F"/>
    <w:rsid w:val="005C253B"/>
    <w:rsid w:val="005C2A69"/>
    <w:rsid w:val="005C39D3"/>
    <w:rsid w:val="005C3A9F"/>
    <w:rsid w:val="005C5BCD"/>
    <w:rsid w:val="005C70A7"/>
    <w:rsid w:val="005C71DB"/>
    <w:rsid w:val="005C7646"/>
    <w:rsid w:val="005C7BF3"/>
    <w:rsid w:val="005D02EE"/>
    <w:rsid w:val="005D118F"/>
    <w:rsid w:val="005D1E5A"/>
    <w:rsid w:val="005D295E"/>
    <w:rsid w:val="005D2A7B"/>
    <w:rsid w:val="005D3A01"/>
    <w:rsid w:val="005D4B37"/>
    <w:rsid w:val="005D4F83"/>
    <w:rsid w:val="005D5A40"/>
    <w:rsid w:val="005D6B07"/>
    <w:rsid w:val="005D6E2A"/>
    <w:rsid w:val="005E0A66"/>
    <w:rsid w:val="005E1A1F"/>
    <w:rsid w:val="005E1AE5"/>
    <w:rsid w:val="005E1BD6"/>
    <w:rsid w:val="005E3E82"/>
    <w:rsid w:val="005E3E83"/>
    <w:rsid w:val="005E4583"/>
    <w:rsid w:val="005E5B18"/>
    <w:rsid w:val="005E6C52"/>
    <w:rsid w:val="005F11DA"/>
    <w:rsid w:val="005F1495"/>
    <w:rsid w:val="005F15F6"/>
    <w:rsid w:val="005F18CA"/>
    <w:rsid w:val="005F1CF6"/>
    <w:rsid w:val="005F2E1E"/>
    <w:rsid w:val="005F3BB9"/>
    <w:rsid w:val="005F3C69"/>
    <w:rsid w:val="005F43CD"/>
    <w:rsid w:val="005F4783"/>
    <w:rsid w:val="005F5DD4"/>
    <w:rsid w:val="005F697D"/>
    <w:rsid w:val="005F74D3"/>
    <w:rsid w:val="005F7A23"/>
    <w:rsid w:val="005F7E93"/>
    <w:rsid w:val="006002C7"/>
    <w:rsid w:val="006012C9"/>
    <w:rsid w:val="00601A2C"/>
    <w:rsid w:val="00601AD6"/>
    <w:rsid w:val="006021AE"/>
    <w:rsid w:val="00602D9F"/>
    <w:rsid w:val="006037EB"/>
    <w:rsid w:val="006039A2"/>
    <w:rsid w:val="00604C84"/>
    <w:rsid w:val="006051B3"/>
    <w:rsid w:val="00605775"/>
    <w:rsid w:val="00605C2E"/>
    <w:rsid w:val="00606830"/>
    <w:rsid w:val="00606E41"/>
    <w:rsid w:val="00607CA0"/>
    <w:rsid w:val="00607E2C"/>
    <w:rsid w:val="006131AB"/>
    <w:rsid w:val="00613B21"/>
    <w:rsid w:val="00615D3A"/>
    <w:rsid w:val="00616FE6"/>
    <w:rsid w:val="00617254"/>
    <w:rsid w:val="0062166D"/>
    <w:rsid w:val="006218EA"/>
    <w:rsid w:val="00621A75"/>
    <w:rsid w:val="00621CC7"/>
    <w:rsid w:val="0062235F"/>
    <w:rsid w:val="006224FA"/>
    <w:rsid w:val="00623D40"/>
    <w:rsid w:val="006242CD"/>
    <w:rsid w:val="006243B3"/>
    <w:rsid w:val="00624725"/>
    <w:rsid w:val="00625820"/>
    <w:rsid w:val="00625CA9"/>
    <w:rsid w:val="00626E0B"/>
    <w:rsid w:val="0062732F"/>
    <w:rsid w:val="0063159B"/>
    <w:rsid w:val="0063377D"/>
    <w:rsid w:val="00633CE6"/>
    <w:rsid w:val="00634168"/>
    <w:rsid w:val="006355EC"/>
    <w:rsid w:val="00635612"/>
    <w:rsid w:val="006361F7"/>
    <w:rsid w:val="0063696A"/>
    <w:rsid w:val="0063699D"/>
    <w:rsid w:val="00637927"/>
    <w:rsid w:val="00637A0B"/>
    <w:rsid w:val="00641434"/>
    <w:rsid w:val="0064200B"/>
    <w:rsid w:val="0064341F"/>
    <w:rsid w:val="00643B2A"/>
    <w:rsid w:val="00643D39"/>
    <w:rsid w:val="00644859"/>
    <w:rsid w:val="00644C4A"/>
    <w:rsid w:val="00646561"/>
    <w:rsid w:val="00646E8D"/>
    <w:rsid w:val="00647964"/>
    <w:rsid w:val="00647C76"/>
    <w:rsid w:val="00650506"/>
    <w:rsid w:val="006521FA"/>
    <w:rsid w:val="0065472B"/>
    <w:rsid w:val="00656276"/>
    <w:rsid w:val="00657BBE"/>
    <w:rsid w:val="00660990"/>
    <w:rsid w:val="00661766"/>
    <w:rsid w:val="00661E2C"/>
    <w:rsid w:val="00663A3A"/>
    <w:rsid w:val="00663BA4"/>
    <w:rsid w:val="00663BAF"/>
    <w:rsid w:val="006646F2"/>
    <w:rsid w:val="00664B08"/>
    <w:rsid w:val="00665056"/>
    <w:rsid w:val="006651FD"/>
    <w:rsid w:val="00670288"/>
    <w:rsid w:val="0067095C"/>
    <w:rsid w:val="00671EA2"/>
    <w:rsid w:val="00673BF3"/>
    <w:rsid w:val="00673F20"/>
    <w:rsid w:val="00674DE3"/>
    <w:rsid w:val="0067522E"/>
    <w:rsid w:val="006762F3"/>
    <w:rsid w:val="0067645F"/>
    <w:rsid w:val="00676815"/>
    <w:rsid w:val="00676F15"/>
    <w:rsid w:val="00677C92"/>
    <w:rsid w:val="006807D1"/>
    <w:rsid w:val="006814CF"/>
    <w:rsid w:val="0068201E"/>
    <w:rsid w:val="006828D2"/>
    <w:rsid w:val="006844A3"/>
    <w:rsid w:val="0068633E"/>
    <w:rsid w:val="006877E3"/>
    <w:rsid w:val="006900A0"/>
    <w:rsid w:val="00690F2E"/>
    <w:rsid w:val="006916CB"/>
    <w:rsid w:val="00692484"/>
    <w:rsid w:val="006937BE"/>
    <w:rsid w:val="006946D6"/>
    <w:rsid w:val="0069574C"/>
    <w:rsid w:val="00695B54"/>
    <w:rsid w:val="00696C11"/>
    <w:rsid w:val="006977CC"/>
    <w:rsid w:val="00697FE2"/>
    <w:rsid w:val="006A1B1A"/>
    <w:rsid w:val="006A4040"/>
    <w:rsid w:val="006A5C8D"/>
    <w:rsid w:val="006A6354"/>
    <w:rsid w:val="006A6A0F"/>
    <w:rsid w:val="006A6B2D"/>
    <w:rsid w:val="006A72A9"/>
    <w:rsid w:val="006A785A"/>
    <w:rsid w:val="006B0791"/>
    <w:rsid w:val="006B0CEC"/>
    <w:rsid w:val="006B1B1E"/>
    <w:rsid w:val="006B23B4"/>
    <w:rsid w:val="006B2E84"/>
    <w:rsid w:val="006B3E30"/>
    <w:rsid w:val="006B41FD"/>
    <w:rsid w:val="006B4200"/>
    <w:rsid w:val="006B4313"/>
    <w:rsid w:val="006B5529"/>
    <w:rsid w:val="006B5AD3"/>
    <w:rsid w:val="006B5BBB"/>
    <w:rsid w:val="006B68C0"/>
    <w:rsid w:val="006B69B6"/>
    <w:rsid w:val="006B6A5B"/>
    <w:rsid w:val="006B6F4C"/>
    <w:rsid w:val="006B72C9"/>
    <w:rsid w:val="006B7B31"/>
    <w:rsid w:val="006C0032"/>
    <w:rsid w:val="006C09F9"/>
    <w:rsid w:val="006C0D0C"/>
    <w:rsid w:val="006C2AAC"/>
    <w:rsid w:val="006C345B"/>
    <w:rsid w:val="006C66E2"/>
    <w:rsid w:val="006C6DAD"/>
    <w:rsid w:val="006D00FB"/>
    <w:rsid w:val="006D18C2"/>
    <w:rsid w:val="006D205C"/>
    <w:rsid w:val="006D366A"/>
    <w:rsid w:val="006D521A"/>
    <w:rsid w:val="006D5ED5"/>
    <w:rsid w:val="006D6C22"/>
    <w:rsid w:val="006D6DB0"/>
    <w:rsid w:val="006E1EAE"/>
    <w:rsid w:val="006E25EB"/>
    <w:rsid w:val="006E3E1A"/>
    <w:rsid w:val="006E6227"/>
    <w:rsid w:val="006E6AAB"/>
    <w:rsid w:val="006E6EC8"/>
    <w:rsid w:val="006E717F"/>
    <w:rsid w:val="006E7240"/>
    <w:rsid w:val="006E7A75"/>
    <w:rsid w:val="006E7F04"/>
    <w:rsid w:val="006F1B95"/>
    <w:rsid w:val="006F1D54"/>
    <w:rsid w:val="006F2E33"/>
    <w:rsid w:val="006F2F44"/>
    <w:rsid w:val="006F4D9C"/>
    <w:rsid w:val="006F58DB"/>
    <w:rsid w:val="006F615B"/>
    <w:rsid w:val="006F6AB5"/>
    <w:rsid w:val="0070008A"/>
    <w:rsid w:val="0070027C"/>
    <w:rsid w:val="00700E25"/>
    <w:rsid w:val="007025AD"/>
    <w:rsid w:val="00703E6F"/>
    <w:rsid w:val="00703F4A"/>
    <w:rsid w:val="00704454"/>
    <w:rsid w:val="00704756"/>
    <w:rsid w:val="00704D9C"/>
    <w:rsid w:val="007062DD"/>
    <w:rsid w:val="00710D43"/>
    <w:rsid w:val="007113B8"/>
    <w:rsid w:val="00711E71"/>
    <w:rsid w:val="00712112"/>
    <w:rsid w:val="00712D31"/>
    <w:rsid w:val="00714C83"/>
    <w:rsid w:val="00715FD0"/>
    <w:rsid w:val="007160FB"/>
    <w:rsid w:val="00717F97"/>
    <w:rsid w:val="00720657"/>
    <w:rsid w:val="007210FD"/>
    <w:rsid w:val="00722564"/>
    <w:rsid w:val="00722791"/>
    <w:rsid w:val="00722939"/>
    <w:rsid w:val="00723531"/>
    <w:rsid w:val="00723C34"/>
    <w:rsid w:val="00723ED4"/>
    <w:rsid w:val="007253FD"/>
    <w:rsid w:val="00727D0A"/>
    <w:rsid w:val="0073075F"/>
    <w:rsid w:val="00730F1B"/>
    <w:rsid w:val="007318DA"/>
    <w:rsid w:val="00732979"/>
    <w:rsid w:val="00732D3F"/>
    <w:rsid w:val="00732E15"/>
    <w:rsid w:val="007331A2"/>
    <w:rsid w:val="00733D1B"/>
    <w:rsid w:val="00733D22"/>
    <w:rsid w:val="007347F2"/>
    <w:rsid w:val="0073540E"/>
    <w:rsid w:val="007360E8"/>
    <w:rsid w:val="00736D22"/>
    <w:rsid w:val="007410B3"/>
    <w:rsid w:val="00743AD9"/>
    <w:rsid w:val="00744B5D"/>
    <w:rsid w:val="00745298"/>
    <w:rsid w:val="007467C9"/>
    <w:rsid w:val="00746CE5"/>
    <w:rsid w:val="007470CB"/>
    <w:rsid w:val="00747C0A"/>
    <w:rsid w:val="007502FE"/>
    <w:rsid w:val="00750A7D"/>
    <w:rsid w:val="007519B1"/>
    <w:rsid w:val="00752BEE"/>
    <w:rsid w:val="00752E1E"/>
    <w:rsid w:val="00753530"/>
    <w:rsid w:val="007535E6"/>
    <w:rsid w:val="00753C7B"/>
    <w:rsid w:val="00753E94"/>
    <w:rsid w:val="00756EBE"/>
    <w:rsid w:val="00757798"/>
    <w:rsid w:val="007578EC"/>
    <w:rsid w:val="007603A0"/>
    <w:rsid w:val="00760900"/>
    <w:rsid w:val="00760BB5"/>
    <w:rsid w:val="00761228"/>
    <w:rsid w:val="00762025"/>
    <w:rsid w:val="0076237A"/>
    <w:rsid w:val="007629E1"/>
    <w:rsid w:val="00762A9E"/>
    <w:rsid w:val="0076325C"/>
    <w:rsid w:val="00763A21"/>
    <w:rsid w:val="007650AD"/>
    <w:rsid w:val="0076583B"/>
    <w:rsid w:val="007665E4"/>
    <w:rsid w:val="007703E0"/>
    <w:rsid w:val="00770CBB"/>
    <w:rsid w:val="007723BF"/>
    <w:rsid w:val="00774EA9"/>
    <w:rsid w:val="007757F9"/>
    <w:rsid w:val="0077687E"/>
    <w:rsid w:val="007773D9"/>
    <w:rsid w:val="00782441"/>
    <w:rsid w:val="00782735"/>
    <w:rsid w:val="00782827"/>
    <w:rsid w:val="00783368"/>
    <w:rsid w:val="00783775"/>
    <w:rsid w:val="00785D67"/>
    <w:rsid w:val="00786720"/>
    <w:rsid w:val="007877AE"/>
    <w:rsid w:val="00787F35"/>
    <w:rsid w:val="00790624"/>
    <w:rsid w:val="00790FA8"/>
    <w:rsid w:val="007915E6"/>
    <w:rsid w:val="00791984"/>
    <w:rsid w:val="00791A30"/>
    <w:rsid w:val="00794A46"/>
    <w:rsid w:val="00796226"/>
    <w:rsid w:val="00796EA4"/>
    <w:rsid w:val="007972E9"/>
    <w:rsid w:val="007A0374"/>
    <w:rsid w:val="007A05E5"/>
    <w:rsid w:val="007A1061"/>
    <w:rsid w:val="007A15DA"/>
    <w:rsid w:val="007A1952"/>
    <w:rsid w:val="007A19AE"/>
    <w:rsid w:val="007A1E9D"/>
    <w:rsid w:val="007A4162"/>
    <w:rsid w:val="007A455A"/>
    <w:rsid w:val="007A47A8"/>
    <w:rsid w:val="007A4D40"/>
    <w:rsid w:val="007A4EC4"/>
    <w:rsid w:val="007A6073"/>
    <w:rsid w:val="007A65C0"/>
    <w:rsid w:val="007A68DC"/>
    <w:rsid w:val="007A6FBE"/>
    <w:rsid w:val="007A74E9"/>
    <w:rsid w:val="007B0E9E"/>
    <w:rsid w:val="007B0F9F"/>
    <w:rsid w:val="007B1FAF"/>
    <w:rsid w:val="007B25B2"/>
    <w:rsid w:val="007B2DCC"/>
    <w:rsid w:val="007B3053"/>
    <w:rsid w:val="007B3ABF"/>
    <w:rsid w:val="007B4D27"/>
    <w:rsid w:val="007B5A61"/>
    <w:rsid w:val="007B6060"/>
    <w:rsid w:val="007B607A"/>
    <w:rsid w:val="007B6F9D"/>
    <w:rsid w:val="007B7EFB"/>
    <w:rsid w:val="007C0254"/>
    <w:rsid w:val="007C4842"/>
    <w:rsid w:val="007C4F2A"/>
    <w:rsid w:val="007C62A1"/>
    <w:rsid w:val="007C68B1"/>
    <w:rsid w:val="007C6DED"/>
    <w:rsid w:val="007C72B8"/>
    <w:rsid w:val="007C7917"/>
    <w:rsid w:val="007C7DE3"/>
    <w:rsid w:val="007C7E66"/>
    <w:rsid w:val="007D000E"/>
    <w:rsid w:val="007D10CF"/>
    <w:rsid w:val="007D1858"/>
    <w:rsid w:val="007D3E4A"/>
    <w:rsid w:val="007D455C"/>
    <w:rsid w:val="007D464D"/>
    <w:rsid w:val="007D5A32"/>
    <w:rsid w:val="007D6645"/>
    <w:rsid w:val="007D7AE4"/>
    <w:rsid w:val="007E021C"/>
    <w:rsid w:val="007E04C5"/>
    <w:rsid w:val="007E1F55"/>
    <w:rsid w:val="007E2337"/>
    <w:rsid w:val="007E57CD"/>
    <w:rsid w:val="007F0131"/>
    <w:rsid w:val="007F055C"/>
    <w:rsid w:val="007F251A"/>
    <w:rsid w:val="007F2CDC"/>
    <w:rsid w:val="007F353A"/>
    <w:rsid w:val="007F4689"/>
    <w:rsid w:val="007F4B72"/>
    <w:rsid w:val="007F4D38"/>
    <w:rsid w:val="007F6E94"/>
    <w:rsid w:val="008028C8"/>
    <w:rsid w:val="008031E4"/>
    <w:rsid w:val="008032EF"/>
    <w:rsid w:val="008034C9"/>
    <w:rsid w:val="00803894"/>
    <w:rsid w:val="00804494"/>
    <w:rsid w:val="00804DB6"/>
    <w:rsid w:val="00806685"/>
    <w:rsid w:val="0080676E"/>
    <w:rsid w:val="00806A84"/>
    <w:rsid w:val="00807C2A"/>
    <w:rsid w:val="00811C70"/>
    <w:rsid w:val="0081229D"/>
    <w:rsid w:val="008146DC"/>
    <w:rsid w:val="008151FF"/>
    <w:rsid w:val="008164F4"/>
    <w:rsid w:val="00817CBF"/>
    <w:rsid w:val="00821305"/>
    <w:rsid w:val="0082155D"/>
    <w:rsid w:val="008218FC"/>
    <w:rsid w:val="00821A0B"/>
    <w:rsid w:val="00821A5A"/>
    <w:rsid w:val="00822572"/>
    <w:rsid w:val="00822D84"/>
    <w:rsid w:val="00823289"/>
    <w:rsid w:val="008243AA"/>
    <w:rsid w:val="00824719"/>
    <w:rsid w:val="008259E0"/>
    <w:rsid w:val="00825DDD"/>
    <w:rsid w:val="00826B6A"/>
    <w:rsid w:val="00826B92"/>
    <w:rsid w:val="00826E85"/>
    <w:rsid w:val="00827E9E"/>
    <w:rsid w:val="008310FE"/>
    <w:rsid w:val="008313C2"/>
    <w:rsid w:val="00832982"/>
    <w:rsid w:val="0083314B"/>
    <w:rsid w:val="0083326B"/>
    <w:rsid w:val="008332F9"/>
    <w:rsid w:val="00833D45"/>
    <w:rsid w:val="00833FA2"/>
    <w:rsid w:val="008342CC"/>
    <w:rsid w:val="00834997"/>
    <w:rsid w:val="0083529B"/>
    <w:rsid w:val="008377F1"/>
    <w:rsid w:val="00841573"/>
    <w:rsid w:val="0084201C"/>
    <w:rsid w:val="00842318"/>
    <w:rsid w:val="00842C6D"/>
    <w:rsid w:val="0084313F"/>
    <w:rsid w:val="00843539"/>
    <w:rsid w:val="00844589"/>
    <w:rsid w:val="008454FC"/>
    <w:rsid w:val="008472EE"/>
    <w:rsid w:val="00847CD2"/>
    <w:rsid w:val="0085181A"/>
    <w:rsid w:val="00851CBB"/>
    <w:rsid w:val="008528DE"/>
    <w:rsid w:val="008544B3"/>
    <w:rsid w:val="00854C47"/>
    <w:rsid w:val="0085578E"/>
    <w:rsid w:val="00855BCA"/>
    <w:rsid w:val="00857334"/>
    <w:rsid w:val="00857C4C"/>
    <w:rsid w:val="00860256"/>
    <w:rsid w:val="008603C4"/>
    <w:rsid w:val="00860F00"/>
    <w:rsid w:val="0086110C"/>
    <w:rsid w:val="008612A9"/>
    <w:rsid w:val="00861608"/>
    <w:rsid w:val="00861C62"/>
    <w:rsid w:val="00865263"/>
    <w:rsid w:val="00865586"/>
    <w:rsid w:val="00866002"/>
    <w:rsid w:val="008661FD"/>
    <w:rsid w:val="008664F7"/>
    <w:rsid w:val="008714FF"/>
    <w:rsid w:val="00871761"/>
    <w:rsid w:val="00872137"/>
    <w:rsid w:val="008725AB"/>
    <w:rsid w:val="00874596"/>
    <w:rsid w:val="00875554"/>
    <w:rsid w:val="008804C5"/>
    <w:rsid w:val="008807CB"/>
    <w:rsid w:val="008812AA"/>
    <w:rsid w:val="00881D91"/>
    <w:rsid w:val="008827DC"/>
    <w:rsid w:val="00883061"/>
    <w:rsid w:val="008830FA"/>
    <w:rsid w:val="0088331C"/>
    <w:rsid w:val="008846B6"/>
    <w:rsid w:val="00885A8A"/>
    <w:rsid w:val="00886066"/>
    <w:rsid w:val="00886474"/>
    <w:rsid w:val="00886699"/>
    <w:rsid w:val="0088672F"/>
    <w:rsid w:val="00886FEB"/>
    <w:rsid w:val="0088723E"/>
    <w:rsid w:val="00887C79"/>
    <w:rsid w:val="00891945"/>
    <w:rsid w:val="008920C1"/>
    <w:rsid w:val="008925F6"/>
    <w:rsid w:val="00892687"/>
    <w:rsid w:val="00892D0A"/>
    <w:rsid w:val="00892FDE"/>
    <w:rsid w:val="0089305F"/>
    <w:rsid w:val="00893275"/>
    <w:rsid w:val="0089338F"/>
    <w:rsid w:val="008974F4"/>
    <w:rsid w:val="008A1073"/>
    <w:rsid w:val="008A2562"/>
    <w:rsid w:val="008A2695"/>
    <w:rsid w:val="008A2F8D"/>
    <w:rsid w:val="008A3A86"/>
    <w:rsid w:val="008A476C"/>
    <w:rsid w:val="008A570E"/>
    <w:rsid w:val="008A584D"/>
    <w:rsid w:val="008A5988"/>
    <w:rsid w:val="008A74CB"/>
    <w:rsid w:val="008B1150"/>
    <w:rsid w:val="008B2391"/>
    <w:rsid w:val="008B5023"/>
    <w:rsid w:val="008B615C"/>
    <w:rsid w:val="008B6A73"/>
    <w:rsid w:val="008B6F5D"/>
    <w:rsid w:val="008C0279"/>
    <w:rsid w:val="008C0CBF"/>
    <w:rsid w:val="008C16C0"/>
    <w:rsid w:val="008C1EAF"/>
    <w:rsid w:val="008C2C6B"/>
    <w:rsid w:val="008C2F72"/>
    <w:rsid w:val="008C6E5C"/>
    <w:rsid w:val="008D05B7"/>
    <w:rsid w:val="008D0DFE"/>
    <w:rsid w:val="008D43C7"/>
    <w:rsid w:val="008E0D5F"/>
    <w:rsid w:val="008E3423"/>
    <w:rsid w:val="008E3C5C"/>
    <w:rsid w:val="008E3CF0"/>
    <w:rsid w:val="008E3F70"/>
    <w:rsid w:val="008E463F"/>
    <w:rsid w:val="008E51FD"/>
    <w:rsid w:val="008E55F7"/>
    <w:rsid w:val="008E6D84"/>
    <w:rsid w:val="008E77AC"/>
    <w:rsid w:val="008E7CCA"/>
    <w:rsid w:val="008E7E8A"/>
    <w:rsid w:val="008F0182"/>
    <w:rsid w:val="008F10DB"/>
    <w:rsid w:val="008F11EA"/>
    <w:rsid w:val="008F2977"/>
    <w:rsid w:val="008F2B72"/>
    <w:rsid w:val="008F5304"/>
    <w:rsid w:val="008F56F1"/>
    <w:rsid w:val="008F6960"/>
    <w:rsid w:val="008F745C"/>
    <w:rsid w:val="008F7656"/>
    <w:rsid w:val="0090024A"/>
    <w:rsid w:val="0090144C"/>
    <w:rsid w:val="00902B33"/>
    <w:rsid w:val="00902E23"/>
    <w:rsid w:val="00904611"/>
    <w:rsid w:val="00904DF7"/>
    <w:rsid w:val="00907016"/>
    <w:rsid w:val="009073EF"/>
    <w:rsid w:val="00907D8F"/>
    <w:rsid w:val="0091424E"/>
    <w:rsid w:val="00914418"/>
    <w:rsid w:val="0091560A"/>
    <w:rsid w:val="00916284"/>
    <w:rsid w:val="00916BDD"/>
    <w:rsid w:val="00916CEF"/>
    <w:rsid w:val="00917674"/>
    <w:rsid w:val="009204BA"/>
    <w:rsid w:val="0092182A"/>
    <w:rsid w:val="00921EEF"/>
    <w:rsid w:val="009220A0"/>
    <w:rsid w:val="009234FE"/>
    <w:rsid w:val="00923D29"/>
    <w:rsid w:val="00924163"/>
    <w:rsid w:val="00924DBF"/>
    <w:rsid w:val="009254C9"/>
    <w:rsid w:val="00925714"/>
    <w:rsid w:val="00925D42"/>
    <w:rsid w:val="00927C6E"/>
    <w:rsid w:val="00931F32"/>
    <w:rsid w:val="00932378"/>
    <w:rsid w:val="00933F66"/>
    <w:rsid w:val="00940BF1"/>
    <w:rsid w:val="00941AB8"/>
    <w:rsid w:val="00942DE8"/>
    <w:rsid w:val="009431C1"/>
    <w:rsid w:val="00943393"/>
    <w:rsid w:val="0094471B"/>
    <w:rsid w:val="00945958"/>
    <w:rsid w:val="00945DCD"/>
    <w:rsid w:val="00946B22"/>
    <w:rsid w:val="009477BF"/>
    <w:rsid w:val="0095030D"/>
    <w:rsid w:val="009517B1"/>
    <w:rsid w:val="00951ADE"/>
    <w:rsid w:val="009525F8"/>
    <w:rsid w:val="00954922"/>
    <w:rsid w:val="00954C66"/>
    <w:rsid w:val="0095557E"/>
    <w:rsid w:val="00955DAB"/>
    <w:rsid w:val="009563FE"/>
    <w:rsid w:val="009567B9"/>
    <w:rsid w:val="009578E3"/>
    <w:rsid w:val="00957DF5"/>
    <w:rsid w:val="00960CD0"/>
    <w:rsid w:val="00960EC1"/>
    <w:rsid w:val="00961EE7"/>
    <w:rsid w:val="00962AE1"/>
    <w:rsid w:val="00967109"/>
    <w:rsid w:val="00967AF1"/>
    <w:rsid w:val="00970587"/>
    <w:rsid w:val="00971804"/>
    <w:rsid w:val="00974128"/>
    <w:rsid w:val="00975C3B"/>
    <w:rsid w:val="009771C5"/>
    <w:rsid w:val="00977963"/>
    <w:rsid w:val="0098159E"/>
    <w:rsid w:val="00981AE6"/>
    <w:rsid w:val="009822B5"/>
    <w:rsid w:val="009839E6"/>
    <w:rsid w:val="00983BCB"/>
    <w:rsid w:val="00984C0F"/>
    <w:rsid w:val="00985213"/>
    <w:rsid w:val="009857B4"/>
    <w:rsid w:val="00985E1F"/>
    <w:rsid w:val="009865D4"/>
    <w:rsid w:val="00986FFD"/>
    <w:rsid w:val="00987784"/>
    <w:rsid w:val="0099000B"/>
    <w:rsid w:val="009901E2"/>
    <w:rsid w:val="00990C2A"/>
    <w:rsid w:val="00990DB3"/>
    <w:rsid w:val="00991A2D"/>
    <w:rsid w:val="00992E67"/>
    <w:rsid w:val="009931F0"/>
    <w:rsid w:val="00993738"/>
    <w:rsid w:val="009939B8"/>
    <w:rsid w:val="00995388"/>
    <w:rsid w:val="009954C3"/>
    <w:rsid w:val="0099590A"/>
    <w:rsid w:val="009962B0"/>
    <w:rsid w:val="009970A8"/>
    <w:rsid w:val="009970C4"/>
    <w:rsid w:val="009A2262"/>
    <w:rsid w:val="009A2C13"/>
    <w:rsid w:val="009A3270"/>
    <w:rsid w:val="009A41C8"/>
    <w:rsid w:val="009A54BD"/>
    <w:rsid w:val="009A63C5"/>
    <w:rsid w:val="009A6F48"/>
    <w:rsid w:val="009A796E"/>
    <w:rsid w:val="009B1289"/>
    <w:rsid w:val="009B1C85"/>
    <w:rsid w:val="009B3196"/>
    <w:rsid w:val="009B39E7"/>
    <w:rsid w:val="009B49C6"/>
    <w:rsid w:val="009B5E32"/>
    <w:rsid w:val="009B5F19"/>
    <w:rsid w:val="009B61E8"/>
    <w:rsid w:val="009B68AD"/>
    <w:rsid w:val="009B73D7"/>
    <w:rsid w:val="009B7607"/>
    <w:rsid w:val="009C2E35"/>
    <w:rsid w:val="009C3815"/>
    <w:rsid w:val="009C477D"/>
    <w:rsid w:val="009C4E4F"/>
    <w:rsid w:val="009C5040"/>
    <w:rsid w:val="009C5AB5"/>
    <w:rsid w:val="009C7AEC"/>
    <w:rsid w:val="009D0408"/>
    <w:rsid w:val="009D261C"/>
    <w:rsid w:val="009D2B18"/>
    <w:rsid w:val="009D52D2"/>
    <w:rsid w:val="009D52F0"/>
    <w:rsid w:val="009D649E"/>
    <w:rsid w:val="009D7960"/>
    <w:rsid w:val="009D7ABA"/>
    <w:rsid w:val="009E0DF5"/>
    <w:rsid w:val="009E1084"/>
    <w:rsid w:val="009E11EA"/>
    <w:rsid w:val="009E1C99"/>
    <w:rsid w:val="009E1F47"/>
    <w:rsid w:val="009E5484"/>
    <w:rsid w:val="009E5DA3"/>
    <w:rsid w:val="009E621E"/>
    <w:rsid w:val="009E7354"/>
    <w:rsid w:val="009F0DEB"/>
    <w:rsid w:val="009F28BF"/>
    <w:rsid w:val="009F2FF4"/>
    <w:rsid w:val="009F41DD"/>
    <w:rsid w:val="009F4BD8"/>
    <w:rsid w:val="009F4F0A"/>
    <w:rsid w:val="009F5726"/>
    <w:rsid w:val="009F7108"/>
    <w:rsid w:val="00A02464"/>
    <w:rsid w:val="00A04710"/>
    <w:rsid w:val="00A07C72"/>
    <w:rsid w:val="00A1154C"/>
    <w:rsid w:val="00A1154F"/>
    <w:rsid w:val="00A1177F"/>
    <w:rsid w:val="00A11B4A"/>
    <w:rsid w:val="00A12255"/>
    <w:rsid w:val="00A122BD"/>
    <w:rsid w:val="00A12E29"/>
    <w:rsid w:val="00A12EAB"/>
    <w:rsid w:val="00A13D21"/>
    <w:rsid w:val="00A15EFB"/>
    <w:rsid w:val="00A1629B"/>
    <w:rsid w:val="00A16939"/>
    <w:rsid w:val="00A174AB"/>
    <w:rsid w:val="00A20783"/>
    <w:rsid w:val="00A208D8"/>
    <w:rsid w:val="00A21D15"/>
    <w:rsid w:val="00A22673"/>
    <w:rsid w:val="00A2278A"/>
    <w:rsid w:val="00A229A7"/>
    <w:rsid w:val="00A23426"/>
    <w:rsid w:val="00A2407B"/>
    <w:rsid w:val="00A24618"/>
    <w:rsid w:val="00A24A29"/>
    <w:rsid w:val="00A25E39"/>
    <w:rsid w:val="00A2781E"/>
    <w:rsid w:val="00A27A43"/>
    <w:rsid w:val="00A27CB5"/>
    <w:rsid w:val="00A30898"/>
    <w:rsid w:val="00A32186"/>
    <w:rsid w:val="00A33392"/>
    <w:rsid w:val="00A33520"/>
    <w:rsid w:val="00A33898"/>
    <w:rsid w:val="00A3477B"/>
    <w:rsid w:val="00A34E75"/>
    <w:rsid w:val="00A34FFF"/>
    <w:rsid w:val="00A354B4"/>
    <w:rsid w:val="00A36157"/>
    <w:rsid w:val="00A3693F"/>
    <w:rsid w:val="00A3709E"/>
    <w:rsid w:val="00A4035F"/>
    <w:rsid w:val="00A421E5"/>
    <w:rsid w:val="00A424BC"/>
    <w:rsid w:val="00A427B1"/>
    <w:rsid w:val="00A46774"/>
    <w:rsid w:val="00A471B5"/>
    <w:rsid w:val="00A47952"/>
    <w:rsid w:val="00A5086E"/>
    <w:rsid w:val="00A50F79"/>
    <w:rsid w:val="00A539AC"/>
    <w:rsid w:val="00A53B09"/>
    <w:rsid w:val="00A64A3F"/>
    <w:rsid w:val="00A6506E"/>
    <w:rsid w:val="00A665DC"/>
    <w:rsid w:val="00A6684E"/>
    <w:rsid w:val="00A66FEB"/>
    <w:rsid w:val="00A6715A"/>
    <w:rsid w:val="00A675BA"/>
    <w:rsid w:val="00A676E8"/>
    <w:rsid w:val="00A677E2"/>
    <w:rsid w:val="00A677F2"/>
    <w:rsid w:val="00A70E75"/>
    <w:rsid w:val="00A71BCB"/>
    <w:rsid w:val="00A73376"/>
    <w:rsid w:val="00A73A73"/>
    <w:rsid w:val="00A73D5E"/>
    <w:rsid w:val="00A74213"/>
    <w:rsid w:val="00A742A3"/>
    <w:rsid w:val="00A7431F"/>
    <w:rsid w:val="00A747DD"/>
    <w:rsid w:val="00A749A6"/>
    <w:rsid w:val="00A760C7"/>
    <w:rsid w:val="00A76AD0"/>
    <w:rsid w:val="00A771A2"/>
    <w:rsid w:val="00A8135B"/>
    <w:rsid w:val="00A824FB"/>
    <w:rsid w:val="00A826B9"/>
    <w:rsid w:val="00A83F43"/>
    <w:rsid w:val="00A84FAA"/>
    <w:rsid w:val="00A85294"/>
    <w:rsid w:val="00A85700"/>
    <w:rsid w:val="00A85AB5"/>
    <w:rsid w:val="00A87A18"/>
    <w:rsid w:val="00A913EA"/>
    <w:rsid w:val="00A914D6"/>
    <w:rsid w:val="00A915CA"/>
    <w:rsid w:val="00A91718"/>
    <w:rsid w:val="00A91D50"/>
    <w:rsid w:val="00A91EB0"/>
    <w:rsid w:val="00A928B4"/>
    <w:rsid w:val="00A92FC3"/>
    <w:rsid w:val="00A93335"/>
    <w:rsid w:val="00A934E7"/>
    <w:rsid w:val="00A94DFA"/>
    <w:rsid w:val="00A94E69"/>
    <w:rsid w:val="00A97282"/>
    <w:rsid w:val="00A97CA2"/>
    <w:rsid w:val="00A97FFD"/>
    <w:rsid w:val="00AA0CF6"/>
    <w:rsid w:val="00AA1043"/>
    <w:rsid w:val="00AA3BDE"/>
    <w:rsid w:val="00AA4719"/>
    <w:rsid w:val="00AA4941"/>
    <w:rsid w:val="00AA579A"/>
    <w:rsid w:val="00AA5E35"/>
    <w:rsid w:val="00AA650A"/>
    <w:rsid w:val="00AA672B"/>
    <w:rsid w:val="00AA7F67"/>
    <w:rsid w:val="00AB04CA"/>
    <w:rsid w:val="00AB1C5F"/>
    <w:rsid w:val="00AB2792"/>
    <w:rsid w:val="00AB2936"/>
    <w:rsid w:val="00AB3252"/>
    <w:rsid w:val="00AB3952"/>
    <w:rsid w:val="00AB4485"/>
    <w:rsid w:val="00AB47C6"/>
    <w:rsid w:val="00AB5092"/>
    <w:rsid w:val="00AB529D"/>
    <w:rsid w:val="00AB584E"/>
    <w:rsid w:val="00AC3D6B"/>
    <w:rsid w:val="00AC3ED0"/>
    <w:rsid w:val="00AC4C01"/>
    <w:rsid w:val="00AC51A1"/>
    <w:rsid w:val="00AC59D1"/>
    <w:rsid w:val="00AC64AB"/>
    <w:rsid w:val="00AC6E1D"/>
    <w:rsid w:val="00AC7760"/>
    <w:rsid w:val="00AD2D4C"/>
    <w:rsid w:val="00AD408A"/>
    <w:rsid w:val="00AD713D"/>
    <w:rsid w:val="00AE0F00"/>
    <w:rsid w:val="00AE19A4"/>
    <w:rsid w:val="00AE3158"/>
    <w:rsid w:val="00AE3527"/>
    <w:rsid w:val="00AE37CA"/>
    <w:rsid w:val="00AE3E34"/>
    <w:rsid w:val="00AE4920"/>
    <w:rsid w:val="00AE4948"/>
    <w:rsid w:val="00AE510B"/>
    <w:rsid w:val="00AE55C5"/>
    <w:rsid w:val="00AE788F"/>
    <w:rsid w:val="00AF1146"/>
    <w:rsid w:val="00AF16B9"/>
    <w:rsid w:val="00AF2422"/>
    <w:rsid w:val="00AF3F45"/>
    <w:rsid w:val="00AF5A04"/>
    <w:rsid w:val="00AF5C66"/>
    <w:rsid w:val="00AF5DE2"/>
    <w:rsid w:val="00AF7934"/>
    <w:rsid w:val="00B00A7B"/>
    <w:rsid w:val="00B00C05"/>
    <w:rsid w:val="00B03B57"/>
    <w:rsid w:val="00B07129"/>
    <w:rsid w:val="00B07375"/>
    <w:rsid w:val="00B10D16"/>
    <w:rsid w:val="00B11778"/>
    <w:rsid w:val="00B147B0"/>
    <w:rsid w:val="00B148B6"/>
    <w:rsid w:val="00B17ABE"/>
    <w:rsid w:val="00B17F33"/>
    <w:rsid w:val="00B20F25"/>
    <w:rsid w:val="00B21102"/>
    <w:rsid w:val="00B212CD"/>
    <w:rsid w:val="00B21AFB"/>
    <w:rsid w:val="00B22375"/>
    <w:rsid w:val="00B223C8"/>
    <w:rsid w:val="00B23424"/>
    <w:rsid w:val="00B234CB"/>
    <w:rsid w:val="00B234E7"/>
    <w:rsid w:val="00B23D6B"/>
    <w:rsid w:val="00B23F15"/>
    <w:rsid w:val="00B24B94"/>
    <w:rsid w:val="00B2546A"/>
    <w:rsid w:val="00B2583A"/>
    <w:rsid w:val="00B2652A"/>
    <w:rsid w:val="00B2750C"/>
    <w:rsid w:val="00B27FA1"/>
    <w:rsid w:val="00B300E9"/>
    <w:rsid w:val="00B31527"/>
    <w:rsid w:val="00B31FFB"/>
    <w:rsid w:val="00B33825"/>
    <w:rsid w:val="00B33CB8"/>
    <w:rsid w:val="00B34183"/>
    <w:rsid w:val="00B35D07"/>
    <w:rsid w:val="00B36628"/>
    <w:rsid w:val="00B369C5"/>
    <w:rsid w:val="00B408B1"/>
    <w:rsid w:val="00B40B7B"/>
    <w:rsid w:val="00B41670"/>
    <w:rsid w:val="00B4243E"/>
    <w:rsid w:val="00B42B6A"/>
    <w:rsid w:val="00B43B4F"/>
    <w:rsid w:val="00B446A2"/>
    <w:rsid w:val="00B44B0B"/>
    <w:rsid w:val="00B45470"/>
    <w:rsid w:val="00B463E9"/>
    <w:rsid w:val="00B465B1"/>
    <w:rsid w:val="00B46D78"/>
    <w:rsid w:val="00B477E5"/>
    <w:rsid w:val="00B50109"/>
    <w:rsid w:val="00B504E6"/>
    <w:rsid w:val="00B50D8B"/>
    <w:rsid w:val="00B52471"/>
    <w:rsid w:val="00B54038"/>
    <w:rsid w:val="00B5532F"/>
    <w:rsid w:val="00B557D4"/>
    <w:rsid w:val="00B56597"/>
    <w:rsid w:val="00B56678"/>
    <w:rsid w:val="00B567C3"/>
    <w:rsid w:val="00B57990"/>
    <w:rsid w:val="00B60CB8"/>
    <w:rsid w:val="00B61699"/>
    <w:rsid w:val="00B61F6B"/>
    <w:rsid w:val="00B64008"/>
    <w:rsid w:val="00B664A6"/>
    <w:rsid w:val="00B66988"/>
    <w:rsid w:val="00B6785F"/>
    <w:rsid w:val="00B73118"/>
    <w:rsid w:val="00B74093"/>
    <w:rsid w:val="00B7436F"/>
    <w:rsid w:val="00B75D88"/>
    <w:rsid w:val="00B76026"/>
    <w:rsid w:val="00B801EB"/>
    <w:rsid w:val="00B805FD"/>
    <w:rsid w:val="00B8212A"/>
    <w:rsid w:val="00B82948"/>
    <w:rsid w:val="00B8512C"/>
    <w:rsid w:val="00B8698F"/>
    <w:rsid w:val="00B872BE"/>
    <w:rsid w:val="00B87BEF"/>
    <w:rsid w:val="00B910DB"/>
    <w:rsid w:val="00B914EE"/>
    <w:rsid w:val="00B92B15"/>
    <w:rsid w:val="00B9335C"/>
    <w:rsid w:val="00B93AC2"/>
    <w:rsid w:val="00B94115"/>
    <w:rsid w:val="00B949D5"/>
    <w:rsid w:val="00B94F19"/>
    <w:rsid w:val="00B95AED"/>
    <w:rsid w:val="00B96AC1"/>
    <w:rsid w:val="00B96BFE"/>
    <w:rsid w:val="00B96E30"/>
    <w:rsid w:val="00BA0F9F"/>
    <w:rsid w:val="00BA1403"/>
    <w:rsid w:val="00BA1A32"/>
    <w:rsid w:val="00BA2411"/>
    <w:rsid w:val="00BA2943"/>
    <w:rsid w:val="00BA2CB9"/>
    <w:rsid w:val="00BA33C4"/>
    <w:rsid w:val="00BA3AFC"/>
    <w:rsid w:val="00BA3D8A"/>
    <w:rsid w:val="00BA43E0"/>
    <w:rsid w:val="00BA4909"/>
    <w:rsid w:val="00BA4BE8"/>
    <w:rsid w:val="00BA71B7"/>
    <w:rsid w:val="00BA76F1"/>
    <w:rsid w:val="00BB31E7"/>
    <w:rsid w:val="00BB4407"/>
    <w:rsid w:val="00BB4448"/>
    <w:rsid w:val="00BB4FCC"/>
    <w:rsid w:val="00BB5713"/>
    <w:rsid w:val="00BB662F"/>
    <w:rsid w:val="00BB68BD"/>
    <w:rsid w:val="00BB6AB2"/>
    <w:rsid w:val="00BB73F8"/>
    <w:rsid w:val="00BB792E"/>
    <w:rsid w:val="00BC078E"/>
    <w:rsid w:val="00BC0A18"/>
    <w:rsid w:val="00BC0D8E"/>
    <w:rsid w:val="00BC274F"/>
    <w:rsid w:val="00BC306A"/>
    <w:rsid w:val="00BC3C19"/>
    <w:rsid w:val="00BC3EB9"/>
    <w:rsid w:val="00BC41C0"/>
    <w:rsid w:val="00BC4642"/>
    <w:rsid w:val="00BC4F0C"/>
    <w:rsid w:val="00BC55EF"/>
    <w:rsid w:val="00BC56F1"/>
    <w:rsid w:val="00BC5A9C"/>
    <w:rsid w:val="00BC71BB"/>
    <w:rsid w:val="00BC74DC"/>
    <w:rsid w:val="00BD1501"/>
    <w:rsid w:val="00BD25F4"/>
    <w:rsid w:val="00BD29A1"/>
    <w:rsid w:val="00BD4263"/>
    <w:rsid w:val="00BD42F5"/>
    <w:rsid w:val="00BD4D7D"/>
    <w:rsid w:val="00BD59F8"/>
    <w:rsid w:val="00BD63EC"/>
    <w:rsid w:val="00BE28BE"/>
    <w:rsid w:val="00BE387C"/>
    <w:rsid w:val="00BE3D11"/>
    <w:rsid w:val="00BE56A7"/>
    <w:rsid w:val="00BE6FC1"/>
    <w:rsid w:val="00BE7E3E"/>
    <w:rsid w:val="00BF0E9D"/>
    <w:rsid w:val="00BF1A4E"/>
    <w:rsid w:val="00BF1FE3"/>
    <w:rsid w:val="00BF2AA3"/>
    <w:rsid w:val="00BF2B16"/>
    <w:rsid w:val="00BF358C"/>
    <w:rsid w:val="00BF3680"/>
    <w:rsid w:val="00BF3723"/>
    <w:rsid w:val="00BF3F82"/>
    <w:rsid w:val="00BF4CFB"/>
    <w:rsid w:val="00BF548F"/>
    <w:rsid w:val="00BF5588"/>
    <w:rsid w:val="00BF633B"/>
    <w:rsid w:val="00BF6733"/>
    <w:rsid w:val="00BF76B1"/>
    <w:rsid w:val="00C0070B"/>
    <w:rsid w:val="00C00766"/>
    <w:rsid w:val="00C019E5"/>
    <w:rsid w:val="00C02A77"/>
    <w:rsid w:val="00C02D67"/>
    <w:rsid w:val="00C03702"/>
    <w:rsid w:val="00C03772"/>
    <w:rsid w:val="00C03B47"/>
    <w:rsid w:val="00C046F2"/>
    <w:rsid w:val="00C04A5F"/>
    <w:rsid w:val="00C07061"/>
    <w:rsid w:val="00C110CB"/>
    <w:rsid w:val="00C111F3"/>
    <w:rsid w:val="00C11215"/>
    <w:rsid w:val="00C11A43"/>
    <w:rsid w:val="00C12369"/>
    <w:rsid w:val="00C13877"/>
    <w:rsid w:val="00C13BBB"/>
    <w:rsid w:val="00C14160"/>
    <w:rsid w:val="00C1429B"/>
    <w:rsid w:val="00C14899"/>
    <w:rsid w:val="00C1544B"/>
    <w:rsid w:val="00C15536"/>
    <w:rsid w:val="00C16991"/>
    <w:rsid w:val="00C202B5"/>
    <w:rsid w:val="00C229C4"/>
    <w:rsid w:val="00C23544"/>
    <w:rsid w:val="00C2355B"/>
    <w:rsid w:val="00C23EB1"/>
    <w:rsid w:val="00C24556"/>
    <w:rsid w:val="00C24A40"/>
    <w:rsid w:val="00C24C59"/>
    <w:rsid w:val="00C24D52"/>
    <w:rsid w:val="00C26A1A"/>
    <w:rsid w:val="00C2783E"/>
    <w:rsid w:val="00C27AF5"/>
    <w:rsid w:val="00C27EF4"/>
    <w:rsid w:val="00C3343A"/>
    <w:rsid w:val="00C33A76"/>
    <w:rsid w:val="00C348B8"/>
    <w:rsid w:val="00C34990"/>
    <w:rsid w:val="00C34AF8"/>
    <w:rsid w:val="00C34F87"/>
    <w:rsid w:val="00C356D5"/>
    <w:rsid w:val="00C36AFB"/>
    <w:rsid w:val="00C36E8C"/>
    <w:rsid w:val="00C41BC6"/>
    <w:rsid w:val="00C42AA7"/>
    <w:rsid w:val="00C43008"/>
    <w:rsid w:val="00C436B4"/>
    <w:rsid w:val="00C45052"/>
    <w:rsid w:val="00C45A8F"/>
    <w:rsid w:val="00C45A98"/>
    <w:rsid w:val="00C47348"/>
    <w:rsid w:val="00C47FCB"/>
    <w:rsid w:val="00C51DFD"/>
    <w:rsid w:val="00C52117"/>
    <w:rsid w:val="00C52D7A"/>
    <w:rsid w:val="00C54784"/>
    <w:rsid w:val="00C55343"/>
    <w:rsid w:val="00C553BB"/>
    <w:rsid w:val="00C56B02"/>
    <w:rsid w:val="00C56B5D"/>
    <w:rsid w:val="00C57598"/>
    <w:rsid w:val="00C57F81"/>
    <w:rsid w:val="00C60CDA"/>
    <w:rsid w:val="00C611F5"/>
    <w:rsid w:val="00C62910"/>
    <w:rsid w:val="00C632B9"/>
    <w:rsid w:val="00C63849"/>
    <w:rsid w:val="00C63C67"/>
    <w:rsid w:val="00C6430D"/>
    <w:rsid w:val="00C64A83"/>
    <w:rsid w:val="00C65498"/>
    <w:rsid w:val="00C7124C"/>
    <w:rsid w:val="00C71C42"/>
    <w:rsid w:val="00C722C6"/>
    <w:rsid w:val="00C72BAC"/>
    <w:rsid w:val="00C772B1"/>
    <w:rsid w:val="00C77849"/>
    <w:rsid w:val="00C77A45"/>
    <w:rsid w:val="00C77B64"/>
    <w:rsid w:val="00C77BD6"/>
    <w:rsid w:val="00C8087A"/>
    <w:rsid w:val="00C81FCC"/>
    <w:rsid w:val="00C82AD5"/>
    <w:rsid w:val="00C82E74"/>
    <w:rsid w:val="00C8339B"/>
    <w:rsid w:val="00C83B40"/>
    <w:rsid w:val="00C85B18"/>
    <w:rsid w:val="00C85ED2"/>
    <w:rsid w:val="00C86AD7"/>
    <w:rsid w:val="00C90BD3"/>
    <w:rsid w:val="00C91772"/>
    <w:rsid w:val="00C93233"/>
    <w:rsid w:val="00C93D74"/>
    <w:rsid w:val="00C95B0A"/>
    <w:rsid w:val="00C96698"/>
    <w:rsid w:val="00C96E1F"/>
    <w:rsid w:val="00C97A00"/>
    <w:rsid w:val="00CA00F0"/>
    <w:rsid w:val="00CA090D"/>
    <w:rsid w:val="00CA32CB"/>
    <w:rsid w:val="00CA5E2A"/>
    <w:rsid w:val="00CB0913"/>
    <w:rsid w:val="00CB113B"/>
    <w:rsid w:val="00CB15C6"/>
    <w:rsid w:val="00CB1A13"/>
    <w:rsid w:val="00CB1C3A"/>
    <w:rsid w:val="00CB2223"/>
    <w:rsid w:val="00CB3277"/>
    <w:rsid w:val="00CB42EB"/>
    <w:rsid w:val="00CB42F2"/>
    <w:rsid w:val="00CB4608"/>
    <w:rsid w:val="00CB4DE2"/>
    <w:rsid w:val="00CB5057"/>
    <w:rsid w:val="00CB589A"/>
    <w:rsid w:val="00CB5AC2"/>
    <w:rsid w:val="00CC2161"/>
    <w:rsid w:val="00CC239C"/>
    <w:rsid w:val="00CC467B"/>
    <w:rsid w:val="00CC5DB7"/>
    <w:rsid w:val="00CC7212"/>
    <w:rsid w:val="00CD222A"/>
    <w:rsid w:val="00CD261B"/>
    <w:rsid w:val="00CD2D82"/>
    <w:rsid w:val="00CD3831"/>
    <w:rsid w:val="00CD4198"/>
    <w:rsid w:val="00CD438F"/>
    <w:rsid w:val="00CD4629"/>
    <w:rsid w:val="00CD5C9B"/>
    <w:rsid w:val="00CD7E94"/>
    <w:rsid w:val="00CE027C"/>
    <w:rsid w:val="00CE071F"/>
    <w:rsid w:val="00CE29FC"/>
    <w:rsid w:val="00CE2A08"/>
    <w:rsid w:val="00CE2D17"/>
    <w:rsid w:val="00CE30FF"/>
    <w:rsid w:val="00CE36CD"/>
    <w:rsid w:val="00CE4AEC"/>
    <w:rsid w:val="00CE753D"/>
    <w:rsid w:val="00CF0591"/>
    <w:rsid w:val="00CF1713"/>
    <w:rsid w:val="00CF1944"/>
    <w:rsid w:val="00CF254D"/>
    <w:rsid w:val="00CF2D5E"/>
    <w:rsid w:val="00CF3367"/>
    <w:rsid w:val="00CF3EC3"/>
    <w:rsid w:val="00CF4351"/>
    <w:rsid w:val="00CF4482"/>
    <w:rsid w:val="00CF4C98"/>
    <w:rsid w:val="00CF531E"/>
    <w:rsid w:val="00CF5F28"/>
    <w:rsid w:val="00CF71DA"/>
    <w:rsid w:val="00D01EF2"/>
    <w:rsid w:val="00D03C11"/>
    <w:rsid w:val="00D0522B"/>
    <w:rsid w:val="00D05324"/>
    <w:rsid w:val="00D0545A"/>
    <w:rsid w:val="00D068E0"/>
    <w:rsid w:val="00D079DF"/>
    <w:rsid w:val="00D10C6F"/>
    <w:rsid w:val="00D1153C"/>
    <w:rsid w:val="00D11A3C"/>
    <w:rsid w:val="00D12586"/>
    <w:rsid w:val="00D12745"/>
    <w:rsid w:val="00D12A5C"/>
    <w:rsid w:val="00D13079"/>
    <w:rsid w:val="00D138EB"/>
    <w:rsid w:val="00D1436A"/>
    <w:rsid w:val="00D144C1"/>
    <w:rsid w:val="00D179B2"/>
    <w:rsid w:val="00D2219B"/>
    <w:rsid w:val="00D226E8"/>
    <w:rsid w:val="00D22A5B"/>
    <w:rsid w:val="00D23155"/>
    <w:rsid w:val="00D2362F"/>
    <w:rsid w:val="00D23D41"/>
    <w:rsid w:val="00D23F58"/>
    <w:rsid w:val="00D23FB9"/>
    <w:rsid w:val="00D24105"/>
    <w:rsid w:val="00D24A24"/>
    <w:rsid w:val="00D250B4"/>
    <w:rsid w:val="00D268A3"/>
    <w:rsid w:val="00D269D9"/>
    <w:rsid w:val="00D30222"/>
    <w:rsid w:val="00D3161D"/>
    <w:rsid w:val="00D3225C"/>
    <w:rsid w:val="00D323D8"/>
    <w:rsid w:val="00D332BE"/>
    <w:rsid w:val="00D33500"/>
    <w:rsid w:val="00D335AF"/>
    <w:rsid w:val="00D33774"/>
    <w:rsid w:val="00D33822"/>
    <w:rsid w:val="00D33A72"/>
    <w:rsid w:val="00D33D80"/>
    <w:rsid w:val="00D350E1"/>
    <w:rsid w:val="00D369A5"/>
    <w:rsid w:val="00D36CCF"/>
    <w:rsid w:val="00D37EEA"/>
    <w:rsid w:val="00D4252E"/>
    <w:rsid w:val="00D42815"/>
    <w:rsid w:val="00D4284F"/>
    <w:rsid w:val="00D44A07"/>
    <w:rsid w:val="00D51CD6"/>
    <w:rsid w:val="00D51E99"/>
    <w:rsid w:val="00D52778"/>
    <w:rsid w:val="00D53521"/>
    <w:rsid w:val="00D542EC"/>
    <w:rsid w:val="00D54659"/>
    <w:rsid w:val="00D54D8D"/>
    <w:rsid w:val="00D56404"/>
    <w:rsid w:val="00D567C4"/>
    <w:rsid w:val="00D57DB1"/>
    <w:rsid w:val="00D60111"/>
    <w:rsid w:val="00D60B7A"/>
    <w:rsid w:val="00D60B82"/>
    <w:rsid w:val="00D61584"/>
    <w:rsid w:val="00D6466B"/>
    <w:rsid w:val="00D646C6"/>
    <w:rsid w:val="00D64861"/>
    <w:rsid w:val="00D65949"/>
    <w:rsid w:val="00D66A5D"/>
    <w:rsid w:val="00D713CA"/>
    <w:rsid w:val="00D71540"/>
    <w:rsid w:val="00D725F0"/>
    <w:rsid w:val="00D7284B"/>
    <w:rsid w:val="00D72946"/>
    <w:rsid w:val="00D72B38"/>
    <w:rsid w:val="00D7341B"/>
    <w:rsid w:val="00D73B1F"/>
    <w:rsid w:val="00D73C64"/>
    <w:rsid w:val="00D74758"/>
    <w:rsid w:val="00D74D0B"/>
    <w:rsid w:val="00D74E8E"/>
    <w:rsid w:val="00D75AAA"/>
    <w:rsid w:val="00D762EE"/>
    <w:rsid w:val="00D77CF2"/>
    <w:rsid w:val="00D80225"/>
    <w:rsid w:val="00D80E0C"/>
    <w:rsid w:val="00D81A7F"/>
    <w:rsid w:val="00D82064"/>
    <w:rsid w:val="00D82C1B"/>
    <w:rsid w:val="00D853F5"/>
    <w:rsid w:val="00D86D24"/>
    <w:rsid w:val="00D8753B"/>
    <w:rsid w:val="00D87B0C"/>
    <w:rsid w:val="00D87ECB"/>
    <w:rsid w:val="00D917AA"/>
    <w:rsid w:val="00D92251"/>
    <w:rsid w:val="00D93601"/>
    <w:rsid w:val="00D93DF2"/>
    <w:rsid w:val="00D956DA"/>
    <w:rsid w:val="00D95BE6"/>
    <w:rsid w:val="00D9683D"/>
    <w:rsid w:val="00D974D4"/>
    <w:rsid w:val="00D97830"/>
    <w:rsid w:val="00DA0333"/>
    <w:rsid w:val="00DA041B"/>
    <w:rsid w:val="00DA1A66"/>
    <w:rsid w:val="00DA1BB9"/>
    <w:rsid w:val="00DA39C0"/>
    <w:rsid w:val="00DA772F"/>
    <w:rsid w:val="00DA7A15"/>
    <w:rsid w:val="00DA7F3E"/>
    <w:rsid w:val="00DB0119"/>
    <w:rsid w:val="00DB0730"/>
    <w:rsid w:val="00DB1D39"/>
    <w:rsid w:val="00DB2249"/>
    <w:rsid w:val="00DB3308"/>
    <w:rsid w:val="00DB3960"/>
    <w:rsid w:val="00DB3E5B"/>
    <w:rsid w:val="00DB5371"/>
    <w:rsid w:val="00DB540D"/>
    <w:rsid w:val="00DB78AA"/>
    <w:rsid w:val="00DB79B6"/>
    <w:rsid w:val="00DC03DE"/>
    <w:rsid w:val="00DC0A18"/>
    <w:rsid w:val="00DC0E66"/>
    <w:rsid w:val="00DC18D0"/>
    <w:rsid w:val="00DC23C7"/>
    <w:rsid w:val="00DC4285"/>
    <w:rsid w:val="00DC640A"/>
    <w:rsid w:val="00DC6994"/>
    <w:rsid w:val="00DC7AC5"/>
    <w:rsid w:val="00DC7AE9"/>
    <w:rsid w:val="00DD0E13"/>
    <w:rsid w:val="00DD0E9C"/>
    <w:rsid w:val="00DD13A1"/>
    <w:rsid w:val="00DD3824"/>
    <w:rsid w:val="00DD52AB"/>
    <w:rsid w:val="00DD5580"/>
    <w:rsid w:val="00DD6C63"/>
    <w:rsid w:val="00DD6F2F"/>
    <w:rsid w:val="00DD7135"/>
    <w:rsid w:val="00DD77AE"/>
    <w:rsid w:val="00DE05A5"/>
    <w:rsid w:val="00DE2A19"/>
    <w:rsid w:val="00DE342F"/>
    <w:rsid w:val="00DE4C16"/>
    <w:rsid w:val="00DE4DBD"/>
    <w:rsid w:val="00DE5172"/>
    <w:rsid w:val="00DE5489"/>
    <w:rsid w:val="00DE5928"/>
    <w:rsid w:val="00DE63D0"/>
    <w:rsid w:val="00DE6668"/>
    <w:rsid w:val="00DE7849"/>
    <w:rsid w:val="00DF07BF"/>
    <w:rsid w:val="00DF1318"/>
    <w:rsid w:val="00DF2707"/>
    <w:rsid w:val="00DF3468"/>
    <w:rsid w:val="00DF367E"/>
    <w:rsid w:val="00DF36E1"/>
    <w:rsid w:val="00DF3E7D"/>
    <w:rsid w:val="00DF4A2C"/>
    <w:rsid w:val="00DF4C08"/>
    <w:rsid w:val="00DF4FB3"/>
    <w:rsid w:val="00DF51B6"/>
    <w:rsid w:val="00DF6963"/>
    <w:rsid w:val="00DF6F66"/>
    <w:rsid w:val="00DF769C"/>
    <w:rsid w:val="00E00CD9"/>
    <w:rsid w:val="00E021A5"/>
    <w:rsid w:val="00E048E7"/>
    <w:rsid w:val="00E064D9"/>
    <w:rsid w:val="00E06522"/>
    <w:rsid w:val="00E066EE"/>
    <w:rsid w:val="00E1083B"/>
    <w:rsid w:val="00E10B51"/>
    <w:rsid w:val="00E11C74"/>
    <w:rsid w:val="00E153AD"/>
    <w:rsid w:val="00E21530"/>
    <w:rsid w:val="00E21ED8"/>
    <w:rsid w:val="00E2287F"/>
    <w:rsid w:val="00E22931"/>
    <w:rsid w:val="00E236ED"/>
    <w:rsid w:val="00E2383F"/>
    <w:rsid w:val="00E24727"/>
    <w:rsid w:val="00E24F14"/>
    <w:rsid w:val="00E2559A"/>
    <w:rsid w:val="00E25E84"/>
    <w:rsid w:val="00E26800"/>
    <w:rsid w:val="00E26CEE"/>
    <w:rsid w:val="00E26E39"/>
    <w:rsid w:val="00E27FAE"/>
    <w:rsid w:val="00E30270"/>
    <w:rsid w:val="00E30A72"/>
    <w:rsid w:val="00E31110"/>
    <w:rsid w:val="00E3163B"/>
    <w:rsid w:val="00E32694"/>
    <w:rsid w:val="00E33BC7"/>
    <w:rsid w:val="00E3701D"/>
    <w:rsid w:val="00E376F3"/>
    <w:rsid w:val="00E406B0"/>
    <w:rsid w:val="00E409DE"/>
    <w:rsid w:val="00E40E27"/>
    <w:rsid w:val="00E419B1"/>
    <w:rsid w:val="00E42DE4"/>
    <w:rsid w:val="00E45A0A"/>
    <w:rsid w:val="00E45D25"/>
    <w:rsid w:val="00E5044A"/>
    <w:rsid w:val="00E515E4"/>
    <w:rsid w:val="00E51A27"/>
    <w:rsid w:val="00E51DD9"/>
    <w:rsid w:val="00E528ED"/>
    <w:rsid w:val="00E532D9"/>
    <w:rsid w:val="00E534F4"/>
    <w:rsid w:val="00E53519"/>
    <w:rsid w:val="00E53680"/>
    <w:rsid w:val="00E541E6"/>
    <w:rsid w:val="00E54521"/>
    <w:rsid w:val="00E54EC5"/>
    <w:rsid w:val="00E553FB"/>
    <w:rsid w:val="00E55D44"/>
    <w:rsid w:val="00E56579"/>
    <w:rsid w:val="00E57962"/>
    <w:rsid w:val="00E608E7"/>
    <w:rsid w:val="00E6123E"/>
    <w:rsid w:val="00E6195A"/>
    <w:rsid w:val="00E61D30"/>
    <w:rsid w:val="00E62037"/>
    <w:rsid w:val="00E62623"/>
    <w:rsid w:val="00E62BB6"/>
    <w:rsid w:val="00E62F54"/>
    <w:rsid w:val="00E64073"/>
    <w:rsid w:val="00E64CE8"/>
    <w:rsid w:val="00E64E52"/>
    <w:rsid w:val="00E6623D"/>
    <w:rsid w:val="00E6694E"/>
    <w:rsid w:val="00E678A7"/>
    <w:rsid w:val="00E67DEB"/>
    <w:rsid w:val="00E707EC"/>
    <w:rsid w:val="00E71ABF"/>
    <w:rsid w:val="00E72851"/>
    <w:rsid w:val="00E72867"/>
    <w:rsid w:val="00E77647"/>
    <w:rsid w:val="00E80DAC"/>
    <w:rsid w:val="00E810AC"/>
    <w:rsid w:val="00E828DE"/>
    <w:rsid w:val="00E85084"/>
    <w:rsid w:val="00E86032"/>
    <w:rsid w:val="00E873FD"/>
    <w:rsid w:val="00E87579"/>
    <w:rsid w:val="00E9118C"/>
    <w:rsid w:val="00E94A3B"/>
    <w:rsid w:val="00E94DE6"/>
    <w:rsid w:val="00E958F1"/>
    <w:rsid w:val="00E97A1F"/>
    <w:rsid w:val="00EA10A9"/>
    <w:rsid w:val="00EA1B3C"/>
    <w:rsid w:val="00EA359F"/>
    <w:rsid w:val="00EA3B76"/>
    <w:rsid w:val="00EA4405"/>
    <w:rsid w:val="00EA46B4"/>
    <w:rsid w:val="00EA49D6"/>
    <w:rsid w:val="00EA4A98"/>
    <w:rsid w:val="00EA660D"/>
    <w:rsid w:val="00EA73D9"/>
    <w:rsid w:val="00EA7B07"/>
    <w:rsid w:val="00EA7C25"/>
    <w:rsid w:val="00EB05F2"/>
    <w:rsid w:val="00EB08D5"/>
    <w:rsid w:val="00EB0AAE"/>
    <w:rsid w:val="00EB160F"/>
    <w:rsid w:val="00EB2556"/>
    <w:rsid w:val="00EB3BA2"/>
    <w:rsid w:val="00EB563C"/>
    <w:rsid w:val="00EC05E6"/>
    <w:rsid w:val="00EC0613"/>
    <w:rsid w:val="00EC0D83"/>
    <w:rsid w:val="00EC24C6"/>
    <w:rsid w:val="00EC293C"/>
    <w:rsid w:val="00EC4D6B"/>
    <w:rsid w:val="00EC4DB6"/>
    <w:rsid w:val="00EC4E6C"/>
    <w:rsid w:val="00EC6629"/>
    <w:rsid w:val="00EC66C1"/>
    <w:rsid w:val="00ED06C1"/>
    <w:rsid w:val="00ED12F8"/>
    <w:rsid w:val="00ED13C0"/>
    <w:rsid w:val="00ED2862"/>
    <w:rsid w:val="00ED2D7B"/>
    <w:rsid w:val="00ED4D8F"/>
    <w:rsid w:val="00ED5153"/>
    <w:rsid w:val="00ED53D9"/>
    <w:rsid w:val="00ED7764"/>
    <w:rsid w:val="00ED79BD"/>
    <w:rsid w:val="00ED7F3A"/>
    <w:rsid w:val="00EE0226"/>
    <w:rsid w:val="00EE1CF0"/>
    <w:rsid w:val="00EE1E9D"/>
    <w:rsid w:val="00EE253A"/>
    <w:rsid w:val="00EE2586"/>
    <w:rsid w:val="00EE4D04"/>
    <w:rsid w:val="00EE5C23"/>
    <w:rsid w:val="00EE624C"/>
    <w:rsid w:val="00EE6E5F"/>
    <w:rsid w:val="00EE7D97"/>
    <w:rsid w:val="00EF067C"/>
    <w:rsid w:val="00EF0921"/>
    <w:rsid w:val="00EF0AB3"/>
    <w:rsid w:val="00EF2E9B"/>
    <w:rsid w:val="00EF3E14"/>
    <w:rsid w:val="00EF3F1D"/>
    <w:rsid w:val="00EF4E93"/>
    <w:rsid w:val="00EF616A"/>
    <w:rsid w:val="00EF67D7"/>
    <w:rsid w:val="00EF7B39"/>
    <w:rsid w:val="00F003B3"/>
    <w:rsid w:val="00F005A3"/>
    <w:rsid w:val="00F01549"/>
    <w:rsid w:val="00F01DF9"/>
    <w:rsid w:val="00F03455"/>
    <w:rsid w:val="00F074AB"/>
    <w:rsid w:val="00F1056E"/>
    <w:rsid w:val="00F1151A"/>
    <w:rsid w:val="00F12E27"/>
    <w:rsid w:val="00F13E40"/>
    <w:rsid w:val="00F14530"/>
    <w:rsid w:val="00F14BA3"/>
    <w:rsid w:val="00F1537F"/>
    <w:rsid w:val="00F156FE"/>
    <w:rsid w:val="00F2074B"/>
    <w:rsid w:val="00F235E1"/>
    <w:rsid w:val="00F24495"/>
    <w:rsid w:val="00F261D9"/>
    <w:rsid w:val="00F26661"/>
    <w:rsid w:val="00F2736E"/>
    <w:rsid w:val="00F27A74"/>
    <w:rsid w:val="00F3052F"/>
    <w:rsid w:val="00F310C7"/>
    <w:rsid w:val="00F3110D"/>
    <w:rsid w:val="00F31AF0"/>
    <w:rsid w:val="00F32203"/>
    <w:rsid w:val="00F33377"/>
    <w:rsid w:val="00F337DD"/>
    <w:rsid w:val="00F33FB0"/>
    <w:rsid w:val="00F35438"/>
    <w:rsid w:val="00F36204"/>
    <w:rsid w:val="00F37309"/>
    <w:rsid w:val="00F431DA"/>
    <w:rsid w:val="00F4481F"/>
    <w:rsid w:val="00F45A62"/>
    <w:rsid w:val="00F47B25"/>
    <w:rsid w:val="00F5364B"/>
    <w:rsid w:val="00F537BD"/>
    <w:rsid w:val="00F5480B"/>
    <w:rsid w:val="00F55030"/>
    <w:rsid w:val="00F5532D"/>
    <w:rsid w:val="00F553F5"/>
    <w:rsid w:val="00F56279"/>
    <w:rsid w:val="00F56472"/>
    <w:rsid w:val="00F56713"/>
    <w:rsid w:val="00F57262"/>
    <w:rsid w:val="00F5741F"/>
    <w:rsid w:val="00F60AB7"/>
    <w:rsid w:val="00F63EBE"/>
    <w:rsid w:val="00F661DC"/>
    <w:rsid w:val="00F6627D"/>
    <w:rsid w:val="00F67879"/>
    <w:rsid w:val="00F67E56"/>
    <w:rsid w:val="00F7157C"/>
    <w:rsid w:val="00F71BFC"/>
    <w:rsid w:val="00F7272B"/>
    <w:rsid w:val="00F72BC1"/>
    <w:rsid w:val="00F73329"/>
    <w:rsid w:val="00F73891"/>
    <w:rsid w:val="00F73D05"/>
    <w:rsid w:val="00F761C1"/>
    <w:rsid w:val="00F76CD5"/>
    <w:rsid w:val="00F77B23"/>
    <w:rsid w:val="00F77BD4"/>
    <w:rsid w:val="00F807C3"/>
    <w:rsid w:val="00F81990"/>
    <w:rsid w:val="00F81C19"/>
    <w:rsid w:val="00F8205D"/>
    <w:rsid w:val="00F826CB"/>
    <w:rsid w:val="00F83869"/>
    <w:rsid w:val="00F83ADE"/>
    <w:rsid w:val="00F83C66"/>
    <w:rsid w:val="00F84189"/>
    <w:rsid w:val="00F8454E"/>
    <w:rsid w:val="00F8481C"/>
    <w:rsid w:val="00F84ACF"/>
    <w:rsid w:val="00F86746"/>
    <w:rsid w:val="00F9025E"/>
    <w:rsid w:val="00F90833"/>
    <w:rsid w:val="00F90A70"/>
    <w:rsid w:val="00F915B7"/>
    <w:rsid w:val="00F929B2"/>
    <w:rsid w:val="00F93444"/>
    <w:rsid w:val="00F946BE"/>
    <w:rsid w:val="00F94CC2"/>
    <w:rsid w:val="00F9588D"/>
    <w:rsid w:val="00F96621"/>
    <w:rsid w:val="00F97116"/>
    <w:rsid w:val="00F97BF7"/>
    <w:rsid w:val="00FA0A1A"/>
    <w:rsid w:val="00FA0DF1"/>
    <w:rsid w:val="00FA18F8"/>
    <w:rsid w:val="00FA3249"/>
    <w:rsid w:val="00FA40F8"/>
    <w:rsid w:val="00FA4110"/>
    <w:rsid w:val="00FA5C17"/>
    <w:rsid w:val="00FA619C"/>
    <w:rsid w:val="00FA675B"/>
    <w:rsid w:val="00FA693A"/>
    <w:rsid w:val="00FB0436"/>
    <w:rsid w:val="00FB157D"/>
    <w:rsid w:val="00FB23DD"/>
    <w:rsid w:val="00FB2530"/>
    <w:rsid w:val="00FB3C90"/>
    <w:rsid w:val="00FB3E39"/>
    <w:rsid w:val="00FB4441"/>
    <w:rsid w:val="00FB4901"/>
    <w:rsid w:val="00FC00CA"/>
    <w:rsid w:val="00FC1439"/>
    <w:rsid w:val="00FC2048"/>
    <w:rsid w:val="00FC22C1"/>
    <w:rsid w:val="00FC2F0D"/>
    <w:rsid w:val="00FC33B0"/>
    <w:rsid w:val="00FC36C1"/>
    <w:rsid w:val="00FC3B09"/>
    <w:rsid w:val="00FC5AC6"/>
    <w:rsid w:val="00FC6833"/>
    <w:rsid w:val="00FC6881"/>
    <w:rsid w:val="00FC7C37"/>
    <w:rsid w:val="00FD1A09"/>
    <w:rsid w:val="00FD1DFC"/>
    <w:rsid w:val="00FD360F"/>
    <w:rsid w:val="00FD3F6D"/>
    <w:rsid w:val="00FD43D8"/>
    <w:rsid w:val="00FD5E70"/>
    <w:rsid w:val="00FD7977"/>
    <w:rsid w:val="00FE06E6"/>
    <w:rsid w:val="00FE0F7D"/>
    <w:rsid w:val="00FE1067"/>
    <w:rsid w:val="00FE18F4"/>
    <w:rsid w:val="00FE1D2A"/>
    <w:rsid w:val="00FE31A8"/>
    <w:rsid w:val="00FE4F69"/>
    <w:rsid w:val="00FE5B69"/>
    <w:rsid w:val="00FE6862"/>
    <w:rsid w:val="00FE6A43"/>
    <w:rsid w:val="00FE7C0D"/>
    <w:rsid w:val="00FF1703"/>
    <w:rsid w:val="00FF1F37"/>
    <w:rsid w:val="00FF3310"/>
    <w:rsid w:val="00FF341F"/>
    <w:rsid w:val="00FF40F7"/>
    <w:rsid w:val="00FF56FA"/>
    <w:rsid w:val="00FF6B19"/>
    <w:rsid w:val="00FF7C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5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C0"/>
    <w:pPr>
      <w:jc w:val="center"/>
    </w:pPr>
    <w:rPr>
      <w:sz w:val="24"/>
      <w:szCs w:val="24"/>
    </w:rPr>
  </w:style>
  <w:style w:type="paragraph" w:styleId="Titre1">
    <w:name w:val="heading 1"/>
    <w:basedOn w:val="Normal"/>
    <w:next w:val="Normal"/>
    <w:link w:val="Titre1Car"/>
    <w:uiPriority w:val="9"/>
    <w:qFormat/>
    <w:rsid w:val="00967109"/>
    <w:pPr>
      <w:keepNext/>
      <w:jc w:val="right"/>
      <w:outlineLvl w:val="0"/>
    </w:pPr>
    <w:rPr>
      <w:b/>
      <w:bCs/>
      <w:i/>
      <w:iCs/>
      <w:color w:val="000000"/>
      <w:sz w:val="32"/>
      <w:szCs w:val="32"/>
    </w:rPr>
  </w:style>
  <w:style w:type="paragraph" w:styleId="Titre2">
    <w:name w:val="heading 2"/>
    <w:basedOn w:val="Normal"/>
    <w:next w:val="Normal"/>
    <w:link w:val="Titre2Car"/>
    <w:qFormat/>
    <w:rsid w:val="00967109"/>
    <w:pPr>
      <w:keepNext/>
      <w:spacing w:before="120" w:after="120" w:line="360" w:lineRule="auto"/>
      <w:jc w:val="both"/>
      <w:outlineLvl w:val="1"/>
    </w:pPr>
    <w:rPr>
      <w:b/>
      <w:bCs/>
    </w:rPr>
  </w:style>
  <w:style w:type="paragraph" w:styleId="Titre3">
    <w:name w:val="heading 3"/>
    <w:basedOn w:val="Normal"/>
    <w:next w:val="Normal"/>
    <w:link w:val="Titre3Car"/>
    <w:qFormat/>
    <w:rsid w:val="00967109"/>
    <w:pPr>
      <w:keepNext/>
      <w:pBdr>
        <w:bottom w:val="single" w:sz="4" w:space="1" w:color="auto"/>
      </w:pBdr>
      <w:spacing w:before="120" w:after="120" w:line="360" w:lineRule="auto"/>
      <w:outlineLvl w:val="2"/>
    </w:pPr>
    <w:rPr>
      <w:rFonts w:ascii="Standout" w:hAnsi="Standout"/>
      <w:b/>
      <w:bCs/>
      <w:sz w:val="96"/>
      <w:szCs w:val="96"/>
    </w:rPr>
  </w:style>
  <w:style w:type="paragraph" w:styleId="Titre4">
    <w:name w:val="heading 4"/>
    <w:basedOn w:val="Normal"/>
    <w:next w:val="Normal"/>
    <w:link w:val="Titre4Car"/>
    <w:qFormat/>
    <w:rsid w:val="00967109"/>
    <w:pPr>
      <w:keepNext/>
      <w:spacing w:before="120" w:after="120" w:line="360" w:lineRule="auto"/>
      <w:jc w:val="right"/>
      <w:outlineLvl w:val="3"/>
    </w:pPr>
    <w:rPr>
      <w:b/>
      <w:bCs/>
      <w:lang w:bidi="ar-DZ"/>
    </w:rPr>
  </w:style>
  <w:style w:type="paragraph" w:styleId="Titre5">
    <w:name w:val="heading 5"/>
    <w:basedOn w:val="Normal"/>
    <w:next w:val="Normal"/>
    <w:link w:val="Titre5Car"/>
    <w:uiPriority w:val="9"/>
    <w:qFormat/>
    <w:rsid w:val="00967109"/>
    <w:pPr>
      <w:keepNext/>
      <w:spacing w:before="120" w:after="120" w:line="360" w:lineRule="auto"/>
      <w:outlineLvl w:val="4"/>
    </w:pPr>
    <w:rPr>
      <w:b/>
      <w:bCs/>
      <w:lang w:bidi="ar-DZ"/>
    </w:rPr>
  </w:style>
  <w:style w:type="paragraph" w:styleId="Titre7">
    <w:name w:val="heading 7"/>
    <w:basedOn w:val="Normal"/>
    <w:next w:val="Normal"/>
    <w:link w:val="Titre7Car"/>
    <w:uiPriority w:val="9"/>
    <w:semiHidden/>
    <w:unhideWhenUsed/>
    <w:qFormat/>
    <w:rsid w:val="0098159E"/>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59E"/>
    <w:rPr>
      <w:b/>
      <w:bCs/>
      <w:i/>
      <w:iCs/>
      <w:color w:val="000000"/>
      <w:sz w:val="32"/>
      <w:szCs w:val="32"/>
    </w:rPr>
  </w:style>
  <w:style w:type="character" w:customStyle="1" w:styleId="Titre2Car">
    <w:name w:val="Titre 2 Car"/>
    <w:basedOn w:val="Policepardfaut"/>
    <w:link w:val="Titre2"/>
    <w:rsid w:val="0098159E"/>
    <w:rPr>
      <w:b/>
      <w:bCs/>
      <w:sz w:val="24"/>
      <w:szCs w:val="24"/>
    </w:rPr>
  </w:style>
  <w:style w:type="character" w:customStyle="1" w:styleId="Titre5Car">
    <w:name w:val="Titre 5 Car"/>
    <w:basedOn w:val="Policepardfaut"/>
    <w:link w:val="Titre5"/>
    <w:uiPriority w:val="9"/>
    <w:rsid w:val="0098159E"/>
    <w:rPr>
      <w:b/>
      <w:bCs/>
      <w:sz w:val="24"/>
      <w:szCs w:val="24"/>
      <w:lang w:bidi="ar-DZ"/>
    </w:rPr>
  </w:style>
  <w:style w:type="paragraph" w:styleId="Notedebasdepage">
    <w:name w:val="footnote text"/>
    <w:basedOn w:val="Normal"/>
    <w:link w:val="NotedebasdepageCar"/>
    <w:semiHidden/>
    <w:rsid w:val="00967109"/>
    <w:pPr>
      <w:tabs>
        <w:tab w:val="left" w:pos="0"/>
      </w:tabs>
      <w:bidi/>
      <w:spacing w:before="120" w:after="120" w:line="360" w:lineRule="auto"/>
      <w:ind w:left="708" w:right="397"/>
      <w:jc w:val="both"/>
    </w:pPr>
    <w:rPr>
      <w:rFonts w:cs="Arabic Transparent"/>
      <w:sz w:val="20"/>
      <w:szCs w:val="20"/>
      <w:lang w:val="en-US" w:bidi="ar-DZ"/>
    </w:rPr>
  </w:style>
  <w:style w:type="paragraph" w:styleId="Retraitcorpsdetexte3">
    <w:name w:val="Body Text Indent 3"/>
    <w:basedOn w:val="Normal"/>
    <w:link w:val="Retraitcorpsdetexte3Car"/>
    <w:rsid w:val="00967109"/>
    <w:pPr>
      <w:spacing w:before="120" w:after="120" w:line="360" w:lineRule="auto"/>
      <w:ind w:firstLine="708"/>
      <w:jc w:val="both"/>
    </w:pPr>
  </w:style>
  <w:style w:type="paragraph" w:styleId="Corpsdetexte2">
    <w:name w:val="Body Text 2"/>
    <w:basedOn w:val="Normal"/>
    <w:link w:val="Corpsdetexte2Car"/>
    <w:rsid w:val="00967109"/>
    <w:pPr>
      <w:spacing w:before="120" w:after="120" w:line="360" w:lineRule="auto"/>
      <w:jc w:val="both"/>
    </w:pPr>
  </w:style>
  <w:style w:type="paragraph" w:styleId="Corpsdetexte">
    <w:name w:val="Body Text"/>
    <w:basedOn w:val="Normal"/>
    <w:link w:val="CorpsdetexteCar"/>
    <w:rsid w:val="00967109"/>
    <w:pPr>
      <w:spacing w:before="120" w:after="120" w:line="360" w:lineRule="auto"/>
      <w:jc w:val="both"/>
    </w:pPr>
    <w:rPr>
      <w:color w:val="000000"/>
    </w:rPr>
  </w:style>
  <w:style w:type="paragraph" w:styleId="En-tte">
    <w:name w:val="header"/>
    <w:basedOn w:val="Normal"/>
    <w:link w:val="En-tteCar"/>
    <w:rsid w:val="00967109"/>
    <w:pPr>
      <w:tabs>
        <w:tab w:val="center" w:pos="4153"/>
        <w:tab w:val="right" w:pos="8306"/>
      </w:tabs>
    </w:pPr>
  </w:style>
  <w:style w:type="character" w:customStyle="1" w:styleId="En-tteCar">
    <w:name w:val="En-tête Car"/>
    <w:basedOn w:val="Policepardfaut"/>
    <w:link w:val="En-tte"/>
    <w:rsid w:val="00191E39"/>
    <w:rPr>
      <w:sz w:val="24"/>
      <w:szCs w:val="24"/>
    </w:rPr>
  </w:style>
  <w:style w:type="character" w:styleId="Numrodepage">
    <w:name w:val="page number"/>
    <w:basedOn w:val="Policepardfaut"/>
    <w:rsid w:val="00967109"/>
  </w:style>
  <w:style w:type="paragraph" w:styleId="Pieddepage">
    <w:name w:val="footer"/>
    <w:basedOn w:val="Normal"/>
    <w:link w:val="PieddepageCar"/>
    <w:rsid w:val="00967109"/>
    <w:pPr>
      <w:tabs>
        <w:tab w:val="center" w:pos="4153"/>
        <w:tab w:val="right" w:pos="8306"/>
      </w:tabs>
    </w:pPr>
  </w:style>
  <w:style w:type="character" w:customStyle="1" w:styleId="PieddepageCar">
    <w:name w:val="Pied de page Car"/>
    <w:basedOn w:val="Policepardfaut"/>
    <w:link w:val="Pieddepage"/>
    <w:rsid w:val="00191E39"/>
    <w:rPr>
      <w:sz w:val="24"/>
      <w:szCs w:val="24"/>
    </w:rPr>
  </w:style>
  <w:style w:type="paragraph" w:styleId="Retraitcorpsdetexte">
    <w:name w:val="Body Text Indent"/>
    <w:basedOn w:val="Normal"/>
    <w:link w:val="RetraitcorpsdetexteCar"/>
    <w:rsid w:val="00967109"/>
    <w:pPr>
      <w:spacing w:before="120" w:after="120" w:line="360" w:lineRule="auto"/>
      <w:ind w:firstLine="708"/>
      <w:jc w:val="both"/>
    </w:pPr>
    <w:rPr>
      <w:color w:val="999999"/>
      <w:lang w:bidi="ar-DZ"/>
    </w:rPr>
  </w:style>
  <w:style w:type="table" w:styleId="Grilledutableau">
    <w:name w:val="Table Grid"/>
    <w:basedOn w:val="TableauNormal"/>
    <w:uiPriority w:val="59"/>
    <w:rsid w:val="00135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8E7E8A"/>
    <w:pPr>
      <w:spacing w:after="120" w:line="480" w:lineRule="auto"/>
      <w:ind w:left="283"/>
    </w:pPr>
  </w:style>
  <w:style w:type="paragraph" w:styleId="Listepuces">
    <w:name w:val="List Bullet"/>
    <w:basedOn w:val="Normal"/>
    <w:autoRedefine/>
    <w:rsid w:val="008661FD"/>
    <w:pPr>
      <w:tabs>
        <w:tab w:val="num" w:pos="360"/>
      </w:tabs>
      <w:ind w:left="360" w:hanging="360"/>
    </w:pPr>
  </w:style>
  <w:style w:type="paragraph" w:customStyle="1" w:styleId="Style1">
    <w:name w:val="Style1"/>
    <w:basedOn w:val="Normal"/>
    <w:autoRedefine/>
    <w:rsid w:val="00EA1B3C"/>
    <w:pPr>
      <w:jc w:val="right"/>
    </w:pPr>
    <w:rPr>
      <w:sz w:val="32"/>
      <w:lang w:bidi="ar-DZ"/>
    </w:rPr>
  </w:style>
  <w:style w:type="character" w:styleId="Lienhypertexte">
    <w:name w:val="Hyperlink"/>
    <w:basedOn w:val="Policepardfaut"/>
    <w:rsid w:val="00C03702"/>
    <w:rPr>
      <w:color w:val="0000FF"/>
      <w:u w:val="single"/>
    </w:rPr>
  </w:style>
  <w:style w:type="table" w:customStyle="1" w:styleId="Tramemoyenne2-Accent11">
    <w:name w:val="Trame moyenne 2 - Accent 11"/>
    <w:basedOn w:val="TableauNormal"/>
    <w:uiPriority w:val="64"/>
    <w:rsid w:val="009C7AE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Accent11">
    <w:name w:val="Liste moyenne 1 - Accent 11"/>
    <w:basedOn w:val="TableauNormal"/>
    <w:uiPriority w:val="65"/>
    <w:rsid w:val="009C7AE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Grilleclaire-Accent11">
    <w:name w:val="Grille claire - Accent 11"/>
    <w:basedOn w:val="TableauNormal"/>
    <w:uiPriority w:val="62"/>
    <w:rsid w:val="00A2781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uce">
    <w:name w:val="Puce"/>
    <w:basedOn w:val="Normal"/>
    <w:rsid w:val="005C0F6F"/>
    <w:pPr>
      <w:tabs>
        <w:tab w:val="left" w:pos="1069"/>
      </w:tabs>
      <w:spacing w:before="60" w:after="60"/>
      <w:ind w:left="1021" w:hanging="312"/>
      <w:jc w:val="left"/>
    </w:pPr>
    <w:rPr>
      <w:sz w:val="22"/>
      <w:szCs w:val="22"/>
    </w:rPr>
  </w:style>
  <w:style w:type="character" w:customStyle="1" w:styleId="Titre7Car">
    <w:name w:val="Titre 7 Car"/>
    <w:basedOn w:val="Policepardfaut"/>
    <w:link w:val="Titre7"/>
    <w:uiPriority w:val="9"/>
    <w:semiHidden/>
    <w:rsid w:val="0098159E"/>
    <w:rPr>
      <w:sz w:val="24"/>
      <w:szCs w:val="24"/>
    </w:rPr>
  </w:style>
  <w:style w:type="character" w:customStyle="1" w:styleId="TitreCar">
    <w:name w:val="Titre Car"/>
    <w:basedOn w:val="Policepardfaut"/>
    <w:link w:val="Titre"/>
    <w:rsid w:val="0098159E"/>
    <w:rPr>
      <w:b/>
      <w:bCs/>
      <w:sz w:val="24"/>
      <w:szCs w:val="24"/>
    </w:rPr>
  </w:style>
  <w:style w:type="paragraph" w:styleId="Titre">
    <w:name w:val="Title"/>
    <w:basedOn w:val="Normal"/>
    <w:link w:val="TitreCar"/>
    <w:qFormat/>
    <w:rsid w:val="0098159E"/>
    <w:rPr>
      <w:b/>
      <w:bCs/>
    </w:rPr>
  </w:style>
  <w:style w:type="paragraph" w:styleId="Textedebulles">
    <w:name w:val="Balloon Text"/>
    <w:basedOn w:val="Normal"/>
    <w:link w:val="TextedebullesCar"/>
    <w:uiPriority w:val="99"/>
    <w:semiHidden/>
    <w:unhideWhenUsed/>
    <w:rsid w:val="00AF5C66"/>
    <w:rPr>
      <w:rFonts w:ascii="Tahoma" w:hAnsi="Tahoma" w:cs="Tahoma"/>
      <w:sz w:val="16"/>
      <w:szCs w:val="16"/>
    </w:rPr>
  </w:style>
  <w:style w:type="character" w:customStyle="1" w:styleId="TextedebullesCar">
    <w:name w:val="Texte de bulles Car"/>
    <w:basedOn w:val="Policepardfaut"/>
    <w:link w:val="Textedebulles"/>
    <w:uiPriority w:val="99"/>
    <w:semiHidden/>
    <w:rsid w:val="00AF5C66"/>
    <w:rPr>
      <w:rFonts w:ascii="Tahoma" w:hAnsi="Tahoma" w:cs="Tahoma"/>
      <w:sz w:val="16"/>
      <w:szCs w:val="16"/>
    </w:rPr>
  </w:style>
  <w:style w:type="paragraph" w:styleId="Paragraphedeliste">
    <w:name w:val="List Paragraph"/>
    <w:basedOn w:val="Normal"/>
    <w:uiPriority w:val="34"/>
    <w:qFormat/>
    <w:rsid w:val="00175EEE"/>
    <w:pPr>
      <w:ind w:left="720"/>
      <w:contextualSpacing/>
    </w:pPr>
  </w:style>
  <w:style w:type="character" w:styleId="Marquedecommentaire">
    <w:name w:val="annotation reference"/>
    <w:basedOn w:val="Policepardfaut"/>
    <w:uiPriority w:val="99"/>
    <w:semiHidden/>
    <w:unhideWhenUsed/>
    <w:rsid w:val="00316572"/>
    <w:rPr>
      <w:sz w:val="16"/>
      <w:szCs w:val="16"/>
    </w:rPr>
  </w:style>
  <w:style w:type="paragraph" w:styleId="Commentaire">
    <w:name w:val="annotation text"/>
    <w:basedOn w:val="Normal"/>
    <w:link w:val="CommentaireCar"/>
    <w:uiPriority w:val="99"/>
    <w:unhideWhenUsed/>
    <w:rsid w:val="00316572"/>
    <w:rPr>
      <w:sz w:val="20"/>
      <w:szCs w:val="20"/>
    </w:rPr>
  </w:style>
  <w:style w:type="character" w:customStyle="1" w:styleId="CommentaireCar">
    <w:name w:val="Commentaire Car"/>
    <w:basedOn w:val="Policepardfaut"/>
    <w:link w:val="Commentaire"/>
    <w:uiPriority w:val="99"/>
    <w:rsid w:val="00316572"/>
  </w:style>
  <w:style w:type="paragraph" w:styleId="Objetducommentaire">
    <w:name w:val="annotation subject"/>
    <w:basedOn w:val="Commentaire"/>
    <w:next w:val="Commentaire"/>
    <w:link w:val="ObjetducommentaireCar"/>
    <w:uiPriority w:val="99"/>
    <w:semiHidden/>
    <w:unhideWhenUsed/>
    <w:rsid w:val="00316572"/>
    <w:rPr>
      <w:b/>
      <w:bCs/>
    </w:rPr>
  </w:style>
  <w:style w:type="character" w:customStyle="1" w:styleId="ObjetducommentaireCar">
    <w:name w:val="Objet du commentaire Car"/>
    <w:basedOn w:val="CommentaireCar"/>
    <w:link w:val="Objetducommentaire"/>
    <w:uiPriority w:val="99"/>
    <w:semiHidden/>
    <w:rsid w:val="00316572"/>
    <w:rPr>
      <w:b/>
      <w:bCs/>
    </w:rPr>
  </w:style>
  <w:style w:type="paragraph" w:customStyle="1" w:styleId="Haroun">
    <w:name w:val="Haroun"/>
    <w:basedOn w:val="Normal"/>
    <w:link w:val="HarounCar"/>
    <w:qFormat/>
    <w:rsid w:val="00941AB8"/>
    <w:pPr>
      <w:overflowPunct w:val="0"/>
      <w:autoSpaceDE w:val="0"/>
      <w:autoSpaceDN w:val="0"/>
      <w:adjustRightInd w:val="0"/>
      <w:spacing w:line="360" w:lineRule="auto"/>
      <w:ind w:firstLine="567"/>
      <w:jc w:val="both"/>
      <w:textAlignment w:val="baseline"/>
    </w:pPr>
    <w:rPr>
      <w:rFonts w:ascii="Arial" w:hAnsi="Arial" w:cs="Arial"/>
      <w:szCs w:val="28"/>
    </w:rPr>
  </w:style>
  <w:style w:type="character" w:customStyle="1" w:styleId="HarounCar">
    <w:name w:val="Haroun Car"/>
    <w:basedOn w:val="Policepardfaut"/>
    <w:link w:val="Haroun"/>
    <w:rsid w:val="00941AB8"/>
    <w:rPr>
      <w:rFonts w:ascii="Arial" w:hAnsi="Arial" w:cs="Arial"/>
      <w:sz w:val="24"/>
      <w:szCs w:val="28"/>
    </w:rPr>
  </w:style>
  <w:style w:type="paragraph" w:styleId="NormalWeb">
    <w:name w:val="Normal (Web)"/>
    <w:basedOn w:val="Normal"/>
    <w:uiPriority w:val="99"/>
    <w:unhideWhenUsed/>
    <w:rsid w:val="00AE3158"/>
    <w:pPr>
      <w:spacing w:before="100" w:beforeAutospacing="1" w:after="100" w:afterAutospacing="1"/>
      <w:jc w:val="left"/>
    </w:pPr>
    <w:rPr>
      <w:lang w:val="fr-CA" w:eastAsia="fr-CA"/>
    </w:rPr>
  </w:style>
  <w:style w:type="character" w:styleId="lev">
    <w:name w:val="Strong"/>
    <w:basedOn w:val="Policepardfaut"/>
    <w:uiPriority w:val="22"/>
    <w:qFormat/>
    <w:rsid w:val="002F432E"/>
    <w:rPr>
      <w:b/>
      <w:bCs/>
    </w:rPr>
  </w:style>
  <w:style w:type="character" w:styleId="Lienhypertextesuivivisit">
    <w:name w:val="FollowedHyperlink"/>
    <w:basedOn w:val="Policepardfaut"/>
    <w:uiPriority w:val="99"/>
    <w:semiHidden/>
    <w:unhideWhenUsed/>
    <w:rsid w:val="00412DA7"/>
    <w:rPr>
      <w:color w:val="800080" w:themeColor="followedHyperlink"/>
      <w:u w:val="single"/>
    </w:rPr>
  </w:style>
  <w:style w:type="numbering" w:customStyle="1" w:styleId="Aucuneliste1">
    <w:name w:val="Aucune liste1"/>
    <w:next w:val="Aucuneliste"/>
    <w:uiPriority w:val="99"/>
    <w:semiHidden/>
    <w:unhideWhenUsed/>
    <w:rsid w:val="00D54D8D"/>
  </w:style>
  <w:style w:type="paragraph" w:customStyle="1" w:styleId="font0">
    <w:name w:val="font0"/>
    <w:basedOn w:val="Normal"/>
    <w:rsid w:val="00D54D8D"/>
    <w:pPr>
      <w:spacing w:before="100" w:beforeAutospacing="1" w:after="100" w:afterAutospacing="1"/>
      <w:jc w:val="left"/>
    </w:pPr>
    <w:rPr>
      <w:rFonts w:ascii="Arial" w:hAnsi="Arial" w:cs="Arial"/>
      <w:color w:val="000000"/>
      <w:sz w:val="20"/>
      <w:szCs w:val="20"/>
    </w:rPr>
  </w:style>
  <w:style w:type="paragraph" w:customStyle="1" w:styleId="font5">
    <w:name w:val="font5"/>
    <w:basedOn w:val="Normal"/>
    <w:uiPriority w:val="99"/>
    <w:rsid w:val="00D54D8D"/>
    <w:pPr>
      <w:spacing w:before="100" w:beforeAutospacing="1" w:after="100" w:afterAutospacing="1"/>
      <w:jc w:val="left"/>
    </w:pPr>
    <w:rPr>
      <w:rFonts w:ascii="Arial" w:hAnsi="Arial" w:cs="Arial"/>
      <w:sz w:val="20"/>
      <w:szCs w:val="20"/>
    </w:rPr>
  </w:style>
  <w:style w:type="paragraph" w:customStyle="1" w:styleId="xl64">
    <w:name w:val="xl64"/>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65">
    <w:name w:val="xl65"/>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6">
    <w:name w:val="xl66"/>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Normal"/>
    <w:rsid w:val="00D54D8D"/>
    <w:pPr>
      <w:spacing w:before="100" w:beforeAutospacing="1" w:after="100" w:afterAutospacing="1"/>
      <w:textAlignment w:val="center"/>
    </w:pPr>
    <w:rPr>
      <w:b/>
      <w:bCs/>
    </w:rPr>
  </w:style>
  <w:style w:type="paragraph" w:customStyle="1" w:styleId="xl69">
    <w:name w:val="xl69"/>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pPr>
    <w:rPr>
      <w:color w:val="376091"/>
    </w:rPr>
  </w:style>
  <w:style w:type="paragraph" w:customStyle="1" w:styleId="xl73">
    <w:name w:val="xl73"/>
    <w:basedOn w:val="Normal"/>
    <w:rsid w:val="00D54D8D"/>
    <w:pPr>
      <w:spacing w:before="100" w:beforeAutospacing="1" w:after="100" w:afterAutospacing="1"/>
      <w:textAlignment w:val="center"/>
    </w:pPr>
  </w:style>
  <w:style w:type="paragraph" w:customStyle="1" w:styleId="xl74">
    <w:name w:val="xl74"/>
    <w:basedOn w:val="Normal"/>
    <w:rsid w:val="00D54D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center"/>
    </w:pPr>
  </w:style>
  <w:style w:type="paragraph" w:customStyle="1" w:styleId="xl75">
    <w:name w:val="xl75"/>
    <w:basedOn w:val="Normal"/>
    <w:rsid w:val="00D54D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center"/>
    </w:pPr>
  </w:style>
  <w:style w:type="paragraph" w:customStyle="1" w:styleId="xl76">
    <w:name w:val="xl76"/>
    <w:basedOn w:val="Normal"/>
    <w:rsid w:val="00D54D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style>
  <w:style w:type="paragraph" w:customStyle="1" w:styleId="xl77">
    <w:name w:val="xl77"/>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78">
    <w:name w:val="xl78"/>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style>
  <w:style w:type="paragraph" w:customStyle="1" w:styleId="xl79">
    <w:name w:val="xl79"/>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style>
  <w:style w:type="paragraph" w:customStyle="1" w:styleId="xl80">
    <w:name w:val="xl80"/>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81">
    <w:name w:val="xl81"/>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FF0000"/>
    </w:rPr>
  </w:style>
  <w:style w:type="paragraph" w:customStyle="1" w:styleId="xl82">
    <w:name w:val="xl82"/>
    <w:basedOn w:val="Normal"/>
    <w:rsid w:val="00D54D8D"/>
    <w:pPr>
      <w:spacing w:before="100" w:beforeAutospacing="1" w:after="100" w:afterAutospacing="1"/>
      <w:jc w:val="left"/>
      <w:textAlignment w:val="center"/>
    </w:pPr>
    <w:rPr>
      <w:b/>
      <w:bCs/>
    </w:rPr>
  </w:style>
  <w:style w:type="paragraph" w:customStyle="1" w:styleId="xl83">
    <w:name w:val="xl83"/>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rsid w:val="00D54D8D"/>
    <w:pPr>
      <w:spacing w:before="100" w:beforeAutospacing="1" w:after="100" w:afterAutospacing="1"/>
      <w:jc w:val="left"/>
      <w:textAlignment w:val="center"/>
    </w:pPr>
    <w:rPr>
      <w:b/>
      <w:bCs/>
    </w:rPr>
  </w:style>
  <w:style w:type="paragraph" w:customStyle="1" w:styleId="xl85">
    <w:name w:val="xl85"/>
    <w:basedOn w:val="Normal"/>
    <w:rsid w:val="00D54D8D"/>
    <w:pPr>
      <w:spacing w:before="100" w:beforeAutospacing="1" w:after="100" w:afterAutospacing="1"/>
      <w:textAlignment w:val="center"/>
    </w:pPr>
    <w:rPr>
      <w:color w:val="376091"/>
    </w:rPr>
  </w:style>
  <w:style w:type="paragraph" w:customStyle="1" w:styleId="xl86">
    <w:name w:val="xl86"/>
    <w:basedOn w:val="Normal"/>
    <w:rsid w:val="00D54D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style>
  <w:style w:type="paragraph" w:customStyle="1" w:styleId="xl87">
    <w:name w:val="xl87"/>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88">
    <w:name w:val="xl88"/>
    <w:basedOn w:val="Normal"/>
    <w:rsid w:val="00D54D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color w:val="376091"/>
    </w:rPr>
  </w:style>
  <w:style w:type="paragraph" w:customStyle="1" w:styleId="xl89">
    <w:name w:val="xl89"/>
    <w:basedOn w:val="Normal"/>
    <w:rsid w:val="00D54D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0">
    <w:name w:val="xl90"/>
    <w:basedOn w:val="Normal"/>
    <w:rsid w:val="00D54D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style>
  <w:style w:type="paragraph" w:customStyle="1" w:styleId="xl91">
    <w:name w:val="xl91"/>
    <w:basedOn w:val="Normal"/>
    <w:rsid w:val="00D54D8D"/>
    <w:pPr>
      <w:shd w:val="clear" w:color="000000" w:fill="FF0000"/>
      <w:spacing w:before="100" w:beforeAutospacing="1" w:after="100" w:afterAutospacing="1"/>
      <w:textAlignment w:val="center"/>
    </w:pPr>
  </w:style>
  <w:style w:type="paragraph" w:customStyle="1" w:styleId="xl92">
    <w:name w:val="xl92"/>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D54D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rPr>
  </w:style>
  <w:style w:type="paragraph" w:customStyle="1" w:styleId="xl94">
    <w:name w:val="xl94"/>
    <w:basedOn w:val="Normal"/>
    <w:rsid w:val="00D54D8D"/>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textAlignment w:val="center"/>
    </w:pPr>
  </w:style>
  <w:style w:type="paragraph" w:customStyle="1" w:styleId="xl95">
    <w:name w:val="xl95"/>
    <w:basedOn w:val="Normal"/>
    <w:rsid w:val="00D54D8D"/>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left"/>
      <w:textAlignment w:val="center"/>
    </w:pPr>
  </w:style>
  <w:style w:type="paragraph" w:customStyle="1" w:styleId="xl96">
    <w:name w:val="xl96"/>
    <w:basedOn w:val="Normal"/>
    <w:rsid w:val="00D54D8D"/>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left"/>
      <w:textAlignment w:val="center"/>
    </w:pPr>
  </w:style>
  <w:style w:type="paragraph" w:customStyle="1" w:styleId="xl97">
    <w:name w:val="xl97"/>
    <w:basedOn w:val="Normal"/>
    <w:rsid w:val="00D54D8D"/>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pPr>
    <w:rPr>
      <w:color w:val="376091"/>
    </w:rPr>
  </w:style>
  <w:style w:type="paragraph" w:customStyle="1" w:styleId="xl98">
    <w:name w:val="xl98"/>
    <w:basedOn w:val="Normal"/>
    <w:rsid w:val="00D54D8D"/>
    <w:pPr>
      <w:shd w:val="clear" w:color="000000" w:fill="75923C"/>
      <w:spacing w:before="100" w:beforeAutospacing="1" w:after="100" w:afterAutospacing="1"/>
      <w:jc w:val="left"/>
      <w:textAlignment w:val="center"/>
    </w:pPr>
    <w:rPr>
      <w:b/>
      <w:bCs/>
    </w:rPr>
  </w:style>
  <w:style w:type="paragraph" w:customStyle="1" w:styleId="xl99">
    <w:name w:val="xl99"/>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00">
    <w:name w:val="xl100"/>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2">
    <w:name w:val="xl102"/>
    <w:basedOn w:val="Normal"/>
    <w:rsid w:val="00D54D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color w:val="000000"/>
    </w:rPr>
  </w:style>
  <w:style w:type="paragraph" w:customStyle="1" w:styleId="xl103">
    <w:name w:val="xl103"/>
    <w:basedOn w:val="Normal"/>
    <w:rsid w:val="00D54D8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04">
    <w:name w:val="xl104"/>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color w:val="000000"/>
    </w:rPr>
  </w:style>
  <w:style w:type="paragraph" w:customStyle="1" w:styleId="xl105">
    <w:name w:val="xl105"/>
    <w:basedOn w:val="Normal"/>
    <w:rsid w:val="00D54D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style>
  <w:style w:type="paragraph" w:customStyle="1" w:styleId="xl106">
    <w:name w:val="xl106"/>
    <w:basedOn w:val="Normal"/>
    <w:rsid w:val="00D54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style>
  <w:style w:type="paragraph" w:customStyle="1" w:styleId="xl107">
    <w:name w:val="xl107"/>
    <w:basedOn w:val="Normal"/>
    <w:rsid w:val="00D54D8D"/>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left"/>
    </w:pPr>
  </w:style>
  <w:style w:type="character" w:customStyle="1" w:styleId="Titre3Car">
    <w:name w:val="Titre 3 Car"/>
    <w:basedOn w:val="Policepardfaut"/>
    <w:link w:val="Titre3"/>
    <w:rsid w:val="008603C4"/>
    <w:rPr>
      <w:rFonts w:ascii="Standout" w:hAnsi="Standout"/>
      <w:b/>
      <w:bCs/>
      <w:sz w:val="96"/>
      <w:szCs w:val="96"/>
    </w:rPr>
  </w:style>
  <w:style w:type="character" w:customStyle="1" w:styleId="Titre4Car">
    <w:name w:val="Titre 4 Car"/>
    <w:basedOn w:val="Policepardfaut"/>
    <w:link w:val="Titre4"/>
    <w:rsid w:val="008603C4"/>
    <w:rPr>
      <w:b/>
      <w:bCs/>
      <w:sz w:val="24"/>
      <w:szCs w:val="24"/>
      <w:lang w:bidi="ar-DZ"/>
    </w:rPr>
  </w:style>
  <w:style w:type="character" w:customStyle="1" w:styleId="NotedebasdepageCar">
    <w:name w:val="Note de bas de page Car"/>
    <w:basedOn w:val="Policepardfaut"/>
    <w:link w:val="Notedebasdepage"/>
    <w:semiHidden/>
    <w:rsid w:val="008603C4"/>
    <w:rPr>
      <w:rFonts w:cs="Arabic Transparent"/>
      <w:lang w:val="en-US" w:bidi="ar-DZ"/>
    </w:rPr>
  </w:style>
  <w:style w:type="character" w:customStyle="1" w:styleId="Retraitcorpsdetexte3Car">
    <w:name w:val="Retrait corps de texte 3 Car"/>
    <w:basedOn w:val="Policepardfaut"/>
    <w:link w:val="Retraitcorpsdetexte3"/>
    <w:rsid w:val="008603C4"/>
    <w:rPr>
      <w:sz w:val="24"/>
      <w:szCs w:val="24"/>
    </w:rPr>
  </w:style>
  <w:style w:type="character" w:customStyle="1" w:styleId="Corpsdetexte2Car">
    <w:name w:val="Corps de texte 2 Car"/>
    <w:basedOn w:val="Policepardfaut"/>
    <w:link w:val="Corpsdetexte2"/>
    <w:rsid w:val="008603C4"/>
    <w:rPr>
      <w:sz w:val="24"/>
      <w:szCs w:val="24"/>
    </w:rPr>
  </w:style>
  <w:style w:type="character" w:customStyle="1" w:styleId="CorpsdetexteCar">
    <w:name w:val="Corps de texte Car"/>
    <w:basedOn w:val="Policepardfaut"/>
    <w:link w:val="Corpsdetexte"/>
    <w:rsid w:val="008603C4"/>
    <w:rPr>
      <w:color w:val="000000"/>
      <w:sz w:val="24"/>
      <w:szCs w:val="24"/>
    </w:rPr>
  </w:style>
  <w:style w:type="character" w:customStyle="1" w:styleId="RetraitcorpsdetexteCar">
    <w:name w:val="Retrait corps de texte Car"/>
    <w:basedOn w:val="Policepardfaut"/>
    <w:link w:val="Retraitcorpsdetexte"/>
    <w:rsid w:val="008603C4"/>
    <w:rPr>
      <w:color w:val="999999"/>
      <w:sz w:val="24"/>
      <w:szCs w:val="24"/>
      <w:lang w:bidi="ar-DZ"/>
    </w:rPr>
  </w:style>
  <w:style w:type="character" w:customStyle="1" w:styleId="Retraitcorpsdetexte2Car">
    <w:name w:val="Retrait corps de texte 2 Car"/>
    <w:basedOn w:val="Policepardfaut"/>
    <w:link w:val="Retraitcorpsdetexte2"/>
    <w:rsid w:val="008603C4"/>
    <w:rPr>
      <w:sz w:val="24"/>
      <w:szCs w:val="24"/>
    </w:rPr>
  </w:style>
  <w:style w:type="table" w:customStyle="1" w:styleId="Tramemoyenne2-Accent111">
    <w:name w:val="Trame moyenne 2 - Accent 111"/>
    <w:basedOn w:val="TableauNormal"/>
    <w:uiPriority w:val="64"/>
    <w:rsid w:val="008603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1">
    <w:name w:val="Grille claire - Accent 111"/>
    <w:basedOn w:val="TableauNormal"/>
    <w:uiPriority w:val="62"/>
    <w:rsid w:val="008603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itreCar1">
    <w:name w:val="Titre Car1"/>
    <w:basedOn w:val="Policepardfaut"/>
    <w:uiPriority w:val="10"/>
    <w:rsid w:val="008603C4"/>
    <w:rPr>
      <w:rFonts w:asciiTheme="majorHAnsi" w:eastAsiaTheme="majorEastAsia" w:hAnsiTheme="majorHAnsi" w:cstheme="majorBidi"/>
      <w:color w:val="17365D" w:themeColor="text2" w:themeShade="BF"/>
      <w:spacing w:val="5"/>
      <w:kern w:val="28"/>
      <w:sz w:val="52"/>
      <w:szCs w:val="52"/>
      <w:lang w:val="fr-FR" w:eastAsia="fr-FR"/>
    </w:rPr>
  </w:style>
  <w:style w:type="numbering" w:customStyle="1" w:styleId="Aucuneliste2">
    <w:name w:val="Aucune liste2"/>
    <w:next w:val="Aucuneliste"/>
    <w:uiPriority w:val="99"/>
    <w:semiHidden/>
    <w:unhideWhenUsed/>
    <w:rsid w:val="00A73376"/>
  </w:style>
  <w:style w:type="numbering" w:customStyle="1" w:styleId="Aucuneliste11">
    <w:name w:val="Aucune liste11"/>
    <w:next w:val="Aucuneliste"/>
    <w:uiPriority w:val="99"/>
    <w:semiHidden/>
    <w:unhideWhenUsed/>
    <w:rsid w:val="00A73376"/>
  </w:style>
  <w:style w:type="table" w:customStyle="1" w:styleId="Tramemoyenne2-Accent112">
    <w:name w:val="Trame moyenne 2 - Accent 112"/>
    <w:basedOn w:val="TableauNormal"/>
    <w:uiPriority w:val="64"/>
    <w:rsid w:val="00A733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2">
    <w:name w:val="Grille claire - Accent 112"/>
    <w:basedOn w:val="TableauNormal"/>
    <w:uiPriority w:val="62"/>
    <w:rsid w:val="00A7337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Aucuneliste111">
    <w:name w:val="Aucune liste111"/>
    <w:next w:val="Aucuneliste"/>
    <w:uiPriority w:val="99"/>
    <w:semiHidden/>
    <w:unhideWhenUsed/>
    <w:rsid w:val="00A73376"/>
  </w:style>
  <w:style w:type="table" w:customStyle="1" w:styleId="Tramemoyenne2-Accent1111">
    <w:name w:val="Trame moyenne 2 - Accent 1111"/>
    <w:basedOn w:val="TableauNormal"/>
    <w:uiPriority w:val="64"/>
    <w:rsid w:val="00A733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11">
    <w:name w:val="Grille claire - Accent 1111"/>
    <w:basedOn w:val="TableauNormal"/>
    <w:uiPriority w:val="62"/>
    <w:rsid w:val="00A7337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odybold1">
    <w:name w:val="bodybold1"/>
    <w:basedOn w:val="Policepardfaut"/>
    <w:rsid w:val="00EF3E14"/>
    <w:rPr>
      <w:rFonts w:ascii="Arial" w:hAnsi="Arial" w:cs="Arial" w:hint="default"/>
      <w:b/>
      <w:bCs/>
      <w:i w:val="0"/>
      <w:iCs w:val="0"/>
      <w:sz w:val="14"/>
      <w:szCs w:val="14"/>
    </w:rPr>
  </w:style>
  <w:style w:type="character" w:customStyle="1" w:styleId="longtext1">
    <w:name w:val="long_text1"/>
    <w:basedOn w:val="Policepardfaut"/>
    <w:rsid w:val="000020AE"/>
    <w:rPr>
      <w:sz w:val="15"/>
      <w:szCs w:val="15"/>
    </w:rPr>
  </w:style>
  <w:style w:type="paragraph" w:customStyle="1" w:styleId="t3">
    <w:name w:val="t3"/>
    <w:basedOn w:val="Normal"/>
    <w:rsid w:val="005F7A23"/>
    <w:pPr>
      <w:spacing w:before="15" w:after="15"/>
      <w:jc w:val="both"/>
    </w:pPr>
    <w:rPr>
      <w:rFonts w:ascii="Arial" w:hAnsi="Arial" w:cs="Arial"/>
      <w:color w:val="69659F"/>
      <w:sz w:val="18"/>
      <w:szCs w:val="18"/>
      <w:lang w:val="fr-CA" w:eastAsia="fr-CA"/>
    </w:rPr>
  </w:style>
  <w:style w:type="character" w:customStyle="1" w:styleId="printhide">
    <w:name w:val="printhide"/>
    <w:basedOn w:val="Policepardfaut"/>
    <w:rsid w:val="005B6549"/>
  </w:style>
  <w:style w:type="character" w:customStyle="1" w:styleId="hit">
    <w:name w:val="hit"/>
    <w:basedOn w:val="Policepardfaut"/>
    <w:rsid w:val="005B6549"/>
  </w:style>
  <w:style w:type="character" w:customStyle="1" w:styleId="bodyred1">
    <w:name w:val="bodyred1"/>
    <w:basedOn w:val="Policepardfaut"/>
    <w:rsid w:val="0064341F"/>
    <w:rPr>
      <w:rFonts w:ascii="Arial" w:hAnsi="Arial" w:cs="Arial" w:hint="default"/>
      <w:b w:val="0"/>
      <w:bCs w:val="0"/>
      <w:i w:val="0"/>
      <w:iCs w:val="0"/>
      <w:color w:val="FF0000"/>
      <w:sz w:val="18"/>
      <w:szCs w:val="18"/>
    </w:rPr>
  </w:style>
  <w:style w:type="character" w:customStyle="1" w:styleId="bodyital1">
    <w:name w:val="bodyital1"/>
    <w:basedOn w:val="Policepardfaut"/>
    <w:rsid w:val="0064341F"/>
    <w:rPr>
      <w:rFonts w:ascii="Arial" w:hAnsi="Arial" w:cs="Arial" w:hint="default"/>
      <w:b w:val="0"/>
      <w:bCs w:val="0"/>
      <w:i/>
      <w:iCs/>
      <w:sz w:val="18"/>
      <w:szCs w:val="18"/>
    </w:rPr>
  </w:style>
  <w:style w:type="character" w:customStyle="1" w:styleId="mediumtext1">
    <w:name w:val="medium_text1"/>
    <w:basedOn w:val="Policepardfaut"/>
    <w:rsid w:val="003D19A3"/>
    <w:rPr>
      <w:sz w:val="24"/>
      <w:szCs w:val="24"/>
    </w:rPr>
  </w:style>
</w:styles>
</file>

<file path=word/webSettings.xml><?xml version="1.0" encoding="utf-8"?>
<w:webSettings xmlns:r="http://schemas.openxmlformats.org/officeDocument/2006/relationships" xmlns:w="http://schemas.openxmlformats.org/wordprocessingml/2006/main">
  <w:divs>
    <w:div w:id="13582132">
      <w:bodyDiv w:val="1"/>
      <w:marLeft w:val="0"/>
      <w:marRight w:val="0"/>
      <w:marTop w:val="0"/>
      <w:marBottom w:val="0"/>
      <w:divBdr>
        <w:top w:val="none" w:sz="0" w:space="0" w:color="auto"/>
        <w:left w:val="none" w:sz="0" w:space="0" w:color="auto"/>
        <w:bottom w:val="none" w:sz="0" w:space="0" w:color="auto"/>
        <w:right w:val="none" w:sz="0" w:space="0" w:color="auto"/>
      </w:divBdr>
      <w:divsChild>
        <w:div w:id="72968873">
          <w:marLeft w:val="0"/>
          <w:marRight w:val="0"/>
          <w:marTop w:val="0"/>
          <w:marBottom w:val="0"/>
          <w:divBdr>
            <w:top w:val="none" w:sz="0" w:space="0" w:color="auto"/>
            <w:left w:val="none" w:sz="0" w:space="0" w:color="auto"/>
            <w:bottom w:val="none" w:sz="0" w:space="0" w:color="auto"/>
            <w:right w:val="none" w:sz="0" w:space="0" w:color="auto"/>
          </w:divBdr>
          <w:divsChild>
            <w:div w:id="11988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5">
      <w:bodyDiv w:val="1"/>
      <w:marLeft w:val="0"/>
      <w:marRight w:val="0"/>
      <w:marTop w:val="0"/>
      <w:marBottom w:val="0"/>
      <w:divBdr>
        <w:top w:val="none" w:sz="0" w:space="0" w:color="auto"/>
        <w:left w:val="none" w:sz="0" w:space="0" w:color="auto"/>
        <w:bottom w:val="none" w:sz="0" w:space="0" w:color="auto"/>
        <w:right w:val="none" w:sz="0" w:space="0" w:color="auto"/>
      </w:divBdr>
      <w:divsChild>
        <w:div w:id="2143229860">
          <w:marLeft w:val="0"/>
          <w:marRight w:val="0"/>
          <w:marTop w:val="0"/>
          <w:marBottom w:val="0"/>
          <w:divBdr>
            <w:top w:val="none" w:sz="0" w:space="0" w:color="auto"/>
            <w:left w:val="none" w:sz="0" w:space="0" w:color="auto"/>
            <w:bottom w:val="none" w:sz="0" w:space="0" w:color="auto"/>
            <w:right w:val="none" w:sz="0" w:space="0" w:color="auto"/>
          </w:divBdr>
        </w:div>
      </w:divsChild>
    </w:div>
    <w:div w:id="69473876">
      <w:bodyDiv w:val="1"/>
      <w:marLeft w:val="0"/>
      <w:marRight w:val="0"/>
      <w:marTop w:val="0"/>
      <w:marBottom w:val="0"/>
      <w:divBdr>
        <w:top w:val="none" w:sz="0" w:space="0" w:color="auto"/>
        <w:left w:val="none" w:sz="0" w:space="0" w:color="auto"/>
        <w:bottom w:val="none" w:sz="0" w:space="0" w:color="auto"/>
        <w:right w:val="none" w:sz="0" w:space="0" w:color="auto"/>
      </w:divBdr>
      <w:divsChild>
        <w:div w:id="1096973247">
          <w:marLeft w:val="0"/>
          <w:marRight w:val="0"/>
          <w:marTop w:val="0"/>
          <w:marBottom w:val="0"/>
          <w:divBdr>
            <w:top w:val="none" w:sz="0" w:space="0" w:color="auto"/>
            <w:left w:val="none" w:sz="0" w:space="0" w:color="auto"/>
            <w:bottom w:val="none" w:sz="0" w:space="0" w:color="auto"/>
            <w:right w:val="none" w:sz="0" w:space="0" w:color="auto"/>
          </w:divBdr>
          <w:divsChild>
            <w:div w:id="18689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6145">
      <w:bodyDiv w:val="1"/>
      <w:marLeft w:val="0"/>
      <w:marRight w:val="0"/>
      <w:marTop w:val="0"/>
      <w:marBottom w:val="0"/>
      <w:divBdr>
        <w:top w:val="none" w:sz="0" w:space="0" w:color="auto"/>
        <w:left w:val="none" w:sz="0" w:space="0" w:color="auto"/>
        <w:bottom w:val="none" w:sz="0" w:space="0" w:color="auto"/>
        <w:right w:val="none" w:sz="0" w:space="0" w:color="auto"/>
      </w:divBdr>
    </w:div>
    <w:div w:id="76489914">
      <w:bodyDiv w:val="1"/>
      <w:marLeft w:val="0"/>
      <w:marRight w:val="0"/>
      <w:marTop w:val="0"/>
      <w:marBottom w:val="0"/>
      <w:divBdr>
        <w:top w:val="none" w:sz="0" w:space="0" w:color="auto"/>
        <w:left w:val="none" w:sz="0" w:space="0" w:color="auto"/>
        <w:bottom w:val="none" w:sz="0" w:space="0" w:color="auto"/>
        <w:right w:val="none" w:sz="0" w:space="0" w:color="auto"/>
      </w:divBdr>
    </w:div>
    <w:div w:id="91976322">
      <w:bodyDiv w:val="1"/>
      <w:marLeft w:val="0"/>
      <w:marRight w:val="0"/>
      <w:marTop w:val="0"/>
      <w:marBottom w:val="0"/>
      <w:divBdr>
        <w:top w:val="none" w:sz="0" w:space="0" w:color="auto"/>
        <w:left w:val="none" w:sz="0" w:space="0" w:color="auto"/>
        <w:bottom w:val="none" w:sz="0" w:space="0" w:color="auto"/>
        <w:right w:val="none" w:sz="0" w:space="0" w:color="auto"/>
      </w:divBdr>
    </w:div>
    <w:div w:id="133108910">
      <w:bodyDiv w:val="1"/>
      <w:marLeft w:val="0"/>
      <w:marRight w:val="0"/>
      <w:marTop w:val="0"/>
      <w:marBottom w:val="0"/>
      <w:divBdr>
        <w:top w:val="none" w:sz="0" w:space="0" w:color="auto"/>
        <w:left w:val="none" w:sz="0" w:space="0" w:color="auto"/>
        <w:bottom w:val="none" w:sz="0" w:space="0" w:color="auto"/>
        <w:right w:val="none" w:sz="0" w:space="0" w:color="auto"/>
      </w:divBdr>
    </w:div>
    <w:div w:id="139276900">
      <w:bodyDiv w:val="1"/>
      <w:marLeft w:val="0"/>
      <w:marRight w:val="0"/>
      <w:marTop w:val="0"/>
      <w:marBottom w:val="0"/>
      <w:divBdr>
        <w:top w:val="none" w:sz="0" w:space="0" w:color="auto"/>
        <w:left w:val="none" w:sz="0" w:space="0" w:color="auto"/>
        <w:bottom w:val="none" w:sz="0" w:space="0" w:color="auto"/>
        <w:right w:val="none" w:sz="0" w:space="0" w:color="auto"/>
      </w:divBdr>
    </w:div>
    <w:div w:id="154879727">
      <w:bodyDiv w:val="1"/>
      <w:marLeft w:val="0"/>
      <w:marRight w:val="0"/>
      <w:marTop w:val="0"/>
      <w:marBottom w:val="0"/>
      <w:divBdr>
        <w:top w:val="none" w:sz="0" w:space="0" w:color="auto"/>
        <w:left w:val="none" w:sz="0" w:space="0" w:color="auto"/>
        <w:bottom w:val="none" w:sz="0" w:space="0" w:color="auto"/>
        <w:right w:val="none" w:sz="0" w:space="0" w:color="auto"/>
      </w:divBdr>
      <w:divsChild>
        <w:div w:id="1484004484">
          <w:marLeft w:val="0"/>
          <w:marRight w:val="0"/>
          <w:marTop w:val="0"/>
          <w:marBottom w:val="0"/>
          <w:divBdr>
            <w:top w:val="none" w:sz="0" w:space="0" w:color="auto"/>
            <w:left w:val="none" w:sz="0" w:space="0" w:color="auto"/>
            <w:bottom w:val="none" w:sz="0" w:space="0" w:color="auto"/>
            <w:right w:val="none" w:sz="0" w:space="0" w:color="auto"/>
          </w:divBdr>
        </w:div>
      </w:divsChild>
    </w:div>
    <w:div w:id="157116231">
      <w:bodyDiv w:val="1"/>
      <w:marLeft w:val="0"/>
      <w:marRight w:val="0"/>
      <w:marTop w:val="0"/>
      <w:marBottom w:val="0"/>
      <w:divBdr>
        <w:top w:val="none" w:sz="0" w:space="0" w:color="auto"/>
        <w:left w:val="none" w:sz="0" w:space="0" w:color="auto"/>
        <w:bottom w:val="none" w:sz="0" w:space="0" w:color="auto"/>
        <w:right w:val="none" w:sz="0" w:space="0" w:color="auto"/>
      </w:divBdr>
    </w:div>
    <w:div w:id="183137951">
      <w:bodyDiv w:val="1"/>
      <w:marLeft w:val="0"/>
      <w:marRight w:val="0"/>
      <w:marTop w:val="0"/>
      <w:marBottom w:val="0"/>
      <w:divBdr>
        <w:top w:val="none" w:sz="0" w:space="0" w:color="auto"/>
        <w:left w:val="none" w:sz="0" w:space="0" w:color="auto"/>
        <w:bottom w:val="none" w:sz="0" w:space="0" w:color="auto"/>
        <w:right w:val="none" w:sz="0" w:space="0" w:color="auto"/>
      </w:divBdr>
      <w:divsChild>
        <w:div w:id="1822039095">
          <w:marLeft w:val="0"/>
          <w:marRight w:val="0"/>
          <w:marTop w:val="0"/>
          <w:marBottom w:val="0"/>
          <w:divBdr>
            <w:top w:val="none" w:sz="0" w:space="0" w:color="auto"/>
            <w:left w:val="none" w:sz="0" w:space="0" w:color="auto"/>
            <w:bottom w:val="none" w:sz="0" w:space="0" w:color="auto"/>
            <w:right w:val="none" w:sz="0" w:space="0" w:color="auto"/>
          </w:divBdr>
          <w:divsChild>
            <w:div w:id="724260849">
              <w:marLeft w:val="0"/>
              <w:marRight w:val="0"/>
              <w:marTop w:val="0"/>
              <w:marBottom w:val="0"/>
              <w:divBdr>
                <w:top w:val="none" w:sz="0" w:space="0" w:color="auto"/>
                <w:left w:val="none" w:sz="0" w:space="0" w:color="auto"/>
                <w:bottom w:val="none" w:sz="0" w:space="0" w:color="auto"/>
                <w:right w:val="none" w:sz="0" w:space="0" w:color="auto"/>
              </w:divBdr>
              <w:divsChild>
                <w:div w:id="1461803709">
                  <w:marLeft w:val="0"/>
                  <w:marRight w:val="0"/>
                  <w:marTop w:val="0"/>
                  <w:marBottom w:val="0"/>
                  <w:divBdr>
                    <w:top w:val="none" w:sz="0" w:space="0" w:color="auto"/>
                    <w:left w:val="none" w:sz="0" w:space="0" w:color="auto"/>
                    <w:bottom w:val="none" w:sz="0" w:space="0" w:color="auto"/>
                    <w:right w:val="none" w:sz="0" w:space="0" w:color="auto"/>
                  </w:divBdr>
                  <w:divsChild>
                    <w:div w:id="15425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5862">
      <w:bodyDiv w:val="1"/>
      <w:marLeft w:val="0"/>
      <w:marRight w:val="0"/>
      <w:marTop w:val="0"/>
      <w:marBottom w:val="0"/>
      <w:divBdr>
        <w:top w:val="none" w:sz="0" w:space="0" w:color="auto"/>
        <w:left w:val="none" w:sz="0" w:space="0" w:color="auto"/>
        <w:bottom w:val="none" w:sz="0" w:space="0" w:color="auto"/>
        <w:right w:val="none" w:sz="0" w:space="0" w:color="auto"/>
      </w:divBdr>
    </w:div>
    <w:div w:id="187451241">
      <w:bodyDiv w:val="1"/>
      <w:marLeft w:val="0"/>
      <w:marRight w:val="0"/>
      <w:marTop w:val="0"/>
      <w:marBottom w:val="0"/>
      <w:divBdr>
        <w:top w:val="none" w:sz="0" w:space="0" w:color="auto"/>
        <w:left w:val="none" w:sz="0" w:space="0" w:color="auto"/>
        <w:bottom w:val="none" w:sz="0" w:space="0" w:color="auto"/>
        <w:right w:val="none" w:sz="0" w:space="0" w:color="auto"/>
      </w:divBdr>
    </w:div>
    <w:div w:id="212936308">
      <w:bodyDiv w:val="1"/>
      <w:marLeft w:val="0"/>
      <w:marRight w:val="0"/>
      <w:marTop w:val="0"/>
      <w:marBottom w:val="0"/>
      <w:divBdr>
        <w:top w:val="none" w:sz="0" w:space="0" w:color="auto"/>
        <w:left w:val="none" w:sz="0" w:space="0" w:color="auto"/>
        <w:bottom w:val="none" w:sz="0" w:space="0" w:color="auto"/>
        <w:right w:val="none" w:sz="0" w:space="0" w:color="auto"/>
      </w:divBdr>
    </w:div>
    <w:div w:id="216203479">
      <w:bodyDiv w:val="1"/>
      <w:marLeft w:val="0"/>
      <w:marRight w:val="0"/>
      <w:marTop w:val="0"/>
      <w:marBottom w:val="0"/>
      <w:divBdr>
        <w:top w:val="none" w:sz="0" w:space="0" w:color="auto"/>
        <w:left w:val="none" w:sz="0" w:space="0" w:color="auto"/>
        <w:bottom w:val="none" w:sz="0" w:space="0" w:color="auto"/>
        <w:right w:val="none" w:sz="0" w:space="0" w:color="auto"/>
      </w:divBdr>
    </w:div>
    <w:div w:id="218632785">
      <w:bodyDiv w:val="1"/>
      <w:marLeft w:val="0"/>
      <w:marRight w:val="0"/>
      <w:marTop w:val="0"/>
      <w:marBottom w:val="0"/>
      <w:divBdr>
        <w:top w:val="none" w:sz="0" w:space="0" w:color="auto"/>
        <w:left w:val="none" w:sz="0" w:space="0" w:color="auto"/>
        <w:bottom w:val="none" w:sz="0" w:space="0" w:color="auto"/>
        <w:right w:val="none" w:sz="0" w:space="0" w:color="auto"/>
      </w:divBdr>
    </w:div>
    <w:div w:id="222106960">
      <w:bodyDiv w:val="1"/>
      <w:marLeft w:val="0"/>
      <w:marRight w:val="0"/>
      <w:marTop w:val="0"/>
      <w:marBottom w:val="0"/>
      <w:divBdr>
        <w:top w:val="none" w:sz="0" w:space="0" w:color="auto"/>
        <w:left w:val="none" w:sz="0" w:space="0" w:color="auto"/>
        <w:bottom w:val="none" w:sz="0" w:space="0" w:color="auto"/>
        <w:right w:val="none" w:sz="0" w:space="0" w:color="auto"/>
      </w:divBdr>
      <w:divsChild>
        <w:div w:id="1681927722">
          <w:marLeft w:val="0"/>
          <w:marRight w:val="0"/>
          <w:marTop w:val="0"/>
          <w:marBottom w:val="0"/>
          <w:divBdr>
            <w:top w:val="none" w:sz="0" w:space="0" w:color="auto"/>
            <w:left w:val="none" w:sz="0" w:space="0" w:color="auto"/>
            <w:bottom w:val="none" w:sz="0" w:space="0" w:color="auto"/>
            <w:right w:val="none" w:sz="0" w:space="0" w:color="auto"/>
          </w:divBdr>
          <w:divsChild>
            <w:div w:id="1648438157">
              <w:marLeft w:val="0"/>
              <w:marRight w:val="0"/>
              <w:marTop w:val="0"/>
              <w:marBottom w:val="0"/>
              <w:divBdr>
                <w:top w:val="none" w:sz="0" w:space="0" w:color="auto"/>
                <w:left w:val="none" w:sz="0" w:space="0" w:color="auto"/>
                <w:bottom w:val="none" w:sz="0" w:space="0" w:color="auto"/>
                <w:right w:val="none" w:sz="0" w:space="0" w:color="auto"/>
              </w:divBdr>
              <w:divsChild>
                <w:div w:id="1872719368">
                  <w:marLeft w:val="0"/>
                  <w:marRight w:val="0"/>
                  <w:marTop w:val="0"/>
                  <w:marBottom w:val="0"/>
                  <w:divBdr>
                    <w:top w:val="none" w:sz="0" w:space="0" w:color="auto"/>
                    <w:left w:val="none" w:sz="0" w:space="0" w:color="auto"/>
                    <w:bottom w:val="none" w:sz="0" w:space="0" w:color="auto"/>
                    <w:right w:val="none" w:sz="0" w:space="0" w:color="auto"/>
                  </w:divBdr>
                  <w:divsChild>
                    <w:div w:id="555969099">
                      <w:marLeft w:val="0"/>
                      <w:marRight w:val="0"/>
                      <w:marTop w:val="0"/>
                      <w:marBottom w:val="0"/>
                      <w:divBdr>
                        <w:top w:val="none" w:sz="0" w:space="0" w:color="auto"/>
                        <w:left w:val="none" w:sz="0" w:space="0" w:color="auto"/>
                        <w:bottom w:val="none" w:sz="0" w:space="0" w:color="auto"/>
                        <w:right w:val="none" w:sz="0" w:space="0" w:color="auto"/>
                      </w:divBdr>
                      <w:divsChild>
                        <w:div w:id="523639190">
                          <w:marLeft w:val="0"/>
                          <w:marRight w:val="0"/>
                          <w:marTop w:val="0"/>
                          <w:marBottom w:val="0"/>
                          <w:divBdr>
                            <w:top w:val="none" w:sz="0" w:space="0" w:color="auto"/>
                            <w:left w:val="none" w:sz="0" w:space="0" w:color="auto"/>
                            <w:bottom w:val="none" w:sz="0" w:space="0" w:color="auto"/>
                            <w:right w:val="none" w:sz="0" w:space="0" w:color="auto"/>
                          </w:divBdr>
                          <w:divsChild>
                            <w:div w:id="1476486035">
                              <w:marLeft w:val="0"/>
                              <w:marRight w:val="0"/>
                              <w:marTop w:val="0"/>
                              <w:marBottom w:val="0"/>
                              <w:divBdr>
                                <w:top w:val="none" w:sz="0" w:space="0" w:color="auto"/>
                                <w:left w:val="none" w:sz="0" w:space="0" w:color="auto"/>
                                <w:bottom w:val="none" w:sz="0" w:space="0" w:color="auto"/>
                                <w:right w:val="none" w:sz="0" w:space="0" w:color="auto"/>
                              </w:divBdr>
                              <w:divsChild>
                                <w:div w:id="220605819">
                                  <w:marLeft w:val="0"/>
                                  <w:marRight w:val="0"/>
                                  <w:marTop w:val="0"/>
                                  <w:marBottom w:val="0"/>
                                  <w:divBdr>
                                    <w:top w:val="none" w:sz="0" w:space="0" w:color="auto"/>
                                    <w:left w:val="single" w:sz="4" w:space="6" w:color="99CCFF"/>
                                    <w:bottom w:val="single" w:sz="4" w:space="6" w:color="99CCFF"/>
                                    <w:right w:val="none" w:sz="0" w:space="0" w:color="auto"/>
                                  </w:divBdr>
                                  <w:divsChild>
                                    <w:div w:id="1314991674">
                                      <w:marLeft w:val="0"/>
                                      <w:marRight w:val="0"/>
                                      <w:marTop w:val="120"/>
                                      <w:marBottom w:val="480"/>
                                      <w:divBdr>
                                        <w:top w:val="none" w:sz="0" w:space="0" w:color="auto"/>
                                        <w:left w:val="none" w:sz="0" w:space="0" w:color="auto"/>
                                        <w:bottom w:val="none" w:sz="0" w:space="0" w:color="auto"/>
                                        <w:right w:val="none" w:sz="0" w:space="0" w:color="auto"/>
                                      </w:divBdr>
                                      <w:divsChild>
                                        <w:div w:id="16883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70584">
      <w:bodyDiv w:val="1"/>
      <w:marLeft w:val="0"/>
      <w:marRight w:val="0"/>
      <w:marTop w:val="0"/>
      <w:marBottom w:val="0"/>
      <w:divBdr>
        <w:top w:val="none" w:sz="0" w:space="0" w:color="auto"/>
        <w:left w:val="none" w:sz="0" w:space="0" w:color="auto"/>
        <w:bottom w:val="none" w:sz="0" w:space="0" w:color="auto"/>
        <w:right w:val="none" w:sz="0" w:space="0" w:color="auto"/>
      </w:divBdr>
    </w:div>
    <w:div w:id="234360957">
      <w:bodyDiv w:val="1"/>
      <w:marLeft w:val="0"/>
      <w:marRight w:val="0"/>
      <w:marTop w:val="0"/>
      <w:marBottom w:val="0"/>
      <w:divBdr>
        <w:top w:val="none" w:sz="0" w:space="0" w:color="auto"/>
        <w:left w:val="none" w:sz="0" w:space="0" w:color="auto"/>
        <w:bottom w:val="none" w:sz="0" w:space="0" w:color="auto"/>
        <w:right w:val="none" w:sz="0" w:space="0" w:color="auto"/>
      </w:divBdr>
    </w:div>
    <w:div w:id="242490119">
      <w:bodyDiv w:val="1"/>
      <w:marLeft w:val="0"/>
      <w:marRight w:val="0"/>
      <w:marTop w:val="0"/>
      <w:marBottom w:val="0"/>
      <w:divBdr>
        <w:top w:val="none" w:sz="0" w:space="0" w:color="auto"/>
        <w:left w:val="none" w:sz="0" w:space="0" w:color="auto"/>
        <w:bottom w:val="none" w:sz="0" w:space="0" w:color="auto"/>
        <w:right w:val="none" w:sz="0" w:space="0" w:color="auto"/>
      </w:divBdr>
    </w:div>
    <w:div w:id="252277590">
      <w:bodyDiv w:val="1"/>
      <w:marLeft w:val="0"/>
      <w:marRight w:val="0"/>
      <w:marTop w:val="0"/>
      <w:marBottom w:val="0"/>
      <w:divBdr>
        <w:top w:val="none" w:sz="0" w:space="0" w:color="auto"/>
        <w:left w:val="none" w:sz="0" w:space="0" w:color="auto"/>
        <w:bottom w:val="none" w:sz="0" w:space="0" w:color="auto"/>
        <w:right w:val="none" w:sz="0" w:space="0" w:color="auto"/>
      </w:divBdr>
    </w:div>
    <w:div w:id="298000335">
      <w:bodyDiv w:val="1"/>
      <w:marLeft w:val="0"/>
      <w:marRight w:val="0"/>
      <w:marTop w:val="0"/>
      <w:marBottom w:val="0"/>
      <w:divBdr>
        <w:top w:val="none" w:sz="0" w:space="0" w:color="auto"/>
        <w:left w:val="none" w:sz="0" w:space="0" w:color="auto"/>
        <w:bottom w:val="none" w:sz="0" w:space="0" w:color="auto"/>
        <w:right w:val="none" w:sz="0" w:space="0" w:color="auto"/>
      </w:divBdr>
    </w:div>
    <w:div w:id="298146154">
      <w:bodyDiv w:val="1"/>
      <w:marLeft w:val="0"/>
      <w:marRight w:val="0"/>
      <w:marTop w:val="0"/>
      <w:marBottom w:val="0"/>
      <w:divBdr>
        <w:top w:val="none" w:sz="0" w:space="0" w:color="auto"/>
        <w:left w:val="none" w:sz="0" w:space="0" w:color="auto"/>
        <w:bottom w:val="none" w:sz="0" w:space="0" w:color="auto"/>
        <w:right w:val="none" w:sz="0" w:space="0" w:color="auto"/>
      </w:divBdr>
    </w:div>
    <w:div w:id="301693362">
      <w:bodyDiv w:val="1"/>
      <w:marLeft w:val="0"/>
      <w:marRight w:val="0"/>
      <w:marTop w:val="0"/>
      <w:marBottom w:val="0"/>
      <w:divBdr>
        <w:top w:val="none" w:sz="0" w:space="0" w:color="auto"/>
        <w:left w:val="none" w:sz="0" w:space="0" w:color="auto"/>
        <w:bottom w:val="none" w:sz="0" w:space="0" w:color="auto"/>
        <w:right w:val="none" w:sz="0" w:space="0" w:color="auto"/>
      </w:divBdr>
      <w:divsChild>
        <w:div w:id="16126424">
          <w:marLeft w:val="136"/>
          <w:marRight w:val="136"/>
          <w:marTop w:val="0"/>
          <w:marBottom w:val="136"/>
          <w:divBdr>
            <w:top w:val="none" w:sz="0" w:space="0" w:color="auto"/>
            <w:left w:val="none" w:sz="0" w:space="0" w:color="auto"/>
            <w:bottom w:val="none" w:sz="0" w:space="0" w:color="auto"/>
            <w:right w:val="none" w:sz="0" w:space="0" w:color="auto"/>
          </w:divBdr>
          <w:divsChild>
            <w:div w:id="3992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9941">
      <w:bodyDiv w:val="1"/>
      <w:marLeft w:val="0"/>
      <w:marRight w:val="0"/>
      <w:marTop w:val="0"/>
      <w:marBottom w:val="0"/>
      <w:divBdr>
        <w:top w:val="none" w:sz="0" w:space="0" w:color="auto"/>
        <w:left w:val="none" w:sz="0" w:space="0" w:color="auto"/>
        <w:bottom w:val="none" w:sz="0" w:space="0" w:color="auto"/>
        <w:right w:val="none" w:sz="0" w:space="0" w:color="auto"/>
      </w:divBdr>
    </w:div>
    <w:div w:id="332269671">
      <w:bodyDiv w:val="1"/>
      <w:marLeft w:val="0"/>
      <w:marRight w:val="0"/>
      <w:marTop w:val="0"/>
      <w:marBottom w:val="0"/>
      <w:divBdr>
        <w:top w:val="none" w:sz="0" w:space="0" w:color="auto"/>
        <w:left w:val="none" w:sz="0" w:space="0" w:color="auto"/>
        <w:bottom w:val="none" w:sz="0" w:space="0" w:color="auto"/>
        <w:right w:val="none" w:sz="0" w:space="0" w:color="auto"/>
      </w:divBdr>
    </w:div>
    <w:div w:id="340204616">
      <w:bodyDiv w:val="1"/>
      <w:marLeft w:val="0"/>
      <w:marRight w:val="0"/>
      <w:marTop w:val="0"/>
      <w:marBottom w:val="0"/>
      <w:divBdr>
        <w:top w:val="none" w:sz="0" w:space="0" w:color="auto"/>
        <w:left w:val="none" w:sz="0" w:space="0" w:color="auto"/>
        <w:bottom w:val="none" w:sz="0" w:space="0" w:color="auto"/>
        <w:right w:val="none" w:sz="0" w:space="0" w:color="auto"/>
      </w:divBdr>
    </w:div>
    <w:div w:id="367608243">
      <w:bodyDiv w:val="1"/>
      <w:marLeft w:val="0"/>
      <w:marRight w:val="0"/>
      <w:marTop w:val="0"/>
      <w:marBottom w:val="0"/>
      <w:divBdr>
        <w:top w:val="none" w:sz="0" w:space="0" w:color="auto"/>
        <w:left w:val="none" w:sz="0" w:space="0" w:color="auto"/>
        <w:bottom w:val="none" w:sz="0" w:space="0" w:color="auto"/>
        <w:right w:val="none" w:sz="0" w:space="0" w:color="auto"/>
      </w:divBdr>
    </w:div>
    <w:div w:id="413480842">
      <w:bodyDiv w:val="1"/>
      <w:marLeft w:val="0"/>
      <w:marRight w:val="0"/>
      <w:marTop w:val="0"/>
      <w:marBottom w:val="0"/>
      <w:divBdr>
        <w:top w:val="none" w:sz="0" w:space="0" w:color="auto"/>
        <w:left w:val="none" w:sz="0" w:space="0" w:color="auto"/>
        <w:bottom w:val="none" w:sz="0" w:space="0" w:color="auto"/>
        <w:right w:val="none" w:sz="0" w:space="0" w:color="auto"/>
      </w:divBdr>
    </w:div>
    <w:div w:id="422724226">
      <w:bodyDiv w:val="1"/>
      <w:marLeft w:val="0"/>
      <w:marRight w:val="0"/>
      <w:marTop w:val="0"/>
      <w:marBottom w:val="0"/>
      <w:divBdr>
        <w:top w:val="none" w:sz="0" w:space="0" w:color="auto"/>
        <w:left w:val="none" w:sz="0" w:space="0" w:color="auto"/>
        <w:bottom w:val="none" w:sz="0" w:space="0" w:color="auto"/>
        <w:right w:val="none" w:sz="0" w:space="0" w:color="auto"/>
      </w:divBdr>
      <w:divsChild>
        <w:div w:id="68623953">
          <w:marLeft w:val="0"/>
          <w:marRight w:val="0"/>
          <w:marTop w:val="0"/>
          <w:marBottom w:val="0"/>
          <w:divBdr>
            <w:top w:val="none" w:sz="0" w:space="0" w:color="auto"/>
            <w:left w:val="none" w:sz="0" w:space="0" w:color="auto"/>
            <w:bottom w:val="none" w:sz="0" w:space="0" w:color="auto"/>
            <w:right w:val="none" w:sz="0" w:space="0" w:color="auto"/>
          </w:divBdr>
        </w:div>
        <w:div w:id="148714205">
          <w:marLeft w:val="0"/>
          <w:marRight w:val="0"/>
          <w:marTop w:val="0"/>
          <w:marBottom w:val="0"/>
          <w:divBdr>
            <w:top w:val="none" w:sz="0" w:space="0" w:color="auto"/>
            <w:left w:val="none" w:sz="0" w:space="0" w:color="auto"/>
            <w:bottom w:val="none" w:sz="0" w:space="0" w:color="auto"/>
            <w:right w:val="none" w:sz="0" w:space="0" w:color="auto"/>
          </w:divBdr>
        </w:div>
        <w:div w:id="387923042">
          <w:marLeft w:val="0"/>
          <w:marRight w:val="0"/>
          <w:marTop w:val="0"/>
          <w:marBottom w:val="0"/>
          <w:divBdr>
            <w:top w:val="none" w:sz="0" w:space="0" w:color="auto"/>
            <w:left w:val="none" w:sz="0" w:space="0" w:color="auto"/>
            <w:bottom w:val="none" w:sz="0" w:space="0" w:color="auto"/>
            <w:right w:val="none" w:sz="0" w:space="0" w:color="auto"/>
          </w:divBdr>
        </w:div>
        <w:div w:id="945507353">
          <w:marLeft w:val="0"/>
          <w:marRight w:val="0"/>
          <w:marTop w:val="0"/>
          <w:marBottom w:val="0"/>
          <w:divBdr>
            <w:top w:val="none" w:sz="0" w:space="0" w:color="auto"/>
            <w:left w:val="none" w:sz="0" w:space="0" w:color="auto"/>
            <w:bottom w:val="none" w:sz="0" w:space="0" w:color="auto"/>
            <w:right w:val="none" w:sz="0" w:space="0" w:color="auto"/>
          </w:divBdr>
        </w:div>
        <w:div w:id="1481725399">
          <w:marLeft w:val="0"/>
          <w:marRight w:val="0"/>
          <w:marTop w:val="0"/>
          <w:marBottom w:val="0"/>
          <w:divBdr>
            <w:top w:val="none" w:sz="0" w:space="0" w:color="auto"/>
            <w:left w:val="none" w:sz="0" w:space="0" w:color="auto"/>
            <w:bottom w:val="none" w:sz="0" w:space="0" w:color="auto"/>
            <w:right w:val="none" w:sz="0" w:space="0" w:color="auto"/>
          </w:divBdr>
        </w:div>
        <w:div w:id="1889100106">
          <w:marLeft w:val="0"/>
          <w:marRight w:val="0"/>
          <w:marTop w:val="0"/>
          <w:marBottom w:val="0"/>
          <w:divBdr>
            <w:top w:val="none" w:sz="0" w:space="0" w:color="auto"/>
            <w:left w:val="none" w:sz="0" w:space="0" w:color="auto"/>
            <w:bottom w:val="none" w:sz="0" w:space="0" w:color="auto"/>
            <w:right w:val="none" w:sz="0" w:space="0" w:color="auto"/>
          </w:divBdr>
        </w:div>
        <w:div w:id="2035380559">
          <w:marLeft w:val="0"/>
          <w:marRight w:val="0"/>
          <w:marTop w:val="0"/>
          <w:marBottom w:val="0"/>
          <w:divBdr>
            <w:top w:val="none" w:sz="0" w:space="0" w:color="auto"/>
            <w:left w:val="none" w:sz="0" w:space="0" w:color="auto"/>
            <w:bottom w:val="none" w:sz="0" w:space="0" w:color="auto"/>
            <w:right w:val="none" w:sz="0" w:space="0" w:color="auto"/>
          </w:divBdr>
        </w:div>
        <w:div w:id="2139494788">
          <w:marLeft w:val="0"/>
          <w:marRight w:val="0"/>
          <w:marTop w:val="0"/>
          <w:marBottom w:val="0"/>
          <w:divBdr>
            <w:top w:val="none" w:sz="0" w:space="0" w:color="auto"/>
            <w:left w:val="none" w:sz="0" w:space="0" w:color="auto"/>
            <w:bottom w:val="none" w:sz="0" w:space="0" w:color="auto"/>
            <w:right w:val="none" w:sz="0" w:space="0" w:color="auto"/>
          </w:divBdr>
        </w:div>
      </w:divsChild>
    </w:div>
    <w:div w:id="425617742">
      <w:bodyDiv w:val="1"/>
      <w:marLeft w:val="0"/>
      <w:marRight w:val="0"/>
      <w:marTop w:val="0"/>
      <w:marBottom w:val="0"/>
      <w:divBdr>
        <w:top w:val="none" w:sz="0" w:space="0" w:color="auto"/>
        <w:left w:val="none" w:sz="0" w:space="0" w:color="auto"/>
        <w:bottom w:val="none" w:sz="0" w:space="0" w:color="auto"/>
        <w:right w:val="none" w:sz="0" w:space="0" w:color="auto"/>
      </w:divBdr>
    </w:div>
    <w:div w:id="430130464">
      <w:bodyDiv w:val="1"/>
      <w:marLeft w:val="0"/>
      <w:marRight w:val="0"/>
      <w:marTop w:val="0"/>
      <w:marBottom w:val="0"/>
      <w:divBdr>
        <w:top w:val="none" w:sz="0" w:space="0" w:color="auto"/>
        <w:left w:val="none" w:sz="0" w:space="0" w:color="auto"/>
        <w:bottom w:val="none" w:sz="0" w:space="0" w:color="auto"/>
        <w:right w:val="none" w:sz="0" w:space="0" w:color="auto"/>
      </w:divBdr>
    </w:div>
    <w:div w:id="472795598">
      <w:bodyDiv w:val="1"/>
      <w:marLeft w:val="0"/>
      <w:marRight w:val="0"/>
      <w:marTop w:val="0"/>
      <w:marBottom w:val="0"/>
      <w:divBdr>
        <w:top w:val="none" w:sz="0" w:space="0" w:color="auto"/>
        <w:left w:val="none" w:sz="0" w:space="0" w:color="auto"/>
        <w:bottom w:val="none" w:sz="0" w:space="0" w:color="auto"/>
        <w:right w:val="none" w:sz="0" w:space="0" w:color="auto"/>
      </w:divBdr>
    </w:div>
    <w:div w:id="490609676">
      <w:bodyDiv w:val="1"/>
      <w:marLeft w:val="0"/>
      <w:marRight w:val="0"/>
      <w:marTop w:val="0"/>
      <w:marBottom w:val="0"/>
      <w:divBdr>
        <w:top w:val="none" w:sz="0" w:space="0" w:color="auto"/>
        <w:left w:val="none" w:sz="0" w:space="0" w:color="auto"/>
        <w:bottom w:val="none" w:sz="0" w:space="0" w:color="auto"/>
        <w:right w:val="none" w:sz="0" w:space="0" w:color="auto"/>
      </w:divBdr>
    </w:div>
    <w:div w:id="497693205">
      <w:bodyDiv w:val="1"/>
      <w:marLeft w:val="0"/>
      <w:marRight w:val="0"/>
      <w:marTop w:val="0"/>
      <w:marBottom w:val="0"/>
      <w:divBdr>
        <w:top w:val="none" w:sz="0" w:space="0" w:color="auto"/>
        <w:left w:val="none" w:sz="0" w:space="0" w:color="auto"/>
        <w:bottom w:val="none" w:sz="0" w:space="0" w:color="auto"/>
        <w:right w:val="none" w:sz="0" w:space="0" w:color="auto"/>
      </w:divBdr>
    </w:div>
    <w:div w:id="498545599">
      <w:bodyDiv w:val="1"/>
      <w:marLeft w:val="0"/>
      <w:marRight w:val="0"/>
      <w:marTop w:val="0"/>
      <w:marBottom w:val="0"/>
      <w:divBdr>
        <w:top w:val="none" w:sz="0" w:space="0" w:color="auto"/>
        <w:left w:val="none" w:sz="0" w:space="0" w:color="auto"/>
        <w:bottom w:val="none" w:sz="0" w:space="0" w:color="auto"/>
        <w:right w:val="none" w:sz="0" w:space="0" w:color="auto"/>
      </w:divBdr>
    </w:div>
    <w:div w:id="505829997">
      <w:bodyDiv w:val="1"/>
      <w:marLeft w:val="0"/>
      <w:marRight w:val="0"/>
      <w:marTop w:val="0"/>
      <w:marBottom w:val="0"/>
      <w:divBdr>
        <w:top w:val="none" w:sz="0" w:space="0" w:color="auto"/>
        <w:left w:val="none" w:sz="0" w:space="0" w:color="auto"/>
        <w:bottom w:val="none" w:sz="0" w:space="0" w:color="auto"/>
        <w:right w:val="none" w:sz="0" w:space="0" w:color="auto"/>
      </w:divBdr>
      <w:divsChild>
        <w:div w:id="82730071">
          <w:marLeft w:val="0"/>
          <w:marRight w:val="0"/>
          <w:marTop w:val="0"/>
          <w:marBottom w:val="0"/>
          <w:divBdr>
            <w:top w:val="none" w:sz="0" w:space="0" w:color="auto"/>
            <w:left w:val="none" w:sz="0" w:space="0" w:color="auto"/>
            <w:bottom w:val="none" w:sz="0" w:space="0" w:color="auto"/>
            <w:right w:val="none" w:sz="0" w:space="0" w:color="auto"/>
          </w:divBdr>
        </w:div>
      </w:divsChild>
    </w:div>
    <w:div w:id="511073902">
      <w:bodyDiv w:val="1"/>
      <w:marLeft w:val="0"/>
      <w:marRight w:val="0"/>
      <w:marTop w:val="0"/>
      <w:marBottom w:val="0"/>
      <w:divBdr>
        <w:top w:val="none" w:sz="0" w:space="0" w:color="auto"/>
        <w:left w:val="none" w:sz="0" w:space="0" w:color="auto"/>
        <w:bottom w:val="none" w:sz="0" w:space="0" w:color="auto"/>
        <w:right w:val="none" w:sz="0" w:space="0" w:color="auto"/>
      </w:divBdr>
    </w:div>
    <w:div w:id="514075584">
      <w:bodyDiv w:val="1"/>
      <w:marLeft w:val="0"/>
      <w:marRight w:val="0"/>
      <w:marTop w:val="0"/>
      <w:marBottom w:val="0"/>
      <w:divBdr>
        <w:top w:val="none" w:sz="0" w:space="0" w:color="auto"/>
        <w:left w:val="none" w:sz="0" w:space="0" w:color="auto"/>
        <w:bottom w:val="none" w:sz="0" w:space="0" w:color="auto"/>
        <w:right w:val="none" w:sz="0" w:space="0" w:color="auto"/>
      </w:divBdr>
    </w:div>
    <w:div w:id="515846664">
      <w:bodyDiv w:val="1"/>
      <w:marLeft w:val="0"/>
      <w:marRight w:val="0"/>
      <w:marTop w:val="0"/>
      <w:marBottom w:val="0"/>
      <w:divBdr>
        <w:top w:val="none" w:sz="0" w:space="0" w:color="auto"/>
        <w:left w:val="none" w:sz="0" w:space="0" w:color="auto"/>
        <w:bottom w:val="none" w:sz="0" w:space="0" w:color="auto"/>
        <w:right w:val="none" w:sz="0" w:space="0" w:color="auto"/>
      </w:divBdr>
    </w:div>
    <w:div w:id="528877919">
      <w:bodyDiv w:val="1"/>
      <w:marLeft w:val="0"/>
      <w:marRight w:val="0"/>
      <w:marTop w:val="0"/>
      <w:marBottom w:val="0"/>
      <w:divBdr>
        <w:top w:val="none" w:sz="0" w:space="0" w:color="auto"/>
        <w:left w:val="none" w:sz="0" w:space="0" w:color="auto"/>
        <w:bottom w:val="none" w:sz="0" w:space="0" w:color="auto"/>
        <w:right w:val="none" w:sz="0" w:space="0" w:color="auto"/>
      </w:divBdr>
    </w:div>
    <w:div w:id="546187543">
      <w:bodyDiv w:val="1"/>
      <w:marLeft w:val="0"/>
      <w:marRight w:val="0"/>
      <w:marTop w:val="0"/>
      <w:marBottom w:val="0"/>
      <w:divBdr>
        <w:top w:val="none" w:sz="0" w:space="0" w:color="auto"/>
        <w:left w:val="none" w:sz="0" w:space="0" w:color="auto"/>
        <w:bottom w:val="none" w:sz="0" w:space="0" w:color="auto"/>
        <w:right w:val="none" w:sz="0" w:space="0" w:color="auto"/>
      </w:divBdr>
    </w:div>
    <w:div w:id="561643718">
      <w:bodyDiv w:val="1"/>
      <w:marLeft w:val="0"/>
      <w:marRight w:val="0"/>
      <w:marTop w:val="0"/>
      <w:marBottom w:val="0"/>
      <w:divBdr>
        <w:top w:val="none" w:sz="0" w:space="0" w:color="auto"/>
        <w:left w:val="none" w:sz="0" w:space="0" w:color="auto"/>
        <w:bottom w:val="none" w:sz="0" w:space="0" w:color="auto"/>
        <w:right w:val="none" w:sz="0" w:space="0" w:color="auto"/>
      </w:divBdr>
      <w:divsChild>
        <w:div w:id="1036277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082830">
      <w:bodyDiv w:val="1"/>
      <w:marLeft w:val="0"/>
      <w:marRight w:val="0"/>
      <w:marTop w:val="0"/>
      <w:marBottom w:val="0"/>
      <w:divBdr>
        <w:top w:val="none" w:sz="0" w:space="0" w:color="auto"/>
        <w:left w:val="none" w:sz="0" w:space="0" w:color="auto"/>
        <w:bottom w:val="none" w:sz="0" w:space="0" w:color="auto"/>
        <w:right w:val="none" w:sz="0" w:space="0" w:color="auto"/>
      </w:divBdr>
      <w:divsChild>
        <w:div w:id="212429562">
          <w:marLeft w:val="0"/>
          <w:marRight w:val="0"/>
          <w:marTop w:val="0"/>
          <w:marBottom w:val="0"/>
          <w:divBdr>
            <w:top w:val="none" w:sz="0" w:space="0" w:color="auto"/>
            <w:left w:val="none" w:sz="0" w:space="0" w:color="auto"/>
            <w:bottom w:val="none" w:sz="0" w:space="0" w:color="auto"/>
            <w:right w:val="none" w:sz="0" w:space="0" w:color="auto"/>
          </w:divBdr>
        </w:div>
      </w:divsChild>
    </w:div>
    <w:div w:id="576938205">
      <w:bodyDiv w:val="1"/>
      <w:marLeft w:val="0"/>
      <w:marRight w:val="0"/>
      <w:marTop w:val="0"/>
      <w:marBottom w:val="0"/>
      <w:divBdr>
        <w:top w:val="none" w:sz="0" w:space="0" w:color="auto"/>
        <w:left w:val="none" w:sz="0" w:space="0" w:color="auto"/>
        <w:bottom w:val="none" w:sz="0" w:space="0" w:color="auto"/>
        <w:right w:val="none" w:sz="0" w:space="0" w:color="auto"/>
      </w:divBdr>
    </w:div>
    <w:div w:id="588348549">
      <w:bodyDiv w:val="1"/>
      <w:marLeft w:val="0"/>
      <w:marRight w:val="0"/>
      <w:marTop w:val="0"/>
      <w:marBottom w:val="0"/>
      <w:divBdr>
        <w:top w:val="none" w:sz="0" w:space="0" w:color="auto"/>
        <w:left w:val="none" w:sz="0" w:space="0" w:color="auto"/>
        <w:bottom w:val="none" w:sz="0" w:space="0" w:color="auto"/>
        <w:right w:val="none" w:sz="0" w:space="0" w:color="auto"/>
      </w:divBdr>
    </w:div>
    <w:div w:id="599336207">
      <w:bodyDiv w:val="1"/>
      <w:marLeft w:val="0"/>
      <w:marRight w:val="0"/>
      <w:marTop w:val="0"/>
      <w:marBottom w:val="0"/>
      <w:divBdr>
        <w:top w:val="none" w:sz="0" w:space="0" w:color="auto"/>
        <w:left w:val="none" w:sz="0" w:space="0" w:color="auto"/>
        <w:bottom w:val="none" w:sz="0" w:space="0" w:color="auto"/>
        <w:right w:val="none" w:sz="0" w:space="0" w:color="auto"/>
      </w:divBdr>
    </w:div>
    <w:div w:id="607346547">
      <w:bodyDiv w:val="1"/>
      <w:marLeft w:val="0"/>
      <w:marRight w:val="0"/>
      <w:marTop w:val="0"/>
      <w:marBottom w:val="0"/>
      <w:divBdr>
        <w:top w:val="none" w:sz="0" w:space="0" w:color="auto"/>
        <w:left w:val="none" w:sz="0" w:space="0" w:color="auto"/>
        <w:bottom w:val="none" w:sz="0" w:space="0" w:color="auto"/>
        <w:right w:val="none" w:sz="0" w:space="0" w:color="auto"/>
      </w:divBdr>
      <w:divsChild>
        <w:div w:id="1533609862">
          <w:marLeft w:val="0"/>
          <w:marRight w:val="0"/>
          <w:marTop w:val="0"/>
          <w:marBottom w:val="0"/>
          <w:divBdr>
            <w:top w:val="none" w:sz="0" w:space="0" w:color="auto"/>
            <w:left w:val="none" w:sz="0" w:space="0" w:color="auto"/>
            <w:bottom w:val="none" w:sz="0" w:space="0" w:color="auto"/>
            <w:right w:val="none" w:sz="0" w:space="0" w:color="auto"/>
          </w:divBdr>
          <w:divsChild>
            <w:div w:id="17842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8001">
      <w:bodyDiv w:val="1"/>
      <w:marLeft w:val="0"/>
      <w:marRight w:val="0"/>
      <w:marTop w:val="0"/>
      <w:marBottom w:val="0"/>
      <w:divBdr>
        <w:top w:val="none" w:sz="0" w:space="0" w:color="auto"/>
        <w:left w:val="none" w:sz="0" w:space="0" w:color="auto"/>
        <w:bottom w:val="none" w:sz="0" w:space="0" w:color="auto"/>
        <w:right w:val="none" w:sz="0" w:space="0" w:color="auto"/>
      </w:divBdr>
    </w:div>
    <w:div w:id="633371587">
      <w:bodyDiv w:val="1"/>
      <w:marLeft w:val="0"/>
      <w:marRight w:val="0"/>
      <w:marTop w:val="0"/>
      <w:marBottom w:val="0"/>
      <w:divBdr>
        <w:top w:val="none" w:sz="0" w:space="0" w:color="auto"/>
        <w:left w:val="none" w:sz="0" w:space="0" w:color="auto"/>
        <w:bottom w:val="none" w:sz="0" w:space="0" w:color="auto"/>
        <w:right w:val="none" w:sz="0" w:space="0" w:color="auto"/>
      </w:divBdr>
    </w:div>
    <w:div w:id="662244172">
      <w:bodyDiv w:val="1"/>
      <w:marLeft w:val="0"/>
      <w:marRight w:val="0"/>
      <w:marTop w:val="0"/>
      <w:marBottom w:val="0"/>
      <w:divBdr>
        <w:top w:val="none" w:sz="0" w:space="0" w:color="auto"/>
        <w:left w:val="none" w:sz="0" w:space="0" w:color="auto"/>
        <w:bottom w:val="none" w:sz="0" w:space="0" w:color="auto"/>
        <w:right w:val="none" w:sz="0" w:space="0" w:color="auto"/>
      </w:divBdr>
      <w:divsChild>
        <w:div w:id="982199944">
          <w:marLeft w:val="0"/>
          <w:marRight w:val="0"/>
          <w:marTop w:val="0"/>
          <w:marBottom w:val="0"/>
          <w:divBdr>
            <w:top w:val="none" w:sz="0" w:space="0" w:color="auto"/>
            <w:left w:val="none" w:sz="0" w:space="0" w:color="auto"/>
            <w:bottom w:val="none" w:sz="0" w:space="0" w:color="auto"/>
            <w:right w:val="none" w:sz="0" w:space="0" w:color="auto"/>
          </w:divBdr>
          <w:divsChild>
            <w:div w:id="4364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075">
      <w:bodyDiv w:val="1"/>
      <w:marLeft w:val="0"/>
      <w:marRight w:val="0"/>
      <w:marTop w:val="0"/>
      <w:marBottom w:val="0"/>
      <w:divBdr>
        <w:top w:val="none" w:sz="0" w:space="0" w:color="auto"/>
        <w:left w:val="none" w:sz="0" w:space="0" w:color="auto"/>
        <w:bottom w:val="none" w:sz="0" w:space="0" w:color="auto"/>
        <w:right w:val="none" w:sz="0" w:space="0" w:color="auto"/>
      </w:divBdr>
    </w:div>
    <w:div w:id="674039799">
      <w:bodyDiv w:val="1"/>
      <w:marLeft w:val="0"/>
      <w:marRight w:val="0"/>
      <w:marTop w:val="0"/>
      <w:marBottom w:val="0"/>
      <w:divBdr>
        <w:top w:val="none" w:sz="0" w:space="0" w:color="auto"/>
        <w:left w:val="none" w:sz="0" w:space="0" w:color="auto"/>
        <w:bottom w:val="none" w:sz="0" w:space="0" w:color="auto"/>
        <w:right w:val="none" w:sz="0" w:space="0" w:color="auto"/>
      </w:divBdr>
    </w:div>
    <w:div w:id="686911386">
      <w:bodyDiv w:val="1"/>
      <w:marLeft w:val="0"/>
      <w:marRight w:val="0"/>
      <w:marTop w:val="0"/>
      <w:marBottom w:val="0"/>
      <w:divBdr>
        <w:top w:val="none" w:sz="0" w:space="0" w:color="auto"/>
        <w:left w:val="none" w:sz="0" w:space="0" w:color="auto"/>
        <w:bottom w:val="none" w:sz="0" w:space="0" w:color="auto"/>
        <w:right w:val="none" w:sz="0" w:space="0" w:color="auto"/>
      </w:divBdr>
    </w:div>
    <w:div w:id="687219592">
      <w:bodyDiv w:val="1"/>
      <w:marLeft w:val="0"/>
      <w:marRight w:val="0"/>
      <w:marTop w:val="0"/>
      <w:marBottom w:val="0"/>
      <w:divBdr>
        <w:top w:val="none" w:sz="0" w:space="0" w:color="auto"/>
        <w:left w:val="none" w:sz="0" w:space="0" w:color="auto"/>
        <w:bottom w:val="none" w:sz="0" w:space="0" w:color="auto"/>
        <w:right w:val="none" w:sz="0" w:space="0" w:color="auto"/>
      </w:divBdr>
    </w:div>
    <w:div w:id="706219698">
      <w:bodyDiv w:val="1"/>
      <w:marLeft w:val="0"/>
      <w:marRight w:val="0"/>
      <w:marTop w:val="0"/>
      <w:marBottom w:val="0"/>
      <w:divBdr>
        <w:top w:val="none" w:sz="0" w:space="0" w:color="auto"/>
        <w:left w:val="none" w:sz="0" w:space="0" w:color="auto"/>
        <w:bottom w:val="none" w:sz="0" w:space="0" w:color="auto"/>
        <w:right w:val="none" w:sz="0" w:space="0" w:color="auto"/>
      </w:divBdr>
    </w:div>
    <w:div w:id="718433481">
      <w:bodyDiv w:val="1"/>
      <w:marLeft w:val="0"/>
      <w:marRight w:val="0"/>
      <w:marTop w:val="0"/>
      <w:marBottom w:val="0"/>
      <w:divBdr>
        <w:top w:val="none" w:sz="0" w:space="0" w:color="auto"/>
        <w:left w:val="none" w:sz="0" w:space="0" w:color="auto"/>
        <w:bottom w:val="none" w:sz="0" w:space="0" w:color="auto"/>
        <w:right w:val="none" w:sz="0" w:space="0" w:color="auto"/>
      </w:divBdr>
    </w:div>
    <w:div w:id="747460060">
      <w:bodyDiv w:val="1"/>
      <w:marLeft w:val="0"/>
      <w:marRight w:val="0"/>
      <w:marTop w:val="0"/>
      <w:marBottom w:val="0"/>
      <w:divBdr>
        <w:top w:val="none" w:sz="0" w:space="0" w:color="auto"/>
        <w:left w:val="none" w:sz="0" w:space="0" w:color="auto"/>
        <w:bottom w:val="none" w:sz="0" w:space="0" w:color="auto"/>
        <w:right w:val="none" w:sz="0" w:space="0" w:color="auto"/>
      </w:divBdr>
    </w:div>
    <w:div w:id="778915222">
      <w:bodyDiv w:val="1"/>
      <w:marLeft w:val="0"/>
      <w:marRight w:val="0"/>
      <w:marTop w:val="0"/>
      <w:marBottom w:val="0"/>
      <w:divBdr>
        <w:top w:val="none" w:sz="0" w:space="0" w:color="auto"/>
        <w:left w:val="none" w:sz="0" w:space="0" w:color="auto"/>
        <w:bottom w:val="none" w:sz="0" w:space="0" w:color="auto"/>
        <w:right w:val="none" w:sz="0" w:space="0" w:color="auto"/>
      </w:divBdr>
      <w:divsChild>
        <w:div w:id="1081218484">
          <w:marLeft w:val="0"/>
          <w:marRight w:val="0"/>
          <w:marTop w:val="100"/>
          <w:marBottom w:val="100"/>
          <w:divBdr>
            <w:top w:val="none" w:sz="0" w:space="0" w:color="auto"/>
            <w:left w:val="none" w:sz="0" w:space="0" w:color="auto"/>
            <w:bottom w:val="none" w:sz="0" w:space="0" w:color="auto"/>
            <w:right w:val="none" w:sz="0" w:space="0" w:color="auto"/>
          </w:divBdr>
          <w:divsChild>
            <w:div w:id="1335064940">
              <w:marLeft w:val="0"/>
              <w:marRight w:val="0"/>
              <w:marTop w:val="0"/>
              <w:marBottom w:val="0"/>
              <w:divBdr>
                <w:top w:val="none" w:sz="0" w:space="0" w:color="auto"/>
                <w:left w:val="none" w:sz="0" w:space="0" w:color="auto"/>
                <w:bottom w:val="none" w:sz="0" w:space="0" w:color="auto"/>
                <w:right w:val="none" w:sz="0" w:space="0" w:color="auto"/>
              </w:divBdr>
              <w:divsChild>
                <w:div w:id="239412105">
                  <w:marLeft w:val="173"/>
                  <w:marRight w:val="173"/>
                  <w:marTop w:val="0"/>
                  <w:marBottom w:val="173"/>
                  <w:divBdr>
                    <w:top w:val="none" w:sz="0" w:space="0" w:color="auto"/>
                    <w:left w:val="none" w:sz="0" w:space="0" w:color="auto"/>
                    <w:bottom w:val="none" w:sz="0" w:space="0" w:color="auto"/>
                    <w:right w:val="none" w:sz="0" w:space="0" w:color="auto"/>
                  </w:divBdr>
                </w:div>
              </w:divsChild>
            </w:div>
          </w:divsChild>
        </w:div>
      </w:divsChild>
    </w:div>
    <w:div w:id="779108286">
      <w:bodyDiv w:val="1"/>
      <w:marLeft w:val="0"/>
      <w:marRight w:val="0"/>
      <w:marTop w:val="0"/>
      <w:marBottom w:val="0"/>
      <w:divBdr>
        <w:top w:val="none" w:sz="0" w:space="0" w:color="auto"/>
        <w:left w:val="none" w:sz="0" w:space="0" w:color="auto"/>
        <w:bottom w:val="none" w:sz="0" w:space="0" w:color="auto"/>
        <w:right w:val="none" w:sz="0" w:space="0" w:color="auto"/>
      </w:divBdr>
    </w:div>
    <w:div w:id="789055456">
      <w:bodyDiv w:val="1"/>
      <w:marLeft w:val="0"/>
      <w:marRight w:val="0"/>
      <w:marTop w:val="0"/>
      <w:marBottom w:val="0"/>
      <w:divBdr>
        <w:top w:val="none" w:sz="0" w:space="0" w:color="auto"/>
        <w:left w:val="none" w:sz="0" w:space="0" w:color="auto"/>
        <w:bottom w:val="none" w:sz="0" w:space="0" w:color="auto"/>
        <w:right w:val="none" w:sz="0" w:space="0" w:color="auto"/>
      </w:divBdr>
      <w:divsChild>
        <w:div w:id="2140103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09760">
      <w:bodyDiv w:val="1"/>
      <w:marLeft w:val="0"/>
      <w:marRight w:val="0"/>
      <w:marTop w:val="0"/>
      <w:marBottom w:val="0"/>
      <w:divBdr>
        <w:top w:val="none" w:sz="0" w:space="0" w:color="auto"/>
        <w:left w:val="none" w:sz="0" w:space="0" w:color="auto"/>
        <w:bottom w:val="none" w:sz="0" w:space="0" w:color="auto"/>
        <w:right w:val="none" w:sz="0" w:space="0" w:color="auto"/>
      </w:divBdr>
      <w:divsChild>
        <w:div w:id="1630470335">
          <w:marLeft w:val="0"/>
          <w:marRight w:val="0"/>
          <w:marTop w:val="0"/>
          <w:marBottom w:val="0"/>
          <w:divBdr>
            <w:top w:val="none" w:sz="0" w:space="0" w:color="auto"/>
            <w:left w:val="none" w:sz="0" w:space="0" w:color="auto"/>
            <w:bottom w:val="none" w:sz="0" w:space="0" w:color="auto"/>
            <w:right w:val="none" w:sz="0" w:space="0" w:color="auto"/>
          </w:divBdr>
          <w:divsChild>
            <w:div w:id="1641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422">
      <w:bodyDiv w:val="1"/>
      <w:marLeft w:val="0"/>
      <w:marRight w:val="0"/>
      <w:marTop w:val="0"/>
      <w:marBottom w:val="0"/>
      <w:divBdr>
        <w:top w:val="none" w:sz="0" w:space="0" w:color="auto"/>
        <w:left w:val="none" w:sz="0" w:space="0" w:color="auto"/>
        <w:bottom w:val="none" w:sz="0" w:space="0" w:color="auto"/>
        <w:right w:val="none" w:sz="0" w:space="0" w:color="auto"/>
      </w:divBdr>
    </w:div>
    <w:div w:id="828449630">
      <w:bodyDiv w:val="1"/>
      <w:marLeft w:val="0"/>
      <w:marRight w:val="0"/>
      <w:marTop w:val="0"/>
      <w:marBottom w:val="0"/>
      <w:divBdr>
        <w:top w:val="none" w:sz="0" w:space="0" w:color="auto"/>
        <w:left w:val="none" w:sz="0" w:space="0" w:color="auto"/>
        <w:bottom w:val="none" w:sz="0" w:space="0" w:color="auto"/>
        <w:right w:val="none" w:sz="0" w:space="0" w:color="auto"/>
      </w:divBdr>
    </w:div>
    <w:div w:id="846940822">
      <w:bodyDiv w:val="1"/>
      <w:marLeft w:val="0"/>
      <w:marRight w:val="0"/>
      <w:marTop w:val="0"/>
      <w:marBottom w:val="0"/>
      <w:divBdr>
        <w:top w:val="none" w:sz="0" w:space="0" w:color="auto"/>
        <w:left w:val="none" w:sz="0" w:space="0" w:color="auto"/>
        <w:bottom w:val="none" w:sz="0" w:space="0" w:color="auto"/>
        <w:right w:val="none" w:sz="0" w:space="0" w:color="auto"/>
      </w:divBdr>
    </w:div>
    <w:div w:id="859975210">
      <w:bodyDiv w:val="1"/>
      <w:marLeft w:val="0"/>
      <w:marRight w:val="0"/>
      <w:marTop w:val="0"/>
      <w:marBottom w:val="0"/>
      <w:divBdr>
        <w:top w:val="none" w:sz="0" w:space="0" w:color="auto"/>
        <w:left w:val="none" w:sz="0" w:space="0" w:color="auto"/>
        <w:bottom w:val="none" w:sz="0" w:space="0" w:color="auto"/>
        <w:right w:val="none" w:sz="0" w:space="0" w:color="auto"/>
      </w:divBdr>
    </w:div>
    <w:div w:id="882523552">
      <w:bodyDiv w:val="1"/>
      <w:marLeft w:val="0"/>
      <w:marRight w:val="0"/>
      <w:marTop w:val="0"/>
      <w:marBottom w:val="0"/>
      <w:divBdr>
        <w:top w:val="none" w:sz="0" w:space="0" w:color="auto"/>
        <w:left w:val="none" w:sz="0" w:space="0" w:color="auto"/>
        <w:bottom w:val="none" w:sz="0" w:space="0" w:color="auto"/>
        <w:right w:val="none" w:sz="0" w:space="0" w:color="auto"/>
      </w:divBdr>
    </w:div>
    <w:div w:id="889269075">
      <w:bodyDiv w:val="1"/>
      <w:marLeft w:val="0"/>
      <w:marRight w:val="0"/>
      <w:marTop w:val="0"/>
      <w:marBottom w:val="0"/>
      <w:divBdr>
        <w:top w:val="none" w:sz="0" w:space="0" w:color="auto"/>
        <w:left w:val="none" w:sz="0" w:space="0" w:color="auto"/>
        <w:bottom w:val="none" w:sz="0" w:space="0" w:color="auto"/>
        <w:right w:val="none" w:sz="0" w:space="0" w:color="auto"/>
      </w:divBdr>
    </w:div>
    <w:div w:id="895240784">
      <w:bodyDiv w:val="1"/>
      <w:marLeft w:val="0"/>
      <w:marRight w:val="0"/>
      <w:marTop w:val="0"/>
      <w:marBottom w:val="0"/>
      <w:divBdr>
        <w:top w:val="none" w:sz="0" w:space="0" w:color="auto"/>
        <w:left w:val="none" w:sz="0" w:space="0" w:color="auto"/>
        <w:bottom w:val="none" w:sz="0" w:space="0" w:color="auto"/>
        <w:right w:val="none" w:sz="0" w:space="0" w:color="auto"/>
      </w:divBdr>
    </w:div>
    <w:div w:id="913127528">
      <w:bodyDiv w:val="1"/>
      <w:marLeft w:val="0"/>
      <w:marRight w:val="0"/>
      <w:marTop w:val="0"/>
      <w:marBottom w:val="0"/>
      <w:divBdr>
        <w:top w:val="none" w:sz="0" w:space="0" w:color="auto"/>
        <w:left w:val="none" w:sz="0" w:space="0" w:color="auto"/>
        <w:bottom w:val="none" w:sz="0" w:space="0" w:color="auto"/>
        <w:right w:val="none" w:sz="0" w:space="0" w:color="auto"/>
      </w:divBdr>
    </w:div>
    <w:div w:id="934049176">
      <w:bodyDiv w:val="1"/>
      <w:marLeft w:val="0"/>
      <w:marRight w:val="0"/>
      <w:marTop w:val="0"/>
      <w:marBottom w:val="0"/>
      <w:divBdr>
        <w:top w:val="none" w:sz="0" w:space="0" w:color="auto"/>
        <w:left w:val="none" w:sz="0" w:space="0" w:color="auto"/>
        <w:bottom w:val="none" w:sz="0" w:space="0" w:color="auto"/>
        <w:right w:val="none" w:sz="0" w:space="0" w:color="auto"/>
      </w:divBdr>
    </w:div>
    <w:div w:id="936404101">
      <w:bodyDiv w:val="1"/>
      <w:marLeft w:val="0"/>
      <w:marRight w:val="0"/>
      <w:marTop w:val="0"/>
      <w:marBottom w:val="0"/>
      <w:divBdr>
        <w:top w:val="none" w:sz="0" w:space="0" w:color="auto"/>
        <w:left w:val="none" w:sz="0" w:space="0" w:color="auto"/>
        <w:bottom w:val="none" w:sz="0" w:space="0" w:color="auto"/>
        <w:right w:val="none" w:sz="0" w:space="0" w:color="auto"/>
      </w:divBdr>
      <w:divsChild>
        <w:div w:id="208609917">
          <w:marLeft w:val="0"/>
          <w:marRight w:val="0"/>
          <w:marTop w:val="0"/>
          <w:marBottom w:val="0"/>
          <w:divBdr>
            <w:top w:val="none" w:sz="0" w:space="0" w:color="auto"/>
            <w:left w:val="none" w:sz="0" w:space="0" w:color="auto"/>
            <w:bottom w:val="none" w:sz="0" w:space="0" w:color="auto"/>
            <w:right w:val="none" w:sz="0" w:space="0" w:color="auto"/>
          </w:divBdr>
          <w:divsChild>
            <w:div w:id="1150094214">
              <w:marLeft w:val="0"/>
              <w:marRight w:val="0"/>
              <w:marTop w:val="0"/>
              <w:marBottom w:val="0"/>
              <w:divBdr>
                <w:top w:val="none" w:sz="0" w:space="0" w:color="auto"/>
                <w:left w:val="none" w:sz="0" w:space="0" w:color="auto"/>
                <w:bottom w:val="none" w:sz="0" w:space="0" w:color="auto"/>
                <w:right w:val="none" w:sz="0" w:space="0" w:color="auto"/>
              </w:divBdr>
              <w:divsChild>
                <w:div w:id="1136220728">
                  <w:marLeft w:val="0"/>
                  <w:marRight w:val="0"/>
                  <w:marTop w:val="0"/>
                  <w:marBottom w:val="0"/>
                  <w:divBdr>
                    <w:top w:val="none" w:sz="0" w:space="0" w:color="auto"/>
                    <w:left w:val="none" w:sz="0" w:space="0" w:color="auto"/>
                    <w:bottom w:val="none" w:sz="0" w:space="0" w:color="auto"/>
                    <w:right w:val="none" w:sz="0" w:space="0" w:color="auto"/>
                  </w:divBdr>
                  <w:divsChild>
                    <w:div w:id="797836917">
                      <w:marLeft w:val="0"/>
                      <w:marRight w:val="0"/>
                      <w:marTop w:val="0"/>
                      <w:marBottom w:val="0"/>
                      <w:divBdr>
                        <w:top w:val="none" w:sz="0" w:space="0" w:color="auto"/>
                        <w:left w:val="none" w:sz="0" w:space="0" w:color="auto"/>
                        <w:bottom w:val="none" w:sz="0" w:space="0" w:color="auto"/>
                        <w:right w:val="none" w:sz="0" w:space="0" w:color="auto"/>
                      </w:divBdr>
                      <w:divsChild>
                        <w:div w:id="1609000938">
                          <w:marLeft w:val="0"/>
                          <w:marRight w:val="0"/>
                          <w:marTop w:val="0"/>
                          <w:marBottom w:val="0"/>
                          <w:divBdr>
                            <w:top w:val="none" w:sz="0" w:space="0" w:color="auto"/>
                            <w:left w:val="none" w:sz="0" w:space="0" w:color="auto"/>
                            <w:bottom w:val="none" w:sz="0" w:space="0" w:color="auto"/>
                            <w:right w:val="none" w:sz="0" w:space="0" w:color="auto"/>
                          </w:divBdr>
                          <w:divsChild>
                            <w:div w:id="1917323000">
                              <w:marLeft w:val="0"/>
                              <w:marRight w:val="0"/>
                              <w:marTop w:val="0"/>
                              <w:marBottom w:val="0"/>
                              <w:divBdr>
                                <w:top w:val="none" w:sz="0" w:space="0" w:color="auto"/>
                                <w:left w:val="none" w:sz="0" w:space="0" w:color="auto"/>
                                <w:bottom w:val="none" w:sz="0" w:space="0" w:color="auto"/>
                                <w:right w:val="none" w:sz="0" w:space="0" w:color="auto"/>
                              </w:divBdr>
                              <w:divsChild>
                                <w:div w:id="1499424004">
                                  <w:marLeft w:val="0"/>
                                  <w:marRight w:val="0"/>
                                  <w:marTop w:val="0"/>
                                  <w:marBottom w:val="0"/>
                                  <w:divBdr>
                                    <w:top w:val="none" w:sz="0" w:space="0" w:color="auto"/>
                                    <w:left w:val="single" w:sz="4" w:space="6" w:color="99CCFF"/>
                                    <w:bottom w:val="single" w:sz="4" w:space="6" w:color="99CCFF"/>
                                    <w:right w:val="none" w:sz="0" w:space="0" w:color="auto"/>
                                  </w:divBdr>
                                  <w:divsChild>
                                    <w:div w:id="1295135253">
                                      <w:marLeft w:val="0"/>
                                      <w:marRight w:val="0"/>
                                      <w:marTop w:val="120"/>
                                      <w:marBottom w:val="480"/>
                                      <w:divBdr>
                                        <w:top w:val="none" w:sz="0" w:space="0" w:color="auto"/>
                                        <w:left w:val="none" w:sz="0" w:space="0" w:color="auto"/>
                                        <w:bottom w:val="none" w:sz="0" w:space="0" w:color="auto"/>
                                        <w:right w:val="none" w:sz="0" w:space="0" w:color="auto"/>
                                      </w:divBdr>
                                      <w:divsChild>
                                        <w:div w:id="10179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134093">
      <w:bodyDiv w:val="1"/>
      <w:marLeft w:val="0"/>
      <w:marRight w:val="0"/>
      <w:marTop w:val="0"/>
      <w:marBottom w:val="0"/>
      <w:divBdr>
        <w:top w:val="none" w:sz="0" w:space="0" w:color="auto"/>
        <w:left w:val="none" w:sz="0" w:space="0" w:color="auto"/>
        <w:bottom w:val="none" w:sz="0" w:space="0" w:color="auto"/>
        <w:right w:val="none" w:sz="0" w:space="0" w:color="auto"/>
      </w:divBdr>
    </w:div>
    <w:div w:id="994070287">
      <w:bodyDiv w:val="1"/>
      <w:marLeft w:val="0"/>
      <w:marRight w:val="0"/>
      <w:marTop w:val="0"/>
      <w:marBottom w:val="0"/>
      <w:divBdr>
        <w:top w:val="none" w:sz="0" w:space="0" w:color="auto"/>
        <w:left w:val="none" w:sz="0" w:space="0" w:color="auto"/>
        <w:bottom w:val="none" w:sz="0" w:space="0" w:color="auto"/>
        <w:right w:val="none" w:sz="0" w:space="0" w:color="auto"/>
      </w:divBdr>
    </w:div>
    <w:div w:id="1022247753">
      <w:bodyDiv w:val="1"/>
      <w:marLeft w:val="0"/>
      <w:marRight w:val="0"/>
      <w:marTop w:val="0"/>
      <w:marBottom w:val="0"/>
      <w:divBdr>
        <w:top w:val="none" w:sz="0" w:space="0" w:color="auto"/>
        <w:left w:val="none" w:sz="0" w:space="0" w:color="auto"/>
        <w:bottom w:val="none" w:sz="0" w:space="0" w:color="auto"/>
        <w:right w:val="none" w:sz="0" w:space="0" w:color="auto"/>
      </w:divBdr>
    </w:div>
    <w:div w:id="1037318563">
      <w:bodyDiv w:val="1"/>
      <w:marLeft w:val="0"/>
      <w:marRight w:val="0"/>
      <w:marTop w:val="0"/>
      <w:marBottom w:val="0"/>
      <w:divBdr>
        <w:top w:val="none" w:sz="0" w:space="0" w:color="auto"/>
        <w:left w:val="none" w:sz="0" w:space="0" w:color="auto"/>
        <w:bottom w:val="none" w:sz="0" w:space="0" w:color="auto"/>
        <w:right w:val="none" w:sz="0" w:space="0" w:color="auto"/>
      </w:divBdr>
    </w:div>
    <w:div w:id="1041172915">
      <w:bodyDiv w:val="1"/>
      <w:marLeft w:val="0"/>
      <w:marRight w:val="0"/>
      <w:marTop w:val="0"/>
      <w:marBottom w:val="0"/>
      <w:divBdr>
        <w:top w:val="none" w:sz="0" w:space="0" w:color="auto"/>
        <w:left w:val="none" w:sz="0" w:space="0" w:color="auto"/>
        <w:bottom w:val="none" w:sz="0" w:space="0" w:color="auto"/>
        <w:right w:val="none" w:sz="0" w:space="0" w:color="auto"/>
      </w:divBdr>
      <w:divsChild>
        <w:div w:id="1004208920">
          <w:marLeft w:val="0"/>
          <w:marRight w:val="0"/>
          <w:marTop w:val="0"/>
          <w:marBottom w:val="0"/>
          <w:divBdr>
            <w:top w:val="none" w:sz="0" w:space="0" w:color="auto"/>
            <w:left w:val="none" w:sz="0" w:space="0" w:color="auto"/>
            <w:bottom w:val="none" w:sz="0" w:space="0" w:color="auto"/>
            <w:right w:val="none" w:sz="0" w:space="0" w:color="auto"/>
          </w:divBdr>
        </w:div>
      </w:divsChild>
    </w:div>
    <w:div w:id="1047487487">
      <w:bodyDiv w:val="1"/>
      <w:marLeft w:val="0"/>
      <w:marRight w:val="0"/>
      <w:marTop w:val="0"/>
      <w:marBottom w:val="0"/>
      <w:divBdr>
        <w:top w:val="none" w:sz="0" w:space="0" w:color="auto"/>
        <w:left w:val="none" w:sz="0" w:space="0" w:color="auto"/>
        <w:bottom w:val="none" w:sz="0" w:space="0" w:color="auto"/>
        <w:right w:val="none" w:sz="0" w:space="0" w:color="auto"/>
      </w:divBdr>
      <w:divsChild>
        <w:div w:id="1263609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526938">
      <w:bodyDiv w:val="1"/>
      <w:marLeft w:val="0"/>
      <w:marRight w:val="0"/>
      <w:marTop w:val="0"/>
      <w:marBottom w:val="0"/>
      <w:divBdr>
        <w:top w:val="none" w:sz="0" w:space="0" w:color="auto"/>
        <w:left w:val="none" w:sz="0" w:space="0" w:color="auto"/>
        <w:bottom w:val="none" w:sz="0" w:space="0" w:color="auto"/>
        <w:right w:val="none" w:sz="0" w:space="0" w:color="auto"/>
      </w:divBdr>
      <w:divsChild>
        <w:div w:id="220754620">
          <w:marLeft w:val="0"/>
          <w:marRight w:val="0"/>
          <w:marTop w:val="0"/>
          <w:marBottom w:val="0"/>
          <w:divBdr>
            <w:top w:val="none" w:sz="0" w:space="0" w:color="auto"/>
            <w:left w:val="none" w:sz="0" w:space="0" w:color="auto"/>
            <w:bottom w:val="none" w:sz="0" w:space="0" w:color="auto"/>
            <w:right w:val="none" w:sz="0" w:space="0" w:color="auto"/>
          </w:divBdr>
        </w:div>
      </w:divsChild>
    </w:div>
    <w:div w:id="1053505539">
      <w:bodyDiv w:val="1"/>
      <w:marLeft w:val="0"/>
      <w:marRight w:val="0"/>
      <w:marTop w:val="0"/>
      <w:marBottom w:val="0"/>
      <w:divBdr>
        <w:top w:val="none" w:sz="0" w:space="0" w:color="auto"/>
        <w:left w:val="none" w:sz="0" w:space="0" w:color="auto"/>
        <w:bottom w:val="none" w:sz="0" w:space="0" w:color="auto"/>
        <w:right w:val="none" w:sz="0" w:space="0" w:color="auto"/>
      </w:divBdr>
    </w:div>
    <w:div w:id="1065881183">
      <w:bodyDiv w:val="1"/>
      <w:marLeft w:val="0"/>
      <w:marRight w:val="0"/>
      <w:marTop w:val="0"/>
      <w:marBottom w:val="0"/>
      <w:divBdr>
        <w:top w:val="none" w:sz="0" w:space="0" w:color="auto"/>
        <w:left w:val="none" w:sz="0" w:space="0" w:color="auto"/>
        <w:bottom w:val="none" w:sz="0" w:space="0" w:color="auto"/>
        <w:right w:val="none" w:sz="0" w:space="0" w:color="auto"/>
      </w:divBdr>
    </w:div>
    <w:div w:id="1069810536">
      <w:bodyDiv w:val="1"/>
      <w:marLeft w:val="0"/>
      <w:marRight w:val="0"/>
      <w:marTop w:val="0"/>
      <w:marBottom w:val="0"/>
      <w:divBdr>
        <w:top w:val="none" w:sz="0" w:space="0" w:color="auto"/>
        <w:left w:val="none" w:sz="0" w:space="0" w:color="auto"/>
        <w:bottom w:val="none" w:sz="0" w:space="0" w:color="auto"/>
        <w:right w:val="none" w:sz="0" w:space="0" w:color="auto"/>
      </w:divBdr>
    </w:div>
    <w:div w:id="1086027874">
      <w:bodyDiv w:val="1"/>
      <w:marLeft w:val="0"/>
      <w:marRight w:val="0"/>
      <w:marTop w:val="0"/>
      <w:marBottom w:val="0"/>
      <w:divBdr>
        <w:top w:val="none" w:sz="0" w:space="0" w:color="auto"/>
        <w:left w:val="none" w:sz="0" w:space="0" w:color="auto"/>
        <w:bottom w:val="none" w:sz="0" w:space="0" w:color="auto"/>
        <w:right w:val="none" w:sz="0" w:space="0" w:color="auto"/>
      </w:divBdr>
      <w:divsChild>
        <w:div w:id="3632624">
          <w:marLeft w:val="0"/>
          <w:marRight w:val="0"/>
          <w:marTop w:val="0"/>
          <w:marBottom w:val="0"/>
          <w:divBdr>
            <w:top w:val="none" w:sz="0" w:space="0" w:color="auto"/>
            <w:left w:val="none" w:sz="0" w:space="0" w:color="auto"/>
            <w:bottom w:val="none" w:sz="0" w:space="0" w:color="auto"/>
            <w:right w:val="none" w:sz="0" w:space="0" w:color="auto"/>
          </w:divBdr>
        </w:div>
        <w:div w:id="24913434">
          <w:marLeft w:val="0"/>
          <w:marRight w:val="0"/>
          <w:marTop w:val="0"/>
          <w:marBottom w:val="0"/>
          <w:divBdr>
            <w:top w:val="none" w:sz="0" w:space="0" w:color="auto"/>
            <w:left w:val="none" w:sz="0" w:space="0" w:color="auto"/>
            <w:bottom w:val="none" w:sz="0" w:space="0" w:color="auto"/>
            <w:right w:val="none" w:sz="0" w:space="0" w:color="auto"/>
          </w:divBdr>
        </w:div>
        <w:div w:id="47462395">
          <w:marLeft w:val="0"/>
          <w:marRight w:val="0"/>
          <w:marTop w:val="0"/>
          <w:marBottom w:val="0"/>
          <w:divBdr>
            <w:top w:val="none" w:sz="0" w:space="0" w:color="auto"/>
            <w:left w:val="none" w:sz="0" w:space="0" w:color="auto"/>
            <w:bottom w:val="none" w:sz="0" w:space="0" w:color="auto"/>
            <w:right w:val="none" w:sz="0" w:space="0" w:color="auto"/>
          </w:divBdr>
        </w:div>
        <w:div w:id="47606233">
          <w:marLeft w:val="0"/>
          <w:marRight w:val="0"/>
          <w:marTop w:val="0"/>
          <w:marBottom w:val="0"/>
          <w:divBdr>
            <w:top w:val="none" w:sz="0" w:space="0" w:color="auto"/>
            <w:left w:val="none" w:sz="0" w:space="0" w:color="auto"/>
            <w:bottom w:val="none" w:sz="0" w:space="0" w:color="auto"/>
            <w:right w:val="none" w:sz="0" w:space="0" w:color="auto"/>
          </w:divBdr>
        </w:div>
        <w:div w:id="82579178">
          <w:marLeft w:val="0"/>
          <w:marRight w:val="0"/>
          <w:marTop w:val="0"/>
          <w:marBottom w:val="0"/>
          <w:divBdr>
            <w:top w:val="none" w:sz="0" w:space="0" w:color="auto"/>
            <w:left w:val="none" w:sz="0" w:space="0" w:color="auto"/>
            <w:bottom w:val="none" w:sz="0" w:space="0" w:color="auto"/>
            <w:right w:val="none" w:sz="0" w:space="0" w:color="auto"/>
          </w:divBdr>
        </w:div>
        <w:div w:id="97528968">
          <w:marLeft w:val="0"/>
          <w:marRight w:val="0"/>
          <w:marTop w:val="0"/>
          <w:marBottom w:val="0"/>
          <w:divBdr>
            <w:top w:val="none" w:sz="0" w:space="0" w:color="auto"/>
            <w:left w:val="none" w:sz="0" w:space="0" w:color="auto"/>
            <w:bottom w:val="none" w:sz="0" w:space="0" w:color="auto"/>
            <w:right w:val="none" w:sz="0" w:space="0" w:color="auto"/>
          </w:divBdr>
        </w:div>
        <w:div w:id="118572596">
          <w:marLeft w:val="0"/>
          <w:marRight w:val="0"/>
          <w:marTop w:val="0"/>
          <w:marBottom w:val="0"/>
          <w:divBdr>
            <w:top w:val="none" w:sz="0" w:space="0" w:color="auto"/>
            <w:left w:val="none" w:sz="0" w:space="0" w:color="auto"/>
            <w:bottom w:val="none" w:sz="0" w:space="0" w:color="auto"/>
            <w:right w:val="none" w:sz="0" w:space="0" w:color="auto"/>
          </w:divBdr>
        </w:div>
        <w:div w:id="122424628">
          <w:marLeft w:val="0"/>
          <w:marRight w:val="0"/>
          <w:marTop w:val="0"/>
          <w:marBottom w:val="0"/>
          <w:divBdr>
            <w:top w:val="none" w:sz="0" w:space="0" w:color="auto"/>
            <w:left w:val="none" w:sz="0" w:space="0" w:color="auto"/>
            <w:bottom w:val="none" w:sz="0" w:space="0" w:color="auto"/>
            <w:right w:val="none" w:sz="0" w:space="0" w:color="auto"/>
          </w:divBdr>
        </w:div>
        <w:div w:id="132143805">
          <w:marLeft w:val="0"/>
          <w:marRight w:val="0"/>
          <w:marTop w:val="0"/>
          <w:marBottom w:val="0"/>
          <w:divBdr>
            <w:top w:val="none" w:sz="0" w:space="0" w:color="auto"/>
            <w:left w:val="none" w:sz="0" w:space="0" w:color="auto"/>
            <w:bottom w:val="none" w:sz="0" w:space="0" w:color="auto"/>
            <w:right w:val="none" w:sz="0" w:space="0" w:color="auto"/>
          </w:divBdr>
        </w:div>
        <w:div w:id="133183010">
          <w:marLeft w:val="0"/>
          <w:marRight w:val="0"/>
          <w:marTop w:val="0"/>
          <w:marBottom w:val="0"/>
          <w:divBdr>
            <w:top w:val="none" w:sz="0" w:space="0" w:color="auto"/>
            <w:left w:val="none" w:sz="0" w:space="0" w:color="auto"/>
            <w:bottom w:val="none" w:sz="0" w:space="0" w:color="auto"/>
            <w:right w:val="none" w:sz="0" w:space="0" w:color="auto"/>
          </w:divBdr>
        </w:div>
        <w:div w:id="135725539">
          <w:marLeft w:val="0"/>
          <w:marRight w:val="0"/>
          <w:marTop w:val="0"/>
          <w:marBottom w:val="0"/>
          <w:divBdr>
            <w:top w:val="none" w:sz="0" w:space="0" w:color="auto"/>
            <w:left w:val="none" w:sz="0" w:space="0" w:color="auto"/>
            <w:bottom w:val="none" w:sz="0" w:space="0" w:color="auto"/>
            <w:right w:val="none" w:sz="0" w:space="0" w:color="auto"/>
          </w:divBdr>
        </w:div>
        <w:div w:id="148981724">
          <w:marLeft w:val="0"/>
          <w:marRight w:val="0"/>
          <w:marTop w:val="0"/>
          <w:marBottom w:val="0"/>
          <w:divBdr>
            <w:top w:val="none" w:sz="0" w:space="0" w:color="auto"/>
            <w:left w:val="none" w:sz="0" w:space="0" w:color="auto"/>
            <w:bottom w:val="none" w:sz="0" w:space="0" w:color="auto"/>
            <w:right w:val="none" w:sz="0" w:space="0" w:color="auto"/>
          </w:divBdr>
        </w:div>
        <w:div w:id="149102732">
          <w:marLeft w:val="0"/>
          <w:marRight w:val="0"/>
          <w:marTop w:val="0"/>
          <w:marBottom w:val="0"/>
          <w:divBdr>
            <w:top w:val="none" w:sz="0" w:space="0" w:color="auto"/>
            <w:left w:val="none" w:sz="0" w:space="0" w:color="auto"/>
            <w:bottom w:val="none" w:sz="0" w:space="0" w:color="auto"/>
            <w:right w:val="none" w:sz="0" w:space="0" w:color="auto"/>
          </w:divBdr>
        </w:div>
        <w:div w:id="151027381">
          <w:marLeft w:val="0"/>
          <w:marRight w:val="0"/>
          <w:marTop w:val="0"/>
          <w:marBottom w:val="0"/>
          <w:divBdr>
            <w:top w:val="none" w:sz="0" w:space="0" w:color="auto"/>
            <w:left w:val="none" w:sz="0" w:space="0" w:color="auto"/>
            <w:bottom w:val="none" w:sz="0" w:space="0" w:color="auto"/>
            <w:right w:val="none" w:sz="0" w:space="0" w:color="auto"/>
          </w:divBdr>
        </w:div>
        <w:div w:id="166989556">
          <w:marLeft w:val="0"/>
          <w:marRight w:val="0"/>
          <w:marTop w:val="0"/>
          <w:marBottom w:val="0"/>
          <w:divBdr>
            <w:top w:val="none" w:sz="0" w:space="0" w:color="auto"/>
            <w:left w:val="none" w:sz="0" w:space="0" w:color="auto"/>
            <w:bottom w:val="none" w:sz="0" w:space="0" w:color="auto"/>
            <w:right w:val="none" w:sz="0" w:space="0" w:color="auto"/>
          </w:divBdr>
        </w:div>
        <w:div w:id="174812366">
          <w:marLeft w:val="0"/>
          <w:marRight w:val="0"/>
          <w:marTop w:val="0"/>
          <w:marBottom w:val="0"/>
          <w:divBdr>
            <w:top w:val="none" w:sz="0" w:space="0" w:color="auto"/>
            <w:left w:val="none" w:sz="0" w:space="0" w:color="auto"/>
            <w:bottom w:val="none" w:sz="0" w:space="0" w:color="auto"/>
            <w:right w:val="none" w:sz="0" w:space="0" w:color="auto"/>
          </w:divBdr>
        </w:div>
        <w:div w:id="177547130">
          <w:marLeft w:val="0"/>
          <w:marRight w:val="0"/>
          <w:marTop w:val="0"/>
          <w:marBottom w:val="0"/>
          <w:divBdr>
            <w:top w:val="none" w:sz="0" w:space="0" w:color="auto"/>
            <w:left w:val="none" w:sz="0" w:space="0" w:color="auto"/>
            <w:bottom w:val="none" w:sz="0" w:space="0" w:color="auto"/>
            <w:right w:val="none" w:sz="0" w:space="0" w:color="auto"/>
          </w:divBdr>
        </w:div>
        <w:div w:id="179392463">
          <w:marLeft w:val="0"/>
          <w:marRight w:val="0"/>
          <w:marTop w:val="0"/>
          <w:marBottom w:val="0"/>
          <w:divBdr>
            <w:top w:val="none" w:sz="0" w:space="0" w:color="auto"/>
            <w:left w:val="none" w:sz="0" w:space="0" w:color="auto"/>
            <w:bottom w:val="none" w:sz="0" w:space="0" w:color="auto"/>
            <w:right w:val="none" w:sz="0" w:space="0" w:color="auto"/>
          </w:divBdr>
        </w:div>
        <w:div w:id="182132639">
          <w:marLeft w:val="0"/>
          <w:marRight w:val="0"/>
          <w:marTop w:val="0"/>
          <w:marBottom w:val="0"/>
          <w:divBdr>
            <w:top w:val="none" w:sz="0" w:space="0" w:color="auto"/>
            <w:left w:val="none" w:sz="0" w:space="0" w:color="auto"/>
            <w:bottom w:val="none" w:sz="0" w:space="0" w:color="auto"/>
            <w:right w:val="none" w:sz="0" w:space="0" w:color="auto"/>
          </w:divBdr>
        </w:div>
        <w:div w:id="200870727">
          <w:marLeft w:val="0"/>
          <w:marRight w:val="0"/>
          <w:marTop w:val="0"/>
          <w:marBottom w:val="0"/>
          <w:divBdr>
            <w:top w:val="none" w:sz="0" w:space="0" w:color="auto"/>
            <w:left w:val="none" w:sz="0" w:space="0" w:color="auto"/>
            <w:bottom w:val="none" w:sz="0" w:space="0" w:color="auto"/>
            <w:right w:val="none" w:sz="0" w:space="0" w:color="auto"/>
          </w:divBdr>
        </w:div>
        <w:div w:id="217860463">
          <w:marLeft w:val="0"/>
          <w:marRight w:val="0"/>
          <w:marTop w:val="0"/>
          <w:marBottom w:val="0"/>
          <w:divBdr>
            <w:top w:val="none" w:sz="0" w:space="0" w:color="auto"/>
            <w:left w:val="none" w:sz="0" w:space="0" w:color="auto"/>
            <w:bottom w:val="none" w:sz="0" w:space="0" w:color="auto"/>
            <w:right w:val="none" w:sz="0" w:space="0" w:color="auto"/>
          </w:divBdr>
        </w:div>
        <w:div w:id="218171094">
          <w:marLeft w:val="0"/>
          <w:marRight w:val="0"/>
          <w:marTop w:val="0"/>
          <w:marBottom w:val="0"/>
          <w:divBdr>
            <w:top w:val="none" w:sz="0" w:space="0" w:color="auto"/>
            <w:left w:val="none" w:sz="0" w:space="0" w:color="auto"/>
            <w:bottom w:val="none" w:sz="0" w:space="0" w:color="auto"/>
            <w:right w:val="none" w:sz="0" w:space="0" w:color="auto"/>
          </w:divBdr>
        </w:div>
        <w:div w:id="230696316">
          <w:marLeft w:val="0"/>
          <w:marRight w:val="0"/>
          <w:marTop w:val="0"/>
          <w:marBottom w:val="0"/>
          <w:divBdr>
            <w:top w:val="none" w:sz="0" w:space="0" w:color="auto"/>
            <w:left w:val="none" w:sz="0" w:space="0" w:color="auto"/>
            <w:bottom w:val="none" w:sz="0" w:space="0" w:color="auto"/>
            <w:right w:val="none" w:sz="0" w:space="0" w:color="auto"/>
          </w:divBdr>
        </w:div>
        <w:div w:id="238250389">
          <w:marLeft w:val="0"/>
          <w:marRight w:val="0"/>
          <w:marTop w:val="0"/>
          <w:marBottom w:val="0"/>
          <w:divBdr>
            <w:top w:val="none" w:sz="0" w:space="0" w:color="auto"/>
            <w:left w:val="none" w:sz="0" w:space="0" w:color="auto"/>
            <w:bottom w:val="none" w:sz="0" w:space="0" w:color="auto"/>
            <w:right w:val="none" w:sz="0" w:space="0" w:color="auto"/>
          </w:divBdr>
        </w:div>
        <w:div w:id="240868929">
          <w:marLeft w:val="0"/>
          <w:marRight w:val="0"/>
          <w:marTop w:val="0"/>
          <w:marBottom w:val="0"/>
          <w:divBdr>
            <w:top w:val="none" w:sz="0" w:space="0" w:color="auto"/>
            <w:left w:val="none" w:sz="0" w:space="0" w:color="auto"/>
            <w:bottom w:val="none" w:sz="0" w:space="0" w:color="auto"/>
            <w:right w:val="none" w:sz="0" w:space="0" w:color="auto"/>
          </w:divBdr>
        </w:div>
        <w:div w:id="256989797">
          <w:marLeft w:val="0"/>
          <w:marRight w:val="0"/>
          <w:marTop w:val="0"/>
          <w:marBottom w:val="0"/>
          <w:divBdr>
            <w:top w:val="none" w:sz="0" w:space="0" w:color="auto"/>
            <w:left w:val="none" w:sz="0" w:space="0" w:color="auto"/>
            <w:bottom w:val="none" w:sz="0" w:space="0" w:color="auto"/>
            <w:right w:val="none" w:sz="0" w:space="0" w:color="auto"/>
          </w:divBdr>
        </w:div>
        <w:div w:id="271087122">
          <w:marLeft w:val="0"/>
          <w:marRight w:val="0"/>
          <w:marTop w:val="0"/>
          <w:marBottom w:val="0"/>
          <w:divBdr>
            <w:top w:val="none" w:sz="0" w:space="0" w:color="auto"/>
            <w:left w:val="none" w:sz="0" w:space="0" w:color="auto"/>
            <w:bottom w:val="none" w:sz="0" w:space="0" w:color="auto"/>
            <w:right w:val="none" w:sz="0" w:space="0" w:color="auto"/>
          </w:divBdr>
        </w:div>
        <w:div w:id="278726248">
          <w:marLeft w:val="0"/>
          <w:marRight w:val="0"/>
          <w:marTop w:val="0"/>
          <w:marBottom w:val="0"/>
          <w:divBdr>
            <w:top w:val="none" w:sz="0" w:space="0" w:color="auto"/>
            <w:left w:val="none" w:sz="0" w:space="0" w:color="auto"/>
            <w:bottom w:val="none" w:sz="0" w:space="0" w:color="auto"/>
            <w:right w:val="none" w:sz="0" w:space="0" w:color="auto"/>
          </w:divBdr>
        </w:div>
        <w:div w:id="286395661">
          <w:marLeft w:val="0"/>
          <w:marRight w:val="0"/>
          <w:marTop w:val="0"/>
          <w:marBottom w:val="0"/>
          <w:divBdr>
            <w:top w:val="none" w:sz="0" w:space="0" w:color="auto"/>
            <w:left w:val="none" w:sz="0" w:space="0" w:color="auto"/>
            <w:bottom w:val="none" w:sz="0" w:space="0" w:color="auto"/>
            <w:right w:val="none" w:sz="0" w:space="0" w:color="auto"/>
          </w:divBdr>
        </w:div>
        <w:div w:id="306402194">
          <w:marLeft w:val="0"/>
          <w:marRight w:val="0"/>
          <w:marTop w:val="0"/>
          <w:marBottom w:val="0"/>
          <w:divBdr>
            <w:top w:val="none" w:sz="0" w:space="0" w:color="auto"/>
            <w:left w:val="none" w:sz="0" w:space="0" w:color="auto"/>
            <w:bottom w:val="none" w:sz="0" w:space="0" w:color="auto"/>
            <w:right w:val="none" w:sz="0" w:space="0" w:color="auto"/>
          </w:divBdr>
        </w:div>
        <w:div w:id="307322043">
          <w:marLeft w:val="0"/>
          <w:marRight w:val="0"/>
          <w:marTop w:val="0"/>
          <w:marBottom w:val="0"/>
          <w:divBdr>
            <w:top w:val="none" w:sz="0" w:space="0" w:color="auto"/>
            <w:left w:val="none" w:sz="0" w:space="0" w:color="auto"/>
            <w:bottom w:val="none" w:sz="0" w:space="0" w:color="auto"/>
            <w:right w:val="none" w:sz="0" w:space="0" w:color="auto"/>
          </w:divBdr>
        </w:div>
        <w:div w:id="323780278">
          <w:marLeft w:val="0"/>
          <w:marRight w:val="0"/>
          <w:marTop w:val="0"/>
          <w:marBottom w:val="0"/>
          <w:divBdr>
            <w:top w:val="none" w:sz="0" w:space="0" w:color="auto"/>
            <w:left w:val="none" w:sz="0" w:space="0" w:color="auto"/>
            <w:bottom w:val="none" w:sz="0" w:space="0" w:color="auto"/>
            <w:right w:val="none" w:sz="0" w:space="0" w:color="auto"/>
          </w:divBdr>
        </w:div>
        <w:div w:id="325134845">
          <w:marLeft w:val="0"/>
          <w:marRight w:val="0"/>
          <w:marTop w:val="0"/>
          <w:marBottom w:val="0"/>
          <w:divBdr>
            <w:top w:val="none" w:sz="0" w:space="0" w:color="auto"/>
            <w:left w:val="none" w:sz="0" w:space="0" w:color="auto"/>
            <w:bottom w:val="none" w:sz="0" w:space="0" w:color="auto"/>
            <w:right w:val="none" w:sz="0" w:space="0" w:color="auto"/>
          </w:divBdr>
        </w:div>
        <w:div w:id="332032831">
          <w:marLeft w:val="0"/>
          <w:marRight w:val="0"/>
          <w:marTop w:val="0"/>
          <w:marBottom w:val="0"/>
          <w:divBdr>
            <w:top w:val="none" w:sz="0" w:space="0" w:color="auto"/>
            <w:left w:val="none" w:sz="0" w:space="0" w:color="auto"/>
            <w:bottom w:val="none" w:sz="0" w:space="0" w:color="auto"/>
            <w:right w:val="none" w:sz="0" w:space="0" w:color="auto"/>
          </w:divBdr>
        </w:div>
        <w:div w:id="333343393">
          <w:marLeft w:val="0"/>
          <w:marRight w:val="0"/>
          <w:marTop w:val="0"/>
          <w:marBottom w:val="0"/>
          <w:divBdr>
            <w:top w:val="none" w:sz="0" w:space="0" w:color="auto"/>
            <w:left w:val="none" w:sz="0" w:space="0" w:color="auto"/>
            <w:bottom w:val="none" w:sz="0" w:space="0" w:color="auto"/>
            <w:right w:val="none" w:sz="0" w:space="0" w:color="auto"/>
          </w:divBdr>
        </w:div>
        <w:div w:id="343871901">
          <w:marLeft w:val="0"/>
          <w:marRight w:val="0"/>
          <w:marTop w:val="0"/>
          <w:marBottom w:val="0"/>
          <w:divBdr>
            <w:top w:val="none" w:sz="0" w:space="0" w:color="auto"/>
            <w:left w:val="none" w:sz="0" w:space="0" w:color="auto"/>
            <w:bottom w:val="none" w:sz="0" w:space="0" w:color="auto"/>
            <w:right w:val="none" w:sz="0" w:space="0" w:color="auto"/>
          </w:divBdr>
        </w:div>
        <w:div w:id="361826041">
          <w:marLeft w:val="0"/>
          <w:marRight w:val="0"/>
          <w:marTop w:val="0"/>
          <w:marBottom w:val="0"/>
          <w:divBdr>
            <w:top w:val="none" w:sz="0" w:space="0" w:color="auto"/>
            <w:left w:val="none" w:sz="0" w:space="0" w:color="auto"/>
            <w:bottom w:val="none" w:sz="0" w:space="0" w:color="auto"/>
            <w:right w:val="none" w:sz="0" w:space="0" w:color="auto"/>
          </w:divBdr>
        </w:div>
        <w:div w:id="391078909">
          <w:marLeft w:val="0"/>
          <w:marRight w:val="0"/>
          <w:marTop w:val="0"/>
          <w:marBottom w:val="0"/>
          <w:divBdr>
            <w:top w:val="none" w:sz="0" w:space="0" w:color="auto"/>
            <w:left w:val="none" w:sz="0" w:space="0" w:color="auto"/>
            <w:bottom w:val="none" w:sz="0" w:space="0" w:color="auto"/>
            <w:right w:val="none" w:sz="0" w:space="0" w:color="auto"/>
          </w:divBdr>
        </w:div>
        <w:div w:id="394356533">
          <w:marLeft w:val="0"/>
          <w:marRight w:val="0"/>
          <w:marTop w:val="0"/>
          <w:marBottom w:val="0"/>
          <w:divBdr>
            <w:top w:val="none" w:sz="0" w:space="0" w:color="auto"/>
            <w:left w:val="none" w:sz="0" w:space="0" w:color="auto"/>
            <w:bottom w:val="none" w:sz="0" w:space="0" w:color="auto"/>
            <w:right w:val="none" w:sz="0" w:space="0" w:color="auto"/>
          </w:divBdr>
        </w:div>
        <w:div w:id="396587604">
          <w:marLeft w:val="0"/>
          <w:marRight w:val="0"/>
          <w:marTop w:val="0"/>
          <w:marBottom w:val="0"/>
          <w:divBdr>
            <w:top w:val="none" w:sz="0" w:space="0" w:color="auto"/>
            <w:left w:val="none" w:sz="0" w:space="0" w:color="auto"/>
            <w:bottom w:val="none" w:sz="0" w:space="0" w:color="auto"/>
            <w:right w:val="none" w:sz="0" w:space="0" w:color="auto"/>
          </w:divBdr>
        </w:div>
        <w:div w:id="409471128">
          <w:marLeft w:val="0"/>
          <w:marRight w:val="0"/>
          <w:marTop w:val="0"/>
          <w:marBottom w:val="0"/>
          <w:divBdr>
            <w:top w:val="none" w:sz="0" w:space="0" w:color="auto"/>
            <w:left w:val="none" w:sz="0" w:space="0" w:color="auto"/>
            <w:bottom w:val="none" w:sz="0" w:space="0" w:color="auto"/>
            <w:right w:val="none" w:sz="0" w:space="0" w:color="auto"/>
          </w:divBdr>
        </w:div>
        <w:div w:id="411976069">
          <w:marLeft w:val="0"/>
          <w:marRight w:val="0"/>
          <w:marTop w:val="0"/>
          <w:marBottom w:val="0"/>
          <w:divBdr>
            <w:top w:val="none" w:sz="0" w:space="0" w:color="auto"/>
            <w:left w:val="none" w:sz="0" w:space="0" w:color="auto"/>
            <w:bottom w:val="none" w:sz="0" w:space="0" w:color="auto"/>
            <w:right w:val="none" w:sz="0" w:space="0" w:color="auto"/>
          </w:divBdr>
        </w:div>
        <w:div w:id="416362569">
          <w:marLeft w:val="0"/>
          <w:marRight w:val="0"/>
          <w:marTop w:val="0"/>
          <w:marBottom w:val="0"/>
          <w:divBdr>
            <w:top w:val="none" w:sz="0" w:space="0" w:color="auto"/>
            <w:left w:val="none" w:sz="0" w:space="0" w:color="auto"/>
            <w:bottom w:val="none" w:sz="0" w:space="0" w:color="auto"/>
            <w:right w:val="none" w:sz="0" w:space="0" w:color="auto"/>
          </w:divBdr>
        </w:div>
        <w:div w:id="426316655">
          <w:marLeft w:val="0"/>
          <w:marRight w:val="0"/>
          <w:marTop w:val="0"/>
          <w:marBottom w:val="0"/>
          <w:divBdr>
            <w:top w:val="none" w:sz="0" w:space="0" w:color="auto"/>
            <w:left w:val="none" w:sz="0" w:space="0" w:color="auto"/>
            <w:bottom w:val="none" w:sz="0" w:space="0" w:color="auto"/>
            <w:right w:val="none" w:sz="0" w:space="0" w:color="auto"/>
          </w:divBdr>
        </w:div>
        <w:div w:id="442040783">
          <w:marLeft w:val="0"/>
          <w:marRight w:val="0"/>
          <w:marTop w:val="0"/>
          <w:marBottom w:val="0"/>
          <w:divBdr>
            <w:top w:val="none" w:sz="0" w:space="0" w:color="auto"/>
            <w:left w:val="none" w:sz="0" w:space="0" w:color="auto"/>
            <w:bottom w:val="none" w:sz="0" w:space="0" w:color="auto"/>
            <w:right w:val="none" w:sz="0" w:space="0" w:color="auto"/>
          </w:divBdr>
        </w:div>
        <w:div w:id="481311270">
          <w:marLeft w:val="0"/>
          <w:marRight w:val="0"/>
          <w:marTop w:val="0"/>
          <w:marBottom w:val="0"/>
          <w:divBdr>
            <w:top w:val="none" w:sz="0" w:space="0" w:color="auto"/>
            <w:left w:val="none" w:sz="0" w:space="0" w:color="auto"/>
            <w:bottom w:val="none" w:sz="0" w:space="0" w:color="auto"/>
            <w:right w:val="none" w:sz="0" w:space="0" w:color="auto"/>
          </w:divBdr>
        </w:div>
        <w:div w:id="491603725">
          <w:marLeft w:val="0"/>
          <w:marRight w:val="0"/>
          <w:marTop w:val="0"/>
          <w:marBottom w:val="0"/>
          <w:divBdr>
            <w:top w:val="none" w:sz="0" w:space="0" w:color="auto"/>
            <w:left w:val="none" w:sz="0" w:space="0" w:color="auto"/>
            <w:bottom w:val="none" w:sz="0" w:space="0" w:color="auto"/>
            <w:right w:val="none" w:sz="0" w:space="0" w:color="auto"/>
          </w:divBdr>
        </w:div>
        <w:div w:id="507448480">
          <w:marLeft w:val="0"/>
          <w:marRight w:val="0"/>
          <w:marTop w:val="0"/>
          <w:marBottom w:val="0"/>
          <w:divBdr>
            <w:top w:val="none" w:sz="0" w:space="0" w:color="auto"/>
            <w:left w:val="none" w:sz="0" w:space="0" w:color="auto"/>
            <w:bottom w:val="none" w:sz="0" w:space="0" w:color="auto"/>
            <w:right w:val="none" w:sz="0" w:space="0" w:color="auto"/>
          </w:divBdr>
        </w:div>
        <w:div w:id="519055256">
          <w:marLeft w:val="0"/>
          <w:marRight w:val="0"/>
          <w:marTop w:val="0"/>
          <w:marBottom w:val="0"/>
          <w:divBdr>
            <w:top w:val="none" w:sz="0" w:space="0" w:color="auto"/>
            <w:left w:val="none" w:sz="0" w:space="0" w:color="auto"/>
            <w:bottom w:val="none" w:sz="0" w:space="0" w:color="auto"/>
            <w:right w:val="none" w:sz="0" w:space="0" w:color="auto"/>
          </w:divBdr>
        </w:div>
        <w:div w:id="529026273">
          <w:marLeft w:val="0"/>
          <w:marRight w:val="0"/>
          <w:marTop w:val="0"/>
          <w:marBottom w:val="0"/>
          <w:divBdr>
            <w:top w:val="none" w:sz="0" w:space="0" w:color="auto"/>
            <w:left w:val="none" w:sz="0" w:space="0" w:color="auto"/>
            <w:bottom w:val="none" w:sz="0" w:space="0" w:color="auto"/>
            <w:right w:val="none" w:sz="0" w:space="0" w:color="auto"/>
          </w:divBdr>
        </w:div>
        <w:div w:id="531769486">
          <w:marLeft w:val="0"/>
          <w:marRight w:val="0"/>
          <w:marTop w:val="0"/>
          <w:marBottom w:val="0"/>
          <w:divBdr>
            <w:top w:val="none" w:sz="0" w:space="0" w:color="auto"/>
            <w:left w:val="none" w:sz="0" w:space="0" w:color="auto"/>
            <w:bottom w:val="none" w:sz="0" w:space="0" w:color="auto"/>
            <w:right w:val="none" w:sz="0" w:space="0" w:color="auto"/>
          </w:divBdr>
        </w:div>
        <w:div w:id="538008465">
          <w:marLeft w:val="0"/>
          <w:marRight w:val="0"/>
          <w:marTop w:val="0"/>
          <w:marBottom w:val="0"/>
          <w:divBdr>
            <w:top w:val="none" w:sz="0" w:space="0" w:color="auto"/>
            <w:left w:val="none" w:sz="0" w:space="0" w:color="auto"/>
            <w:bottom w:val="none" w:sz="0" w:space="0" w:color="auto"/>
            <w:right w:val="none" w:sz="0" w:space="0" w:color="auto"/>
          </w:divBdr>
        </w:div>
        <w:div w:id="540746736">
          <w:marLeft w:val="0"/>
          <w:marRight w:val="0"/>
          <w:marTop w:val="0"/>
          <w:marBottom w:val="0"/>
          <w:divBdr>
            <w:top w:val="none" w:sz="0" w:space="0" w:color="auto"/>
            <w:left w:val="none" w:sz="0" w:space="0" w:color="auto"/>
            <w:bottom w:val="none" w:sz="0" w:space="0" w:color="auto"/>
            <w:right w:val="none" w:sz="0" w:space="0" w:color="auto"/>
          </w:divBdr>
        </w:div>
        <w:div w:id="545259703">
          <w:marLeft w:val="0"/>
          <w:marRight w:val="0"/>
          <w:marTop w:val="0"/>
          <w:marBottom w:val="0"/>
          <w:divBdr>
            <w:top w:val="none" w:sz="0" w:space="0" w:color="auto"/>
            <w:left w:val="none" w:sz="0" w:space="0" w:color="auto"/>
            <w:bottom w:val="none" w:sz="0" w:space="0" w:color="auto"/>
            <w:right w:val="none" w:sz="0" w:space="0" w:color="auto"/>
          </w:divBdr>
        </w:div>
        <w:div w:id="556089120">
          <w:marLeft w:val="0"/>
          <w:marRight w:val="0"/>
          <w:marTop w:val="0"/>
          <w:marBottom w:val="0"/>
          <w:divBdr>
            <w:top w:val="none" w:sz="0" w:space="0" w:color="auto"/>
            <w:left w:val="none" w:sz="0" w:space="0" w:color="auto"/>
            <w:bottom w:val="none" w:sz="0" w:space="0" w:color="auto"/>
            <w:right w:val="none" w:sz="0" w:space="0" w:color="auto"/>
          </w:divBdr>
        </w:div>
        <w:div w:id="568735202">
          <w:marLeft w:val="0"/>
          <w:marRight w:val="0"/>
          <w:marTop w:val="0"/>
          <w:marBottom w:val="0"/>
          <w:divBdr>
            <w:top w:val="none" w:sz="0" w:space="0" w:color="auto"/>
            <w:left w:val="none" w:sz="0" w:space="0" w:color="auto"/>
            <w:bottom w:val="none" w:sz="0" w:space="0" w:color="auto"/>
            <w:right w:val="none" w:sz="0" w:space="0" w:color="auto"/>
          </w:divBdr>
        </w:div>
        <w:div w:id="572356871">
          <w:marLeft w:val="0"/>
          <w:marRight w:val="0"/>
          <w:marTop w:val="0"/>
          <w:marBottom w:val="0"/>
          <w:divBdr>
            <w:top w:val="none" w:sz="0" w:space="0" w:color="auto"/>
            <w:left w:val="none" w:sz="0" w:space="0" w:color="auto"/>
            <w:bottom w:val="none" w:sz="0" w:space="0" w:color="auto"/>
            <w:right w:val="none" w:sz="0" w:space="0" w:color="auto"/>
          </w:divBdr>
        </w:div>
        <w:div w:id="577985231">
          <w:marLeft w:val="0"/>
          <w:marRight w:val="0"/>
          <w:marTop w:val="0"/>
          <w:marBottom w:val="0"/>
          <w:divBdr>
            <w:top w:val="none" w:sz="0" w:space="0" w:color="auto"/>
            <w:left w:val="none" w:sz="0" w:space="0" w:color="auto"/>
            <w:bottom w:val="none" w:sz="0" w:space="0" w:color="auto"/>
            <w:right w:val="none" w:sz="0" w:space="0" w:color="auto"/>
          </w:divBdr>
        </w:div>
        <w:div w:id="593245491">
          <w:marLeft w:val="0"/>
          <w:marRight w:val="0"/>
          <w:marTop w:val="0"/>
          <w:marBottom w:val="0"/>
          <w:divBdr>
            <w:top w:val="none" w:sz="0" w:space="0" w:color="auto"/>
            <w:left w:val="none" w:sz="0" w:space="0" w:color="auto"/>
            <w:bottom w:val="none" w:sz="0" w:space="0" w:color="auto"/>
            <w:right w:val="none" w:sz="0" w:space="0" w:color="auto"/>
          </w:divBdr>
        </w:div>
        <w:div w:id="604963899">
          <w:marLeft w:val="0"/>
          <w:marRight w:val="0"/>
          <w:marTop w:val="0"/>
          <w:marBottom w:val="0"/>
          <w:divBdr>
            <w:top w:val="none" w:sz="0" w:space="0" w:color="auto"/>
            <w:left w:val="none" w:sz="0" w:space="0" w:color="auto"/>
            <w:bottom w:val="none" w:sz="0" w:space="0" w:color="auto"/>
            <w:right w:val="none" w:sz="0" w:space="0" w:color="auto"/>
          </w:divBdr>
        </w:div>
        <w:div w:id="607467924">
          <w:marLeft w:val="0"/>
          <w:marRight w:val="0"/>
          <w:marTop w:val="0"/>
          <w:marBottom w:val="0"/>
          <w:divBdr>
            <w:top w:val="none" w:sz="0" w:space="0" w:color="auto"/>
            <w:left w:val="none" w:sz="0" w:space="0" w:color="auto"/>
            <w:bottom w:val="none" w:sz="0" w:space="0" w:color="auto"/>
            <w:right w:val="none" w:sz="0" w:space="0" w:color="auto"/>
          </w:divBdr>
        </w:div>
        <w:div w:id="612172057">
          <w:marLeft w:val="0"/>
          <w:marRight w:val="0"/>
          <w:marTop w:val="0"/>
          <w:marBottom w:val="0"/>
          <w:divBdr>
            <w:top w:val="none" w:sz="0" w:space="0" w:color="auto"/>
            <w:left w:val="none" w:sz="0" w:space="0" w:color="auto"/>
            <w:bottom w:val="none" w:sz="0" w:space="0" w:color="auto"/>
            <w:right w:val="none" w:sz="0" w:space="0" w:color="auto"/>
          </w:divBdr>
        </w:div>
        <w:div w:id="618028862">
          <w:marLeft w:val="0"/>
          <w:marRight w:val="0"/>
          <w:marTop w:val="0"/>
          <w:marBottom w:val="0"/>
          <w:divBdr>
            <w:top w:val="none" w:sz="0" w:space="0" w:color="auto"/>
            <w:left w:val="none" w:sz="0" w:space="0" w:color="auto"/>
            <w:bottom w:val="none" w:sz="0" w:space="0" w:color="auto"/>
            <w:right w:val="none" w:sz="0" w:space="0" w:color="auto"/>
          </w:divBdr>
        </w:div>
        <w:div w:id="640766792">
          <w:marLeft w:val="0"/>
          <w:marRight w:val="0"/>
          <w:marTop w:val="0"/>
          <w:marBottom w:val="0"/>
          <w:divBdr>
            <w:top w:val="none" w:sz="0" w:space="0" w:color="auto"/>
            <w:left w:val="none" w:sz="0" w:space="0" w:color="auto"/>
            <w:bottom w:val="none" w:sz="0" w:space="0" w:color="auto"/>
            <w:right w:val="none" w:sz="0" w:space="0" w:color="auto"/>
          </w:divBdr>
        </w:div>
        <w:div w:id="653990287">
          <w:marLeft w:val="0"/>
          <w:marRight w:val="0"/>
          <w:marTop w:val="0"/>
          <w:marBottom w:val="0"/>
          <w:divBdr>
            <w:top w:val="none" w:sz="0" w:space="0" w:color="auto"/>
            <w:left w:val="none" w:sz="0" w:space="0" w:color="auto"/>
            <w:bottom w:val="none" w:sz="0" w:space="0" w:color="auto"/>
            <w:right w:val="none" w:sz="0" w:space="0" w:color="auto"/>
          </w:divBdr>
        </w:div>
        <w:div w:id="666132069">
          <w:marLeft w:val="0"/>
          <w:marRight w:val="0"/>
          <w:marTop w:val="0"/>
          <w:marBottom w:val="0"/>
          <w:divBdr>
            <w:top w:val="none" w:sz="0" w:space="0" w:color="auto"/>
            <w:left w:val="none" w:sz="0" w:space="0" w:color="auto"/>
            <w:bottom w:val="none" w:sz="0" w:space="0" w:color="auto"/>
            <w:right w:val="none" w:sz="0" w:space="0" w:color="auto"/>
          </w:divBdr>
        </w:div>
        <w:div w:id="668605940">
          <w:marLeft w:val="0"/>
          <w:marRight w:val="0"/>
          <w:marTop w:val="0"/>
          <w:marBottom w:val="0"/>
          <w:divBdr>
            <w:top w:val="none" w:sz="0" w:space="0" w:color="auto"/>
            <w:left w:val="none" w:sz="0" w:space="0" w:color="auto"/>
            <w:bottom w:val="none" w:sz="0" w:space="0" w:color="auto"/>
            <w:right w:val="none" w:sz="0" w:space="0" w:color="auto"/>
          </w:divBdr>
        </w:div>
        <w:div w:id="668797202">
          <w:marLeft w:val="0"/>
          <w:marRight w:val="0"/>
          <w:marTop w:val="0"/>
          <w:marBottom w:val="0"/>
          <w:divBdr>
            <w:top w:val="none" w:sz="0" w:space="0" w:color="auto"/>
            <w:left w:val="none" w:sz="0" w:space="0" w:color="auto"/>
            <w:bottom w:val="none" w:sz="0" w:space="0" w:color="auto"/>
            <w:right w:val="none" w:sz="0" w:space="0" w:color="auto"/>
          </w:divBdr>
        </w:div>
        <w:div w:id="685206148">
          <w:marLeft w:val="0"/>
          <w:marRight w:val="0"/>
          <w:marTop w:val="0"/>
          <w:marBottom w:val="0"/>
          <w:divBdr>
            <w:top w:val="none" w:sz="0" w:space="0" w:color="auto"/>
            <w:left w:val="none" w:sz="0" w:space="0" w:color="auto"/>
            <w:bottom w:val="none" w:sz="0" w:space="0" w:color="auto"/>
            <w:right w:val="none" w:sz="0" w:space="0" w:color="auto"/>
          </w:divBdr>
        </w:div>
        <w:div w:id="694622033">
          <w:marLeft w:val="0"/>
          <w:marRight w:val="0"/>
          <w:marTop w:val="0"/>
          <w:marBottom w:val="0"/>
          <w:divBdr>
            <w:top w:val="none" w:sz="0" w:space="0" w:color="auto"/>
            <w:left w:val="none" w:sz="0" w:space="0" w:color="auto"/>
            <w:bottom w:val="none" w:sz="0" w:space="0" w:color="auto"/>
            <w:right w:val="none" w:sz="0" w:space="0" w:color="auto"/>
          </w:divBdr>
        </w:div>
        <w:div w:id="695736450">
          <w:marLeft w:val="0"/>
          <w:marRight w:val="0"/>
          <w:marTop w:val="0"/>
          <w:marBottom w:val="0"/>
          <w:divBdr>
            <w:top w:val="none" w:sz="0" w:space="0" w:color="auto"/>
            <w:left w:val="none" w:sz="0" w:space="0" w:color="auto"/>
            <w:bottom w:val="none" w:sz="0" w:space="0" w:color="auto"/>
            <w:right w:val="none" w:sz="0" w:space="0" w:color="auto"/>
          </w:divBdr>
        </w:div>
        <w:div w:id="698774097">
          <w:marLeft w:val="0"/>
          <w:marRight w:val="0"/>
          <w:marTop w:val="0"/>
          <w:marBottom w:val="0"/>
          <w:divBdr>
            <w:top w:val="none" w:sz="0" w:space="0" w:color="auto"/>
            <w:left w:val="none" w:sz="0" w:space="0" w:color="auto"/>
            <w:bottom w:val="none" w:sz="0" w:space="0" w:color="auto"/>
            <w:right w:val="none" w:sz="0" w:space="0" w:color="auto"/>
          </w:divBdr>
        </w:div>
        <w:div w:id="737482015">
          <w:marLeft w:val="0"/>
          <w:marRight w:val="0"/>
          <w:marTop w:val="0"/>
          <w:marBottom w:val="0"/>
          <w:divBdr>
            <w:top w:val="none" w:sz="0" w:space="0" w:color="auto"/>
            <w:left w:val="none" w:sz="0" w:space="0" w:color="auto"/>
            <w:bottom w:val="none" w:sz="0" w:space="0" w:color="auto"/>
            <w:right w:val="none" w:sz="0" w:space="0" w:color="auto"/>
          </w:divBdr>
        </w:div>
        <w:div w:id="742334844">
          <w:marLeft w:val="0"/>
          <w:marRight w:val="0"/>
          <w:marTop w:val="0"/>
          <w:marBottom w:val="0"/>
          <w:divBdr>
            <w:top w:val="none" w:sz="0" w:space="0" w:color="auto"/>
            <w:left w:val="none" w:sz="0" w:space="0" w:color="auto"/>
            <w:bottom w:val="none" w:sz="0" w:space="0" w:color="auto"/>
            <w:right w:val="none" w:sz="0" w:space="0" w:color="auto"/>
          </w:divBdr>
        </w:div>
        <w:div w:id="746345265">
          <w:marLeft w:val="0"/>
          <w:marRight w:val="0"/>
          <w:marTop w:val="0"/>
          <w:marBottom w:val="0"/>
          <w:divBdr>
            <w:top w:val="none" w:sz="0" w:space="0" w:color="auto"/>
            <w:left w:val="none" w:sz="0" w:space="0" w:color="auto"/>
            <w:bottom w:val="none" w:sz="0" w:space="0" w:color="auto"/>
            <w:right w:val="none" w:sz="0" w:space="0" w:color="auto"/>
          </w:divBdr>
        </w:div>
        <w:div w:id="754977353">
          <w:marLeft w:val="0"/>
          <w:marRight w:val="0"/>
          <w:marTop w:val="0"/>
          <w:marBottom w:val="0"/>
          <w:divBdr>
            <w:top w:val="none" w:sz="0" w:space="0" w:color="auto"/>
            <w:left w:val="none" w:sz="0" w:space="0" w:color="auto"/>
            <w:bottom w:val="none" w:sz="0" w:space="0" w:color="auto"/>
            <w:right w:val="none" w:sz="0" w:space="0" w:color="auto"/>
          </w:divBdr>
        </w:div>
        <w:div w:id="763107210">
          <w:marLeft w:val="0"/>
          <w:marRight w:val="0"/>
          <w:marTop w:val="0"/>
          <w:marBottom w:val="0"/>
          <w:divBdr>
            <w:top w:val="none" w:sz="0" w:space="0" w:color="auto"/>
            <w:left w:val="none" w:sz="0" w:space="0" w:color="auto"/>
            <w:bottom w:val="none" w:sz="0" w:space="0" w:color="auto"/>
            <w:right w:val="none" w:sz="0" w:space="0" w:color="auto"/>
          </w:divBdr>
        </w:div>
        <w:div w:id="764155463">
          <w:marLeft w:val="0"/>
          <w:marRight w:val="0"/>
          <w:marTop w:val="0"/>
          <w:marBottom w:val="0"/>
          <w:divBdr>
            <w:top w:val="none" w:sz="0" w:space="0" w:color="auto"/>
            <w:left w:val="none" w:sz="0" w:space="0" w:color="auto"/>
            <w:bottom w:val="none" w:sz="0" w:space="0" w:color="auto"/>
            <w:right w:val="none" w:sz="0" w:space="0" w:color="auto"/>
          </w:divBdr>
        </w:div>
        <w:div w:id="781145107">
          <w:marLeft w:val="0"/>
          <w:marRight w:val="0"/>
          <w:marTop w:val="0"/>
          <w:marBottom w:val="0"/>
          <w:divBdr>
            <w:top w:val="none" w:sz="0" w:space="0" w:color="auto"/>
            <w:left w:val="none" w:sz="0" w:space="0" w:color="auto"/>
            <w:bottom w:val="none" w:sz="0" w:space="0" w:color="auto"/>
            <w:right w:val="none" w:sz="0" w:space="0" w:color="auto"/>
          </w:divBdr>
        </w:div>
        <w:div w:id="789324822">
          <w:marLeft w:val="0"/>
          <w:marRight w:val="0"/>
          <w:marTop w:val="0"/>
          <w:marBottom w:val="0"/>
          <w:divBdr>
            <w:top w:val="none" w:sz="0" w:space="0" w:color="auto"/>
            <w:left w:val="none" w:sz="0" w:space="0" w:color="auto"/>
            <w:bottom w:val="none" w:sz="0" w:space="0" w:color="auto"/>
            <w:right w:val="none" w:sz="0" w:space="0" w:color="auto"/>
          </w:divBdr>
        </w:div>
        <w:div w:id="797919940">
          <w:marLeft w:val="0"/>
          <w:marRight w:val="0"/>
          <w:marTop w:val="0"/>
          <w:marBottom w:val="0"/>
          <w:divBdr>
            <w:top w:val="none" w:sz="0" w:space="0" w:color="auto"/>
            <w:left w:val="none" w:sz="0" w:space="0" w:color="auto"/>
            <w:bottom w:val="none" w:sz="0" w:space="0" w:color="auto"/>
            <w:right w:val="none" w:sz="0" w:space="0" w:color="auto"/>
          </w:divBdr>
        </w:div>
        <w:div w:id="798454825">
          <w:marLeft w:val="0"/>
          <w:marRight w:val="0"/>
          <w:marTop w:val="0"/>
          <w:marBottom w:val="0"/>
          <w:divBdr>
            <w:top w:val="none" w:sz="0" w:space="0" w:color="auto"/>
            <w:left w:val="none" w:sz="0" w:space="0" w:color="auto"/>
            <w:bottom w:val="none" w:sz="0" w:space="0" w:color="auto"/>
            <w:right w:val="none" w:sz="0" w:space="0" w:color="auto"/>
          </w:divBdr>
        </w:div>
        <w:div w:id="799610230">
          <w:marLeft w:val="0"/>
          <w:marRight w:val="0"/>
          <w:marTop w:val="0"/>
          <w:marBottom w:val="0"/>
          <w:divBdr>
            <w:top w:val="none" w:sz="0" w:space="0" w:color="auto"/>
            <w:left w:val="none" w:sz="0" w:space="0" w:color="auto"/>
            <w:bottom w:val="none" w:sz="0" w:space="0" w:color="auto"/>
            <w:right w:val="none" w:sz="0" w:space="0" w:color="auto"/>
          </w:divBdr>
        </w:div>
        <w:div w:id="802503973">
          <w:marLeft w:val="0"/>
          <w:marRight w:val="0"/>
          <w:marTop w:val="0"/>
          <w:marBottom w:val="0"/>
          <w:divBdr>
            <w:top w:val="none" w:sz="0" w:space="0" w:color="auto"/>
            <w:left w:val="none" w:sz="0" w:space="0" w:color="auto"/>
            <w:bottom w:val="none" w:sz="0" w:space="0" w:color="auto"/>
            <w:right w:val="none" w:sz="0" w:space="0" w:color="auto"/>
          </w:divBdr>
        </w:div>
        <w:div w:id="805852126">
          <w:marLeft w:val="0"/>
          <w:marRight w:val="0"/>
          <w:marTop w:val="0"/>
          <w:marBottom w:val="0"/>
          <w:divBdr>
            <w:top w:val="none" w:sz="0" w:space="0" w:color="auto"/>
            <w:left w:val="none" w:sz="0" w:space="0" w:color="auto"/>
            <w:bottom w:val="none" w:sz="0" w:space="0" w:color="auto"/>
            <w:right w:val="none" w:sz="0" w:space="0" w:color="auto"/>
          </w:divBdr>
        </w:div>
        <w:div w:id="812716411">
          <w:marLeft w:val="0"/>
          <w:marRight w:val="0"/>
          <w:marTop w:val="0"/>
          <w:marBottom w:val="0"/>
          <w:divBdr>
            <w:top w:val="none" w:sz="0" w:space="0" w:color="auto"/>
            <w:left w:val="none" w:sz="0" w:space="0" w:color="auto"/>
            <w:bottom w:val="none" w:sz="0" w:space="0" w:color="auto"/>
            <w:right w:val="none" w:sz="0" w:space="0" w:color="auto"/>
          </w:divBdr>
        </w:div>
        <w:div w:id="817570829">
          <w:marLeft w:val="0"/>
          <w:marRight w:val="0"/>
          <w:marTop w:val="0"/>
          <w:marBottom w:val="0"/>
          <w:divBdr>
            <w:top w:val="none" w:sz="0" w:space="0" w:color="auto"/>
            <w:left w:val="none" w:sz="0" w:space="0" w:color="auto"/>
            <w:bottom w:val="none" w:sz="0" w:space="0" w:color="auto"/>
            <w:right w:val="none" w:sz="0" w:space="0" w:color="auto"/>
          </w:divBdr>
        </w:div>
        <w:div w:id="823787925">
          <w:marLeft w:val="0"/>
          <w:marRight w:val="0"/>
          <w:marTop w:val="0"/>
          <w:marBottom w:val="0"/>
          <w:divBdr>
            <w:top w:val="none" w:sz="0" w:space="0" w:color="auto"/>
            <w:left w:val="none" w:sz="0" w:space="0" w:color="auto"/>
            <w:bottom w:val="none" w:sz="0" w:space="0" w:color="auto"/>
            <w:right w:val="none" w:sz="0" w:space="0" w:color="auto"/>
          </w:divBdr>
        </w:div>
        <w:div w:id="843907204">
          <w:marLeft w:val="0"/>
          <w:marRight w:val="0"/>
          <w:marTop w:val="0"/>
          <w:marBottom w:val="0"/>
          <w:divBdr>
            <w:top w:val="none" w:sz="0" w:space="0" w:color="auto"/>
            <w:left w:val="none" w:sz="0" w:space="0" w:color="auto"/>
            <w:bottom w:val="none" w:sz="0" w:space="0" w:color="auto"/>
            <w:right w:val="none" w:sz="0" w:space="0" w:color="auto"/>
          </w:divBdr>
        </w:div>
        <w:div w:id="847139467">
          <w:marLeft w:val="0"/>
          <w:marRight w:val="0"/>
          <w:marTop w:val="0"/>
          <w:marBottom w:val="0"/>
          <w:divBdr>
            <w:top w:val="none" w:sz="0" w:space="0" w:color="auto"/>
            <w:left w:val="none" w:sz="0" w:space="0" w:color="auto"/>
            <w:bottom w:val="none" w:sz="0" w:space="0" w:color="auto"/>
            <w:right w:val="none" w:sz="0" w:space="0" w:color="auto"/>
          </w:divBdr>
        </w:div>
        <w:div w:id="857309079">
          <w:marLeft w:val="0"/>
          <w:marRight w:val="0"/>
          <w:marTop w:val="0"/>
          <w:marBottom w:val="0"/>
          <w:divBdr>
            <w:top w:val="none" w:sz="0" w:space="0" w:color="auto"/>
            <w:left w:val="none" w:sz="0" w:space="0" w:color="auto"/>
            <w:bottom w:val="none" w:sz="0" w:space="0" w:color="auto"/>
            <w:right w:val="none" w:sz="0" w:space="0" w:color="auto"/>
          </w:divBdr>
        </w:div>
        <w:div w:id="858273993">
          <w:marLeft w:val="0"/>
          <w:marRight w:val="0"/>
          <w:marTop w:val="0"/>
          <w:marBottom w:val="0"/>
          <w:divBdr>
            <w:top w:val="none" w:sz="0" w:space="0" w:color="auto"/>
            <w:left w:val="none" w:sz="0" w:space="0" w:color="auto"/>
            <w:bottom w:val="none" w:sz="0" w:space="0" w:color="auto"/>
            <w:right w:val="none" w:sz="0" w:space="0" w:color="auto"/>
          </w:divBdr>
        </w:div>
        <w:div w:id="862131910">
          <w:marLeft w:val="0"/>
          <w:marRight w:val="0"/>
          <w:marTop w:val="0"/>
          <w:marBottom w:val="0"/>
          <w:divBdr>
            <w:top w:val="none" w:sz="0" w:space="0" w:color="auto"/>
            <w:left w:val="none" w:sz="0" w:space="0" w:color="auto"/>
            <w:bottom w:val="none" w:sz="0" w:space="0" w:color="auto"/>
            <w:right w:val="none" w:sz="0" w:space="0" w:color="auto"/>
          </w:divBdr>
        </w:div>
        <w:div w:id="870384467">
          <w:marLeft w:val="0"/>
          <w:marRight w:val="0"/>
          <w:marTop w:val="0"/>
          <w:marBottom w:val="0"/>
          <w:divBdr>
            <w:top w:val="none" w:sz="0" w:space="0" w:color="auto"/>
            <w:left w:val="none" w:sz="0" w:space="0" w:color="auto"/>
            <w:bottom w:val="none" w:sz="0" w:space="0" w:color="auto"/>
            <w:right w:val="none" w:sz="0" w:space="0" w:color="auto"/>
          </w:divBdr>
        </w:div>
        <w:div w:id="881941276">
          <w:marLeft w:val="0"/>
          <w:marRight w:val="0"/>
          <w:marTop w:val="0"/>
          <w:marBottom w:val="0"/>
          <w:divBdr>
            <w:top w:val="none" w:sz="0" w:space="0" w:color="auto"/>
            <w:left w:val="none" w:sz="0" w:space="0" w:color="auto"/>
            <w:bottom w:val="none" w:sz="0" w:space="0" w:color="auto"/>
            <w:right w:val="none" w:sz="0" w:space="0" w:color="auto"/>
          </w:divBdr>
        </w:div>
        <w:div w:id="893085321">
          <w:marLeft w:val="0"/>
          <w:marRight w:val="0"/>
          <w:marTop w:val="0"/>
          <w:marBottom w:val="0"/>
          <w:divBdr>
            <w:top w:val="none" w:sz="0" w:space="0" w:color="auto"/>
            <w:left w:val="none" w:sz="0" w:space="0" w:color="auto"/>
            <w:bottom w:val="none" w:sz="0" w:space="0" w:color="auto"/>
            <w:right w:val="none" w:sz="0" w:space="0" w:color="auto"/>
          </w:divBdr>
        </w:div>
        <w:div w:id="934483690">
          <w:marLeft w:val="0"/>
          <w:marRight w:val="0"/>
          <w:marTop w:val="0"/>
          <w:marBottom w:val="0"/>
          <w:divBdr>
            <w:top w:val="none" w:sz="0" w:space="0" w:color="auto"/>
            <w:left w:val="none" w:sz="0" w:space="0" w:color="auto"/>
            <w:bottom w:val="none" w:sz="0" w:space="0" w:color="auto"/>
            <w:right w:val="none" w:sz="0" w:space="0" w:color="auto"/>
          </w:divBdr>
        </w:div>
        <w:div w:id="937710858">
          <w:marLeft w:val="0"/>
          <w:marRight w:val="0"/>
          <w:marTop w:val="0"/>
          <w:marBottom w:val="0"/>
          <w:divBdr>
            <w:top w:val="none" w:sz="0" w:space="0" w:color="auto"/>
            <w:left w:val="none" w:sz="0" w:space="0" w:color="auto"/>
            <w:bottom w:val="none" w:sz="0" w:space="0" w:color="auto"/>
            <w:right w:val="none" w:sz="0" w:space="0" w:color="auto"/>
          </w:divBdr>
        </w:div>
        <w:div w:id="966424631">
          <w:marLeft w:val="0"/>
          <w:marRight w:val="0"/>
          <w:marTop w:val="0"/>
          <w:marBottom w:val="0"/>
          <w:divBdr>
            <w:top w:val="none" w:sz="0" w:space="0" w:color="auto"/>
            <w:left w:val="none" w:sz="0" w:space="0" w:color="auto"/>
            <w:bottom w:val="none" w:sz="0" w:space="0" w:color="auto"/>
            <w:right w:val="none" w:sz="0" w:space="0" w:color="auto"/>
          </w:divBdr>
        </w:div>
        <w:div w:id="986204027">
          <w:marLeft w:val="0"/>
          <w:marRight w:val="0"/>
          <w:marTop w:val="0"/>
          <w:marBottom w:val="0"/>
          <w:divBdr>
            <w:top w:val="none" w:sz="0" w:space="0" w:color="auto"/>
            <w:left w:val="none" w:sz="0" w:space="0" w:color="auto"/>
            <w:bottom w:val="none" w:sz="0" w:space="0" w:color="auto"/>
            <w:right w:val="none" w:sz="0" w:space="0" w:color="auto"/>
          </w:divBdr>
        </w:div>
        <w:div w:id="987901181">
          <w:marLeft w:val="0"/>
          <w:marRight w:val="0"/>
          <w:marTop w:val="0"/>
          <w:marBottom w:val="0"/>
          <w:divBdr>
            <w:top w:val="none" w:sz="0" w:space="0" w:color="auto"/>
            <w:left w:val="none" w:sz="0" w:space="0" w:color="auto"/>
            <w:bottom w:val="none" w:sz="0" w:space="0" w:color="auto"/>
            <w:right w:val="none" w:sz="0" w:space="0" w:color="auto"/>
          </w:divBdr>
        </w:div>
        <w:div w:id="990057271">
          <w:marLeft w:val="0"/>
          <w:marRight w:val="0"/>
          <w:marTop w:val="0"/>
          <w:marBottom w:val="0"/>
          <w:divBdr>
            <w:top w:val="none" w:sz="0" w:space="0" w:color="auto"/>
            <w:left w:val="none" w:sz="0" w:space="0" w:color="auto"/>
            <w:bottom w:val="none" w:sz="0" w:space="0" w:color="auto"/>
            <w:right w:val="none" w:sz="0" w:space="0" w:color="auto"/>
          </w:divBdr>
        </w:div>
        <w:div w:id="1004478340">
          <w:marLeft w:val="0"/>
          <w:marRight w:val="0"/>
          <w:marTop w:val="0"/>
          <w:marBottom w:val="0"/>
          <w:divBdr>
            <w:top w:val="none" w:sz="0" w:space="0" w:color="auto"/>
            <w:left w:val="none" w:sz="0" w:space="0" w:color="auto"/>
            <w:bottom w:val="none" w:sz="0" w:space="0" w:color="auto"/>
            <w:right w:val="none" w:sz="0" w:space="0" w:color="auto"/>
          </w:divBdr>
        </w:div>
        <w:div w:id="1015762833">
          <w:marLeft w:val="0"/>
          <w:marRight w:val="0"/>
          <w:marTop w:val="0"/>
          <w:marBottom w:val="0"/>
          <w:divBdr>
            <w:top w:val="none" w:sz="0" w:space="0" w:color="auto"/>
            <w:left w:val="none" w:sz="0" w:space="0" w:color="auto"/>
            <w:bottom w:val="none" w:sz="0" w:space="0" w:color="auto"/>
            <w:right w:val="none" w:sz="0" w:space="0" w:color="auto"/>
          </w:divBdr>
        </w:div>
        <w:div w:id="1017583432">
          <w:marLeft w:val="0"/>
          <w:marRight w:val="0"/>
          <w:marTop w:val="0"/>
          <w:marBottom w:val="0"/>
          <w:divBdr>
            <w:top w:val="none" w:sz="0" w:space="0" w:color="auto"/>
            <w:left w:val="none" w:sz="0" w:space="0" w:color="auto"/>
            <w:bottom w:val="none" w:sz="0" w:space="0" w:color="auto"/>
            <w:right w:val="none" w:sz="0" w:space="0" w:color="auto"/>
          </w:divBdr>
        </w:div>
        <w:div w:id="1042166912">
          <w:marLeft w:val="0"/>
          <w:marRight w:val="0"/>
          <w:marTop w:val="0"/>
          <w:marBottom w:val="0"/>
          <w:divBdr>
            <w:top w:val="none" w:sz="0" w:space="0" w:color="auto"/>
            <w:left w:val="none" w:sz="0" w:space="0" w:color="auto"/>
            <w:bottom w:val="none" w:sz="0" w:space="0" w:color="auto"/>
            <w:right w:val="none" w:sz="0" w:space="0" w:color="auto"/>
          </w:divBdr>
        </w:div>
        <w:div w:id="1059136761">
          <w:marLeft w:val="0"/>
          <w:marRight w:val="0"/>
          <w:marTop w:val="0"/>
          <w:marBottom w:val="0"/>
          <w:divBdr>
            <w:top w:val="none" w:sz="0" w:space="0" w:color="auto"/>
            <w:left w:val="none" w:sz="0" w:space="0" w:color="auto"/>
            <w:bottom w:val="none" w:sz="0" w:space="0" w:color="auto"/>
            <w:right w:val="none" w:sz="0" w:space="0" w:color="auto"/>
          </w:divBdr>
        </w:div>
        <w:div w:id="1080711153">
          <w:marLeft w:val="0"/>
          <w:marRight w:val="0"/>
          <w:marTop w:val="0"/>
          <w:marBottom w:val="0"/>
          <w:divBdr>
            <w:top w:val="none" w:sz="0" w:space="0" w:color="auto"/>
            <w:left w:val="none" w:sz="0" w:space="0" w:color="auto"/>
            <w:bottom w:val="none" w:sz="0" w:space="0" w:color="auto"/>
            <w:right w:val="none" w:sz="0" w:space="0" w:color="auto"/>
          </w:divBdr>
        </w:div>
        <w:div w:id="1089038025">
          <w:marLeft w:val="0"/>
          <w:marRight w:val="0"/>
          <w:marTop w:val="0"/>
          <w:marBottom w:val="0"/>
          <w:divBdr>
            <w:top w:val="none" w:sz="0" w:space="0" w:color="auto"/>
            <w:left w:val="none" w:sz="0" w:space="0" w:color="auto"/>
            <w:bottom w:val="none" w:sz="0" w:space="0" w:color="auto"/>
            <w:right w:val="none" w:sz="0" w:space="0" w:color="auto"/>
          </w:divBdr>
        </w:div>
        <w:div w:id="1091119319">
          <w:marLeft w:val="0"/>
          <w:marRight w:val="0"/>
          <w:marTop w:val="0"/>
          <w:marBottom w:val="0"/>
          <w:divBdr>
            <w:top w:val="none" w:sz="0" w:space="0" w:color="auto"/>
            <w:left w:val="none" w:sz="0" w:space="0" w:color="auto"/>
            <w:bottom w:val="none" w:sz="0" w:space="0" w:color="auto"/>
            <w:right w:val="none" w:sz="0" w:space="0" w:color="auto"/>
          </w:divBdr>
        </w:div>
        <w:div w:id="1125318969">
          <w:marLeft w:val="0"/>
          <w:marRight w:val="0"/>
          <w:marTop w:val="0"/>
          <w:marBottom w:val="0"/>
          <w:divBdr>
            <w:top w:val="none" w:sz="0" w:space="0" w:color="auto"/>
            <w:left w:val="none" w:sz="0" w:space="0" w:color="auto"/>
            <w:bottom w:val="none" w:sz="0" w:space="0" w:color="auto"/>
            <w:right w:val="none" w:sz="0" w:space="0" w:color="auto"/>
          </w:divBdr>
        </w:div>
        <w:div w:id="1137720745">
          <w:marLeft w:val="0"/>
          <w:marRight w:val="0"/>
          <w:marTop w:val="0"/>
          <w:marBottom w:val="0"/>
          <w:divBdr>
            <w:top w:val="none" w:sz="0" w:space="0" w:color="auto"/>
            <w:left w:val="none" w:sz="0" w:space="0" w:color="auto"/>
            <w:bottom w:val="none" w:sz="0" w:space="0" w:color="auto"/>
            <w:right w:val="none" w:sz="0" w:space="0" w:color="auto"/>
          </w:divBdr>
        </w:div>
        <w:div w:id="1140195879">
          <w:marLeft w:val="0"/>
          <w:marRight w:val="0"/>
          <w:marTop w:val="0"/>
          <w:marBottom w:val="0"/>
          <w:divBdr>
            <w:top w:val="none" w:sz="0" w:space="0" w:color="auto"/>
            <w:left w:val="none" w:sz="0" w:space="0" w:color="auto"/>
            <w:bottom w:val="none" w:sz="0" w:space="0" w:color="auto"/>
            <w:right w:val="none" w:sz="0" w:space="0" w:color="auto"/>
          </w:divBdr>
        </w:div>
        <w:div w:id="1142305949">
          <w:marLeft w:val="0"/>
          <w:marRight w:val="0"/>
          <w:marTop w:val="0"/>
          <w:marBottom w:val="0"/>
          <w:divBdr>
            <w:top w:val="none" w:sz="0" w:space="0" w:color="auto"/>
            <w:left w:val="none" w:sz="0" w:space="0" w:color="auto"/>
            <w:bottom w:val="none" w:sz="0" w:space="0" w:color="auto"/>
            <w:right w:val="none" w:sz="0" w:space="0" w:color="auto"/>
          </w:divBdr>
        </w:div>
        <w:div w:id="1145656625">
          <w:marLeft w:val="0"/>
          <w:marRight w:val="0"/>
          <w:marTop w:val="0"/>
          <w:marBottom w:val="0"/>
          <w:divBdr>
            <w:top w:val="none" w:sz="0" w:space="0" w:color="auto"/>
            <w:left w:val="none" w:sz="0" w:space="0" w:color="auto"/>
            <w:bottom w:val="none" w:sz="0" w:space="0" w:color="auto"/>
            <w:right w:val="none" w:sz="0" w:space="0" w:color="auto"/>
          </w:divBdr>
        </w:div>
        <w:div w:id="1151026107">
          <w:marLeft w:val="0"/>
          <w:marRight w:val="0"/>
          <w:marTop w:val="0"/>
          <w:marBottom w:val="0"/>
          <w:divBdr>
            <w:top w:val="none" w:sz="0" w:space="0" w:color="auto"/>
            <w:left w:val="none" w:sz="0" w:space="0" w:color="auto"/>
            <w:bottom w:val="none" w:sz="0" w:space="0" w:color="auto"/>
            <w:right w:val="none" w:sz="0" w:space="0" w:color="auto"/>
          </w:divBdr>
        </w:div>
        <w:div w:id="1153183969">
          <w:marLeft w:val="0"/>
          <w:marRight w:val="0"/>
          <w:marTop w:val="0"/>
          <w:marBottom w:val="0"/>
          <w:divBdr>
            <w:top w:val="none" w:sz="0" w:space="0" w:color="auto"/>
            <w:left w:val="none" w:sz="0" w:space="0" w:color="auto"/>
            <w:bottom w:val="none" w:sz="0" w:space="0" w:color="auto"/>
            <w:right w:val="none" w:sz="0" w:space="0" w:color="auto"/>
          </w:divBdr>
        </w:div>
        <w:div w:id="1168446310">
          <w:marLeft w:val="0"/>
          <w:marRight w:val="0"/>
          <w:marTop w:val="0"/>
          <w:marBottom w:val="0"/>
          <w:divBdr>
            <w:top w:val="none" w:sz="0" w:space="0" w:color="auto"/>
            <w:left w:val="none" w:sz="0" w:space="0" w:color="auto"/>
            <w:bottom w:val="none" w:sz="0" w:space="0" w:color="auto"/>
            <w:right w:val="none" w:sz="0" w:space="0" w:color="auto"/>
          </w:divBdr>
        </w:div>
        <w:div w:id="1171682167">
          <w:marLeft w:val="0"/>
          <w:marRight w:val="0"/>
          <w:marTop w:val="0"/>
          <w:marBottom w:val="0"/>
          <w:divBdr>
            <w:top w:val="none" w:sz="0" w:space="0" w:color="auto"/>
            <w:left w:val="none" w:sz="0" w:space="0" w:color="auto"/>
            <w:bottom w:val="none" w:sz="0" w:space="0" w:color="auto"/>
            <w:right w:val="none" w:sz="0" w:space="0" w:color="auto"/>
          </w:divBdr>
        </w:div>
        <w:div w:id="1182236026">
          <w:marLeft w:val="0"/>
          <w:marRight w:val="0"/>
          <w:marTop w:val="0"/>
          <w:marBottom w:val="0"/>
          <w:divBdr>
            <w:top w:val="none" w:sz="0" w:space="0" w:color="auto"/>
            <w:left w:val="none" w:sz="0" w:space="0" w:color="auto"/>
            <w:bottom w:val="none" w:sz="0" w:space="0" w:color="auto"/>
            <w:right w:val="none" w:sz="0" w:space="0" w:color="auto"/>
          </w:divBdr>
        </w:div>
        <w:div w:id="1186095824">
          <w:marLeft w:val="0"/>
          <w:marRight w:val="0"/>
          <w:marTop w:val="0"/>
          <w:marBottom w:val="0"/>
          <w:divBdr>
            <w:top w:val="none" w:sz="0" w:space="0" w:color="auto"/>
            <w:left w:val="none" w:sz="0" w:space="0" w:color="auto"/>
            <w:bottom w:val="none" w:sz="0" w:space="0" w:color="auto"/>
            <w:right w:val="none" w:sz="0" w:space="0" w:color="auto"/>
          </w:divBdr>
        </w:div>
        <w:div w:id="1204442096">
          <w:marLeft w:val="0"/>
          <w:marRight w:val="0"/>
          <w:marTop w:val="0"/>
          <w:marBottom w:val="0"/>
          <w:divBdr>
            <w:top w:val="none" w:sz="0" w:space="0" w:color="auto"/>
            <w:left w:val="none" w:sz="0" w:space="0" w:color="auto"/>
            <w:bottom w:val="none" w:sz="0" w:space="0" w:color="auto"/>
            <w:right w:val="none" w:sz="0" w:space="0" w:color="auto"/>
          </w:divBdr>
        </w:div>
        <w:div w:id="1207910968">
          <w:marLeft w:val="0"/>
          <w:marRight w:val="0"/>
          <w:marTop w:val="0"/>
          <w:marBottom w:val="0"/>
          <w:divBdr>
            <w:top w:val="none" w:sz="0" w:space="0" w:color="auto"/>
            <w:left w:val="none" w:sz="0" w:space="0" w:color="auto"/>
            <w:bottom w:val="none" w:sz="0" w:space="0" w:color="auto"/>
            <w:right w:val="none" w:sz="0" w:space="0" w:color="auto"/>
          </w:divBdr>
        </w:div>
        <w:div w:id="1211842423">
          <w:marLeft w:val="0"/>
          <w:marRight w:val="0"/>
          <w:marTop w:val="0"/>
          <w:marBottom w:val="0"/>
          <w:divBdr>
            <w:top w:val="none" w:sz="0" w:space="0" w:color="auto"/>
            <w:left w:val="none" w:sz="0" w:space="0" w:color="auto"/>
            <w:bottom w:val="none" w:sz="0" w:space="0" w:color="auto"/>
            <w:right w:val="none" w:sz="0" w:space="0" w:color="auto"/>
          </w:divBdr>
        </w:div>
        <w:div w:id="1218393491">
          <w:marLeft w:val="0"/>
          <w:marRight w:val="0"/>
          <w:marTop w:val="0"/>
          <w:marBottom w:val="0"/>
          <w:divBdr>
            <w:top w:val="none" w:sz="0" w:space="0" w:color="auto"/>
            <w:left w:val="none" w:sz="0" w:space="0" w:color="auto"/>
            <w:bottom w:val="none" w:sz="0" w:space="0" w:color="auto"/>
            <w:right w:val="none" w:sz="0" w:space="0" w:color="auto"/>
          </w:divBdr>
        </w:div>
        <w:div w:id="1245798107">
          <w:marLeft w:val="0"/>
          <w:marRight w:val="0"/>
          <w:marTop w:val="0"/>
          <w:marBottom w:val="0"/>
          <w:divBdr>
            <w:top w:val="none" w:sz="0" w:space="0" w:color="auto"/>
            <w:left w:val="none" w:sz="0" w:space="0" w:color="auto"/>
            <w:bottom w:val="none" w:sz="0" w:space="0" w:color="auto"/>
            <w:right w:val="none" w:sz="0" w:space="0" w:color="auto"/>
          </w:divBdr>
        </w:div>
        <w:div w:id="1252814716">
          <w:marLeft w:val="0"/>
          <w:marRight w:val="0"/>
          <w:marTop w:val="0"/>
          <w:marBottom w:val="0"/>
          <w:divBdr>
            <w:top w:val="none" w:sz="0" w:space="0" w:color="auto"/>
            <w:left w:val="none" w:sz="0" w:space="0" w:color="auto"/>
            <w:bottom w:val="none" w:sz="0" w:space="0" w:color="auto"/>
            <w:right w:val="none" w:sz="0" w:space="0" w:color="auto"/>
          </w:divBdr>
        </w:div>
        <w:div w:id="1265652399">
          <w:marLeft w:val="0"/>
          <w:marRight w:val="0"/>
          <w:marTop w:val="0"/>
          <w:marBottom w:val="0"/>
          <w:divBdr>
            <w:top w:val="none" w:sz="0" w:space="0" w:color="auto"/>
            <w:left w:val="none" w:sz="0" w:space="0" w:color="auto"/>
            <w:bottom w:val="none" w:sz="0" w:space="0" w:color="auto"/>
            <w:right w:val="none" w:sz="0" w:space="0" w:color="auto"/>
          </w:divBdr>
        </w:div>
        <w:div w:id="1265922162">
          <w:marLeft w:val="0"/>
          <w:marRight w:val="0"/>
          <w:marTop w:val="0"/>
          <w:marBottom w:val="0"/>
          <w:divBdr>
            <w:top w:val="none" w:sz="0" w:space="0" w:color="auto"/>
            <w:left w:val="none" w:sz="0" w:space="0" w:color="auto"/>
            <w:bottom w:val="none" w:sz="0" w:space="0" w:color="auto"/>
            <w:right w:val="none" w:sz="0" w:space="0" w:color="auto"/>
          </w:divBdr>
        </w:div>
        <w:div w:id="1267231848">
          <w:marLeft w:val="0"/>
          <w:marRight w:val="0"/>
          <w:marTop w:val="0"/>
          <w:marBottom w:val="0"/>
          <w:divBdr>
            <w:top w:val="none" w:sz="0" w:space="0" w:color="auto"/>
            <w:left w:val="none" w:sz="0" w:space="0" w:color="auto"/>
            <w:bottom w:val="none" w:sz="0" w:space="0" w:color="auto"/>
            <w:right w:val="none" w:sz="0" w:space="0" w:color="auto"/>
          </w:divBdr>
        </w:div>
        <w:div w:id="1273439855">
          <w:marLeft w:val="0"/>
          <w:marRight w:val="0"/>
          <w:marTop w:val="0"/>
          <w:marBottom w:val="0"/>
          <w:divBdr>
            <w:top w:val="none" w:sz="0" w:space="0" w:color="auto"/>
            <w:left w:val="none" w:sz="0" w:space="0" w:color="auto"/>
            <w:bottom w:val="none" w:sz="0" w:space="0" w:color="auto"/>
            <w:right w:val="none" w:sz="0" w:space="0" w:color="auto"/>
          </w:divBdr>
        </w:div>
        <w:div w:id="1295864938">
          <w:marLeft w:val="0"/>
          <w:marRight w:val="0"/>
          <w:marTop w:val="0"/>
          <w:marBottom w:val="0"/>
          <w:divBdr>
            <w:top w:val="none" w:sz="0" w:space="0" w:color="auto"/>
            <w:left w:val="none" w:sz="0" w:space="0" w:color="auto"/>
            <w:bottom w:val="none" w:sz="0" w:space="0" w:color="auto"/>
            <w:right w:val="none" w:sz="0" w:space="0" w:color="auto"/>
          </w:divBdr>
        </w:div>
        <w:div w:id="1307007815">
          <w:marLeft w:val="0"/>
          <w:marRight w:val="0"/>
          <w:marTop w:val="0"/>
          <w:marBottom w:val="0"/>
          <w:divBdr>
            <w:top w:val="none" w:sz="0" w:space="0" w:color="auto"/>
            <w:left w:val="none" w:sz="0" w:space="0" w:color="auto"/>
            <w:bottom w:val="none" w:sz="0" w:space="0" w:color="auto"/>
            <w:right w:val="none" w:sz="0" w:space="0" w:color="auto"/>
          </w:divBdr>
        </w:div>
        <w:div w:id="1309898920">
          <w:marLeft w:val="0"/>
          <w:marRight w:val="0"/>
          <w:marTop w:val="0"/>
          <w:marBottom w:val="0"/>
          <w:divBdr>
            <w:top w:val="none" w:sz="0" w:space="0" w:color="auto"/>
            <w:left w:val="none" w:sz="0" w:space="0" w:color="auto"/>
            <w:bottom w:val="none" w:sz="0" w:space="0" w:color="auto"/>
            <w:right w:val="none" w:sz="0" w:space="0" w:color="auto"/>
          </w:divBdr>
        </w:div>
        <w:div w:id="1311210557">
          <w:marLeft w:val="0"/>
          <w:marRight w:val="0"/>
          <w:marTop w:val="0"/>
          <w:marBottom w:val="0"/>
          <w:divBdr>
            <w:top w:val="none" w:sz="0" w:space="0" w:color="auto"/>
            <w:left w:val="none" w:sz="0" w:space="0" w:color="auto"/>
            <w:bottom w:val="none" w:sz="0" w:space="0" w:color="auto"/>
            <w:right w:val="none" w:sz="0" w:space="0" w:color="auto"/>
          </w:divBdr>
        </w:div>
        <w:div w:id="1313171185">
          <w:marLeft w:val="0"/>
          <w:marRight w:val="0"/>
          <w:marTop w:val="0"/>
          <w:marBottom w:val="0"/>
          <w:divBdr>
            <w:top w:val="none" w:sz="0" w:space="0" w:color="auto"/>
            <w:left w:val="none" w:sz="0" w:space="0" w:color="auto"/>
            <w:bottom w:val="none" w:sz="0" w:space="0" w:color="auto"/>
            <w:right w:val="none" w:sz="0" w:space="0" w:color="auto"/>
          </w:divBdr>
        </w:div>
        <w:div w:id="1335689686">
          <w:marLeft w:val="0"/>
          <w:marRight w:val="0"/>
          <w:marTop w:val="0"/>
          <w:marBottom w:val="0"/>
          <w:divBdr>
            <w:top w:val="none" w:sz="0" w:space="0" w:color="auto"/>
            <w:left w:val="none" w:sz="0" w:space="0" w:color="auto"/>
            <w:bottom w:val="none" w:sz="0" w:space="0" w:color="auto"/>
            <w:right w:val="none" w:sz="0" w:space="0" w:color="auto"/>
          </w:divBdr>
        </w:div>
        <w:div w:id="1342664771">
          <w:marLeft w:val="0"/>
          <w:marRight w:val="0"/>
          <w:marTop w:val="0"/>
          <w:marBottom w:val="0"/>
          <w:divBdr>
            <w:top w:val="none" w:sz="0" w:space="0" w:color="auto"/>
            <w:left w:val="none" w:sz="0" w:space="0" w:color="auto"/>
            <w:bottom w:val="none" w:sz="0" w:space="0" w:color="auto"/>
            <w:right w:val="none" w:sz="0" w:space="0" w:color="auto"/>
          </w:divBdr>
        </w:div>
        <w:div w:id="1344892232">
          <w:marLeft w:val="0"/>
          <w:marRight w:val="0"/>
          <w:marTop w:val="0"/>
          <w:marBottom w:val="0"/>
          <w:divBdr>
            <w:top w:val="none" w:sz="0" w:space="0" w:color="auto"/>
            <w:left w:val="none" w:sz="0" w:space="0" w:color="auto"/>
            <w:bottom w:val="none" w:sz="0" w:space="0" w:color="auto"/>
            <w:right w:val="none" w:sz="0" w:space="0" w:color="auto"/>
          </w:divBdr>
        </w:div>
        <w:div w:id="1355306828">
          <w:marLeft w:val="0"/>
          <w:marRight w:val="0"/>
          <w:marTop w:val="0"/>
          <w:marBottom w:val="0"/>
          <w:divBdr>
            <w:top w:val="none" w:sz="0" w:space="0" w:color="auto"/>
            <w:left w:val="none" w:sz="0" w:space="0" w:color="auto"/>
            <w:bottom w:val="none" w:sz="0" w:space="0" w:color="auto"/>
            <w:right w:val="none" w:sz="0" w:space="0" w:color="auto"/>
          </w:divBdr>
        </w:div>
        <w:div w:id="1359117569">
          <w:marLeft w:val="0"/>
          <w:marRight w:val="0"/>
          <w:marTop w:val="0"/>
          <w:marBottom w:val="0"/>
          <w:divBdr>
            <w:top w:val="none" w:sz="0" w:space="0" w:color="auto"/>
            <w:left w:val="none" w:sz="0" w:space="0" w:color="auto"/>
            <w:bottom w:val="none" w:sz="0" w:space="0" w:color="auto"/>
            <w:right w:val="none" w:sz="0" w:space="0" w:color="auto"/>
          </w:divBdr>
        </w:div>
        <w:div w:id="1362128758">
          <w:marLeft w:val="0"/>
          <w:marRight w:val="0"/>
          <w:marTop w:val="0"/>
          <w:marBottom w:val="0"/>
          <w:divBdr>
            <w:top w:val="none" w:sz="0" w:space="0" w:color="auto"/>
            <w:left w:val="none" w:sz="0" w:space="0" w:color="auto"/>
            <w:bottom w:val="none" w:sz="0" w:space="0" w:color="auto"/>
            <w:right w:val="none" w:sz="0" w:space="0" w:color="auto"/>
          </w:divBdr>
        </w:div>
        <w:div w:id="1363049660">
          <w:marLeft w:val="0"/>
          <w:marRight w:val="0"/>
          <w:marTop w:val="0"/>
          <w:marBottom w:val="0"/>
          <w:divBdr>
            <w:top w:val="none" w:sz="0" w:space="0" w:color="auto"/>
            <w:left w:val="none" w:sz="0" w:space="0" w:color="auto"/>
            <w:bottom w:val="none" w:sz="0" w:space="0" w:color="auto"/>
            <w:right w:val="none" w:sz="0" w:space="0" w:color="auto"/>
          </w:divBdr>
        </w:div>
        <w:div w:id="1371808669">
          <w:marLeft w:val="0"/>
          <w:marRight w:val="0"/>
          <w:marTop w:val="0"/>
          <w:marBottom w:val="0"/>
          <w:divBdr>
            <w:top w:val="none" w:sz="0" w:space="0" w:color="auto"/>
            <w:left w:val="none" w:sz="0" w:space="0" w:color="auto"/>
            <w:bottom w:val="none" w:sz="0" w:space="0" w:color="auto"/>
            <w:right w:val="none" w:sz="0" w:space="0" w:color="auto"/>
          </w:divBdr>
        </w:div>
        <w:div w:id="1375159028">
          <w:marLeft w:val="0"/>
          <w:marRight w:val="0"/>
          <w:marTop w:val="0"/>
          <w:marBottom w:val="0"/>
          <w:divBdr>
            <w:top w:val="none" w:sz="0" w:space="0" w:color="auto"/>
            <w:left w:val="none" w:sz="0" w:space="0" w:color="auto"/>
            <w:bottom w:val="none" w:sz="0" w:space="0" w:color="auto"/>
            <w:right w:val="none" w:sz="0" w:space="0" w:color="auto"/>
          </w:divBdr>
        </w:div>
        <w:div w:id="1381592842">
          <w:marLeft w:val="0"/>
          <w:marRight w:val="0"/>
          <w:marTop w:val="0"/>
          <w:marBottom w:val="0"/>
          <w:divBdr>
            <w:top w:val="none" w:sz="0" w:space="0" w:color="auto"/>
            <w:left w:val="none" w:sz="0" w:space="0" w:color="auto"/>
            <w:bottom w:val="none" w:sz="0" w:space="0" w:color="auto"/>
            <w:right w:val="none" w:sz="0" w:space="0" w:color="auto"/>
          </w:divBdr>
        </w:div>
        <w:div w:id="1389261844">
          <w:marLeft w:val="0"/>
          <w:marRight w:val="0"/>
          <w:marTop w:val="0"/>
          <w:marBottom w:val="0"/>
          <w:divBdr>
            <w:top w:val="none" w:sz="0" w:space="0" w:color="auto"/>
            <w:left w:val="none" w:sz="0" w:space="0" w:color="auto"/>
            <w:bottom w:val="none" w:sz="0" w:space="0" w:color="auto"/>
            <w:right w:val="none" w:sz="0" w:space="0" w:color="auto"/>
          </w:divBdr>
        </w:div>
        <w:div w:id="1399748110">
          <w:marLeft w:val="0"/>
          <w:marRight w:val="0"/>
          <w:marTop w:val="0"/>
          <w:marBottom w:val="0"/>
          <w:divBdr>
            <w:top w:val="none" w:sz="0" w:space="0" w:color="auto"/>
            <w:left w:val="none" w:sz="0" w:space="0" w:color="auto"/>
            <w:bottom w:val="none" w:sz="0" w:space="0" w:color="auto"/>
            <w:right w:val="none" w:sz="0" w:space="0" w:color="auto"/>
          </w:divBdr>
        </w:div>
        <w:div w:id="1402291234">
          <w:marLeft w:val="0"/>
          <w:marRight w:val="0"/>
          <w:marTop w:val="0"/>
          <w:marBottom w:val="0"/>
          <w:divBdr>
            <w:top w:val="none" w:sz="0" w:space="0" w:color="auto"/>
            <w:left w:val="none" w:sz="0" w:space="0" w:color="auto"/>
            <w:bottom w:val="none" w:sz="0" w:space="0" w:color="auto"/>
            <w:right w:val="none" w:sz="0" w:space="0" w:color="auto"/>
          </w:divBdr>
        </w:div>
        <w:div w:id="1427266312">
          <w:marLeft w:val="0"/>
          <w:marRight w:val="0"/>
          <w:marTop w:val="0"/>
          <w:marBottom w:val="0"/>
          <w:divBdr>
            <w:top w:val="none" w:sz="0" w:space="0" w:color="auto"/>
            <w:left w:val="none" w:sz="0" w:space="0" w:color="auto"/>
            <w:bottom w:val="none" w:sz="0" w:space="0" w:color="auto"/>
            <w:right w:val="none" w:sz="0" w:space="0" w:color="auto"/>
          </w:divBdr>
        </w:div>
        <w:div w:id="1434859017">
          <w:marLeft w:val="0"/>
          <w:marRight w:val="0"/>
          <w:marTop w:val="0"/>
          <w:marBottom w:val="0"/>
          <w:divBdr>
            <w:top w:val="none" w:sz="0" w:space="0" w:color="auto"/>
            <w:left w:val="none" w:sz="0" w:space="0" w:color="auto"/>
            <w:bottom w:val="none" w:sz="0" w:space="0" w:color="auto"/>
            <w:right w:val="none" w:sz="0" w:space="0" w:color="auto"/>
          </w:divBdr>
        </w:div>
        <w:div w:id="1435399490">
          <w:marLeft w:val="0"/>
          <w:marRight w:val="0"/>
          <w:marTop w:val="0"/>
          <w:marBottom w:val="0"/>
          <w:divBdr>
            <w:top w:val="none" w:sz="0" w:space="0" w:color="auto"/>
            <w:left w:val="none" w:sz="0" w:space="0" w:color="auto"/>
            <w:bottom w:val="none" w:sz="0" w:space="0" w:color="auto"/>
            <w:right w:val="none" w:sz="0" w:space="0" w:color="auto"/>
          </w:divBdr>
        </w:div>
        <w:div w:id="1439711742">
          <w:marLeft w:val="0"/>
          <w:marRight w:val="0"/>
          <w:marTop w:val="0"/>
          <w:marBottom w:val="0"/>
          <w:divBdr>
            <w:top w:val="none" w:sz="0" w:space="0" w:color="auto"/>
            <w:left w:val="none" w:sz="0" w:space="0" w:color="auto"/>
            <w:bottom w:val="none" w:sz="0" w:space="0" w:color="auto"/>
            <w:right w:val="none" w:sz="0" w:space="0" w:color="auto"/>
          </w:divBdr>
        </w:div>
        <w:div w:id="1456754967">
          <w:marLeft w:val="0"/>
          <w:marRight w:val="0"/>
          <w:marTop w:val="0"/>
          <w:marBottom w:val="0"/>
          <w:divBdr>
            <w:top w:val="none" w:sz="0" w:space="0" w:color="auto"/>
            <w:left w:val="none" w:sz="0" w:space="0" w:color="auto"/>
            <w:bottom w:val="none" w:sz="0" w:space="0" w:color="auto"/>
            <w:right w:val="none" w:sz="0" w:space="0" w:color="auto"/>
          </w:divBdr>
        </w:div>
        <w:div w:id="1471553529">
          <w:marLeft w:val="0"/>
          <w:marRight w:val="0"/>
          <w:marTop w:val="0"/>
          <w:marBottom w:val="0"/>
          <w:divBdr>
            <w:top w:val="none" w:sz="0" w:space="0" w:color="auto"/>
            <w:left w:val="none" w:sz="0" w:space="0" w:color="auto"/>
            <w:bottom w:val="none" w:sz="0" w:space="0" w:color="auto"/>
            <w:right w:val="none" w:sz="0" w:space="0" w:color="auto"/>
          </w:divBdr>
        </w:div>
        <w:div w:id="1488205520">
          <w:marLeft w:val="0"/>
          <w:marRight w:val="0"/>
          <w:marTop w:val="0"/>
          <w:marBottom w:val="0"/>
          <w:divBdr>
            <w:top w:val="none" w:sz="0" w:space="0" w:color="auto"/>
            <w:left w:val="none" w:sz="0" w:space="0" w:color="auto"/>
            <w:bottom w:val="none" w:sz="0" w:space="0" w:color="auto"/>
            <w:right w:val="none" w:sz="0" w:space="0" w:color="auto"/>
          </w:divBdr>
        </w:div>
        <w:div w:id="1491098640">
          <w:marLeft w:val="0"/>
          <w:marRight w:val="0"/>
          <w:marTop w:val="0"/>
          <w:marBottom w:val="0"/>
          <w:divBdr>
            <w:top w:val="none" w:sz="0" w:space="0" w:color="auto"/>
            <w:left w:val="none" w:sz="0" w:space="0" w:color="auto"/>
            <w:bottom w:val="none" w:sz="0" w:space="0" w:color="auto"/>
            <w:right w:val="none" w:sz="0" w:space="0" w:color="auto"/>
          </w:divBdr>
        </w:div>
        <w:div w:id="1492214358">
          <w:marLeft w:val="0"/>
          <w:marRight w:val="0"/>
          <w:marTop w:val="0"/>
          <w:marBottom w:val="0"/>
          <w:divBdr>
            <w:top w:val="none" w:sz="0" w:space="0" w:color="auto"/>
            <w:left w:val="none" w:sz="0" w:space="0" w:color="auto"/>
            <w:bottom w:val="none" w:sz="0" w:space="0" w:color="auto"/>
            <w:right w:val="none" w:sz="0" w:space="0" w:color="auto"/>
          </w:divBdr>
        </w:div>
        <w:div w:id="1498229080">
          <w:marLeft w:val="0"/>
          <w:marRight w:val="0"/>
          <w:marTop w:val="0"/>
          <w:marBottom w:val="0"/>
          <w:divBdr>
            <w:top w:val="none" w:sz="0" w:space="0" w:color="auto"/>
            <w:left w:val="none" w:sz="0" w:space="0" w:color="auto"/>
            <w:bottom w:val="none" w:sz="0" w:space="0" w:color="auto"/>
            <w:right w:val="none" w:sz="0" w:space="0" w:color="auto"/>
          </w:divBdr>
        </w:div>
        <w:div w:id="1501312422">
          <w:marLeft w:val="0"/>
          <w:marRight w:val="0"/>
          <w:marTop w:val="0"/>
          <w:marBottom w:val="0"/>
          <w:divBdr>
            <w:top w:val="none" w:sz="0" w:space="0" w:color="auto"/>
            <w:left w:val="none" w:sz="0" w:space="0" w:color="auto"/>
            <w:bottom w:val="none" w:sz="0" w:space="0" w:color="auto"/>
            <w:right w:val="none" w:sz="0" w:space="0" w:color="auto"/>
          </w:divBdr>
        </w:div>
        <w:div w:id="1509829367">
          <w:marLeft w:val="0"/>
          <w:marRight w:val="0"/>
          <w:marTop w:val="0"/>
          <w:marBottom w:val="0"/>
          <w:divBdr>
            <w:top w:val="none" w:sz="0" w:space="0" w:color="auto"/>
            <w:left w:val="none" w:sz="0" w:space="0" w:color="auto"/>
            <w:bottom w:val="none" w:sz="0" w:space="0" w:color="auto"/>
            <w:right w:val="none" w:sz="0" w:space="0" w:color="auto"/>
          </w:divBdr>
        </w:div>
        <w:div w:id="1533106305">
          <w:marLeft w:val="0"/>
          <w:marRight w:val="0"/>
          <w:marTop w:val="0"/>
          <w:marBottom w:val="0"/>
          <w:divBdr>
            <w:top w:val="none" w:sz="0" w:space="0" w:color="auto"/>
            <w:left w:val="none" w:sz="0" w:space="0" w:color="auto"/>
            <w:bottom w:val="none" w:sz="0" w:space="0" w:color="auto"/>
            <w:right w:val="none" w:sz="0" w:space="0" w:color="auto"/>
          </w:divBdr>
        </w:div>
        <w:div w:id="1540781024">
          <w:marLeft w:val="0"/>
          <w:marRight w:val="0"/>
          <w:marTop w:val="0"/>
          <w:marBottom w:val="0"/>
          <w:divBdr>
            <w:top w:val="none" w:sz="0" w:space="0" w:color="auto"/>
            <w:left w:val="none" w:sz="0" w:space="0" w:color="auto"/>
            <w:bottom w:val="none" w:sz="0" w:space="0" w:color="auto"/>
            <w:right w:val="none" w:sz="0" w:space="0" w:color="auto"/>
          </w:divBdr>
        </w:div>
        <w:div w:id="1549219330">
          <w:marLeft w:val="0"/>
          <w:marRight w:val="0"/>
          <w:marTop w:val="0"/>
          <w:marBottom w:val="0"/>
          <w:divBdr>
            <w:top w:val="none" w:sz="0" w:space="0" w:color="auto"/>
            <w:left w:val="none" w:sz="0" w:space="0" w:color="auto"/>
            <w:bottom w:val="none" w:sz="0" w:space="0" w:color="auto"/>
            <w:right w:val="none" w:sz="0" w:space="0" w:color="auto"/>
          </w:divBdr>
        </w:div>
        <w:div w:id="1552112949">
          <w:marLeft w:val="0"/>
          <w:marRight w:val="0"/>
          <w:marTop w:val="0"/>
          <w:marBottom w:val="0"/>
          <w:divBdr>
            <w:top w:val="none" w:sz="0" w:space="0" w:color="auto"/>
            <w:left w:val="none" w:sz="0" w:space="0" w:color="auto"/>
            <w:bottom w:val="none" w:sz="0" w:space="0" w:color="auto"/>
            <w:right w:val="none" w:sz="0" w:space="0" w:color="auto"/>
          </w:divBdr>
        </w:div>
        <w:div w:id="1594388828">
          <w:marLeft w:val="0"/>
          <w:marRight w:val="0"/>
          <w:marTop w:val="0"/>
          <w:marBottom w:val="0"/>
          <w:divBdr>
            <w:top w:val="none" w:sz="0" w:space="0" w:color="auto"/>
            <w:left w:val="none" w:sz="0" w:space="0" w:color="auto"/>
            <w:bottom w:val="none" w:sz="0" w:space="0" w:color="auto"/>
            <w:right w:val="none" w:sz="0" w:space="0" w:color="auto"/>
          </w:divBdr>
        </w:div>
        <w:div w:id="1603492974">
          <w:marLeft w:val="0"/>
          <w:marRight w:val="0"/>
          <w:marTop w:val="0"/>
          <w:marBottom w:val="0"/>
          <w:divBdr>
            <w:top w:val="none" w:sz="0" w:space="0" w:color="auto"/>
            <w:left w:val="none" w:sz="0" w:space="0" w:color="auto"/>
            <w:bottom w:val="none" w:sz="0" w:space="0" w:color="auto"/>
            <w:right w:val="none" w:sz="0" w:space="0" w:color="auto"/>
          </w:divBdr>
        </w:div>
        <w:div w:id="1604874723">
          <w:marLeft w:val="0"/>
          <w:marRight w:val="0"/>
          <w:marTop w:val="0"/>
          <w:marBottom w:val="0"/>
          <w:divBdr>
            <w:top w:val="none" w:sz="0" w:space="0" w:color="auto"/>
            <w:left w:val="none" w:sz="0" w:space="0" w:color="auto"/>
            <w:bottom w:val="none" w:sz="0" w:space="0" w:color="auto"/>
            <w:right w:val="none" w:sz="0" w:space="0" w:color="auto"/>
          </w:divBdr>
        </w:div>
        <w:div w:id="1606694045">
          <w:marLeft w:val="0"/>
          <w:marRight w:val="0"/>
          <w:marTop w:val="0"/>
          <w:marBottom w:val="0"/>
          <w:divBdr>
            <w:top w:val="none" w:sz="0" w:space="0" w:color="auto"/>
            <w:left w:val="none" w:sz="0" w:space="0" w:color="auto"/>
            <w:bottom w:val="none" w:sz="0" w:space="0" w:color="auto"/>
            <w:right w:val="none" w:sz="0" w:space="0" w:color="auto"/>
          </w:divBdr>
        </w:div>
        <w:div w:id="1617448817">
          <w:marLeft w:val="0"/>
          <w:marRight w:val="0"/>
          <w:marTop w:val="0"/>
          <w:marBottom w:val="0"/>
          <w:divBdr>
            <w:top w:val="none" w:sz="0" w:space="0" w:color="auto"/>
            <w:left w:val="none" w:sz="0" w:space="0" w:color="auto"/>
            <w:bottom w:val="none" w:sz="0" w:space="0" w:color="auto"/>
            <w:right w:val="none" w:sz="0" w:space="0" w:color="auto"/>
          </w:divBdr>
        </w:div>
        <w:div w:id="1627009123">
          <w:marLeft w:val="0"/>
          <w:marRight w:val="0"/>
          <w:marTop w:val="0"/>
          <w:marBottom w:val="0"/>
          <w:divBdr>
            <w:top w:val="none" w:sz="0" w:space="0" w:color="auto"/>
            <w:left w:val="none" w:sz="0" w:space="0" w:color="auto"/>
            <w:bottom w:val="none" w:sz="0" w:space="0" w:color="auto"/>
            <w:right w:val="none" w:sz="0" w:space="0" w:color="auto"/>
          </w:divBdr>
        </w:div>
        <w:div w:id="1634141448">
          <w:marLeft w:val="0"/>
          <w:marRight w:val="0"/>
          <w:marTop w:val="0"/>
          <w:marBottom w:val="0"/>
          <w:divBdr>
            <w:top w:val="none" w:sz="0" w:space="0" w:color="auto"/>
            <w:left w:val="none" w:sz="0" w:space="0" w:color="auto"/>
            <w:bottom w:val="none" w:sz="0" w:space="0" w:color="auto"/>
            <w:right w:val="none" w:sz="0" w:space="0" w:color="auto"/>
          </w:divBdr>
        </w:div>
        <w:div w:id="1649242432">
          <w:marLeft w:val="0"/>
          <w:marRight w:val="0"/>
          <w:marTop w:val="0"/>
          <w:marBottom w:val="0"/>
          <w:divBdr>
            <w:top w:val="none" w:sz="0" w:space="0" w:color="auto"/>
            <w:left w:val="none" w:sz="0" w:space="0" w:color="auto"/>
            <w:bottom w:val="none" w:sz="0" w:space="0" w:color="auto"/>
            <w:right w:val="none" w:sz="0" w:space="0" w:color="auto"/>
          </w:divBdr>
        </w:div>
        <w:div w:id="1652714398">
          <w:marLeft w:val="0"/>
          <w:marRight w:val="0"/>
          <w:marTop w:val="0"/>
          <w:marBottom w:val="0"/>
          <w:divBdr>
            <w:top w:val="none" w:sz="0" w:space="0" w:color="auto"/>
            <w:left w:val="none" w:sz="0" w:space="0" w:color="auto"/>
            <w:bottom w:val="none" w:sz="0" w:space="0" w:color="auto"/>
            <w:right w:val="none" w:sz="0" w:space="0" w:color="auto"/>
          </w:divBdr>
        </w:div>
        <w:div w:id="1673414462">
          <w:marLeft w:val="0"/>
          <w:marRight w:val="0"/>
          <w:marTop w:val="0"/>
          <w:marBottom w:val="0"/>
          <w:divBdr>
            <w:top w:val="none" w:sz="0" w:space="0" w:color="auto"/>
            <w:left w:val="none" w:sz="0" w:space="0" w:color="auto"/>
            <w:bottom w:val="none" w:sz="0" w:space="0" w:color="auto"/>
            <w:right w:val="none" w:sz="0" w:space="0" w:color="auto"/>
          </w:divBdr>
        </w:div>
        <w:div w:id="1673533663">
          <w:marLeft w:val="0"/>
          <w:marRight w:val="0"/>
          <w:marTop w:val="0"/>
          <w:marBottom w:val="0"/>
          <w:divBdr>
            <w:top w:val="none" w:sz="0" w:space="0" w:color="auto"/>
            <w:left w:val="none" w:sz="0" w:space="0" w:color="auto"/>
            <w:bottom w:val="none" w:sz="0" w:space="0" w:color="auto"/>
            <w:right w:val="none" w:sz="0" w:space="0" w:color="auto"/>
          </w:divBdr>
        </w:div>
        <w:div w:id="1686665417">
          <w:marLeft w:val="0"/>
          <w:marRight w:val="0"/>
          <w:marTop w:val="0"/>
          <w:marBottom w:val="0"/>
          <w:divBdr>
            <w:top w:val="none" w:sz="0" w:space="0" w:color="auto"/>
            <w:left w:val="none" w:sz="0" w:space="0" w:color="auto"/>
            <w:bottom w:val="none" w:sz="0" w:space="0" w:color="auto"/>
            <w:right w:val="none" w:sz="0" w:space="0" w:color="auto"/>
          </w:divBdr>
        </w:div>
        <w:div w:id="1701320343">
          <w:marLeft w:val="0"/>
          <w:marRight w:val="0"/>
          <w:marTop w:val="0"/>
          <w:marBottom w:val="0"/>
          <w:divBdr>
            <w:top w:val="none" w:sz="0" w:space="0" w:color="auto"/>
            <w:left w:val="none" w:sz="0" w:space="0" w:color="auto"/>
            <w:bottom w:val="none" w:sz="0" w:space="0" w:color="auto"/>
            <w:right w:val="none" w:sz="0" w:space="0" w:color="auto"/>
          </w:divBdr>
        </w:div>
        <w:div w:id="1701854901">
          <w:marLeft w:val="0"/>
          <w:marRight w:val="0"/>
          <w:marTop w:val="0"/>
          <w:marBottom w:val="0"/>
          <w:divBdr>
            <w:top w:val="none" w:sz="0" w:space="0" w:color="auto"/>
            <w:left w:val="none" w:sz="0" w:space="0" w:color="auto"/>
            <w:bottom w:val="none" w:sz="0" w:space="0" w:color="auto"/>
            <w:right w:val="none" w:sz="0" w:space="0" w:color="auto"/>
          </w:divBdr>
        </w:div>
        <w:div w:id="1710296222">
          <w:marLeft w:val="0"/>
          <w:marRight w:val="0"/>
          <w:marTop w:val="0"/>
          <w:marBottom w:val="0"/>
          <w:divBdr>
            <w:top w:val="none" w:sz="0" w:space="0" w:color="auto"/>
            <w:left w:val="none" w:sz="0" w:space="0" w:color="auto"/>
            <w:bottom w:val="none" w:sz="0" w:space="0" w:color="auto"/>
            <w:right w:val="none" w:sz="0" w:space="0" w:color="auto"/>
          </w:divBdr>
        </w:div>
        <w:div w:id="1738164482">
          <w:marLeft w:val="0"/>
          <w:marRight w:val="0"/>
          <w:marTop w:val="0"/>
          <w:marBottom w:val="0"/>
          <w:divBdr>
            <w:top w:val="none" w:sz="0" w:space="0" w:color="auto"/>
            <w:left w:val="none" w:sz="0" w:space="0" w:color="auto"/>
            <w:bottom w:val="none" w:sz="0" w:space="0" w:color="auto"/>
            <w:right w:val="none" w:sz="0" w:space="0" w:color="auto"/>
          </w:divBdr>
        </w:div>
        <w:div w:id="1750999701">
          <w:marLeft w:val="0"/>
          <w:marRight w:val="0"/>
          <w:marTop w:val="0"/>
          <w:marBottom w:val="0"/>
          <w:divBdr>
            <w:top w:val="none" w:sz="0" w:space="0" w:color="auto"/>
            <w:left w:val="none" w:sz="0" w:space="0" w:color="auto"/>
            <w:bottom w:val="none" w:sz="0" w:space="0" w:color="auto"/>
            <w:right w:val="none" w:sz="0" w:space="0" w:color="auto"/>
          </w:divBdr>
        </w:div>
        <w:div w:id="1755589073">
          <w:marLeft w:val="0"/>
          <w:marRight w:val="0"/>
          <w:marTop w:val="0"/>
          <w:marBottom w:val="0"/>
          <w:divBdr>
            <w:top w:val="none" w:sz="0" w:space="0" w:color="auto"/>
            <w:left w:val="none" w:sz="0" w:space="0" w:color="auto"/>
            <w:bottom w:val="none" w:sz="0" w:space="0" w:color="auto"/>
            <w:right w:val="none" w:sz="0" w:space="0" w:color="auto"/>
          </w:divBdr>
        </w:div>
        <w:div w:id="1762556843">
          <w:marLeft w:val="0"/>
          <w:marRight w:val="0"/>
          <w:marTop w:val="0"/>
          <w:marBottom w:val="0"/>
          <w:divBdr>
            <w:top w:val="none" w:sz="0" w:space="0" w:color="auto"/>
            <w:left w:val="none" w:sz="0" w:space="0" w:color="auto"/>
            <w:bottom w:val="none" w:sz="0" w:space="0" w:color="auto"/>
            <w:right w:val="none" w:sz="0" w:space="0" w:color="auto"/>
          </w:divBdr>
        </w:div>
        <w:div w:id="1770617084">
          <w:marLeft w:val="0"/>
          <w:marRight w:val="0"/>
          <w:marTop w:val="0"/>
          <w:marBottom w:val="0"/>
          <w:divBdr>
            <w:top w:val="none" w:sz="0" w:space="0" w:color="auto"/>
            <w:left w:val="none" w:sz="0" w:space="0" w:color="auto"/>
            <w:bottom w:val="none" w:sz="0" w:space="0" w:color="auto"/>
            <w:right w:val="none" w:sz="0" w:space="0" w:color="auto"/>
          </w:divBdr>
        </w:div>
        <w:div w:id="1774520730">
          <w:marLeft w:val="0"/>
          <w:marRight w:val="0"/>
          <w:marTop w:val="0"/>
          <w:marBottom w:val="0"/>
          <w:divBdr>
            <w:top w:val="none" w:sz="0" w:space="0" w:color="auto"/>
            <w:left w:val="none" w:sz="0" w:space="0" w:color="auto"/>
            <w:bottom w:val="none" w:sz="0" w:space="0" w:color="auto"/>
            <w:right w:val="none" w:sz="0" w:space="0" w:color="auto"/>
          </w:divBdr>
        </w:div>
        <w:div w:id="1778867808">
          <w:marLeft w:val="0"/>
          <w:marRight w:val="0"/>
          <w:marTop w:val="0"/>
          <w:marBottom w:val="0"/>
          <w:divBdr>
            <w:top w:val="none" w:sz="0" w:space="0" w:color="auto"/>
            <w:left w:val="none" w:sz="0" w:space="0" w:color="auto"/>
            <w:bottom w:val="none" w:sz="0" w:space="0" w:color="auto"/>
            <w:right w:val="none" w:sz="0" w:space="0" w:color="auto"/>
          </w:divBdr>
        </w:div>
        <w:div w:id="1791321434">
          <w:marLeft w:val="0"/>
          <w:marRight w:val="0"/>
          <w:marTop w:val="0"/>
          <w:marBottom w:val="0"/>
          <w:divBdr>
            <w:top w:val="none" w:sz="0" w:space="0" w:color="auto"/>
            <w:left w:val="none" w:sz="0" w:space="0" w:color="auto"/>
            <w:bottom w:val="none" w:sz="0" w:space="0" w:color="auto"/>
            <w:right w:val="none" w:sz="0" w:space="0" w:color="auto"/>
          </w:divBdr>
        </w:div>
        <w:div w:id="1791850317">
          <w:marLeft w:val="0"/>
          <w:marRight w:val="0"/>
          <w:marTop w:val="0"/>
          <w:marBottom w:val="0"/>
          <w:divBdr>
            <w:top w:val="none" w:sz="0" w:space="0" w:color="auto"/>
            <w:left w:val="none" w:sz="0" w:space="0" w:color="auto"/>
            <w:bottom w:val="none" w:sz="0" w:space="0" w:color="auto"/>
            <w:right w:val="none" w:sz="0" w:space="0" w:color="auto"/>
          </w:divBdr>
        </w:div>
        <w:div w:id="1794783502">
          <w:marLeft w:val="0"/>
          <w:marRight w:val="0"/>
          <w:marTop w:val="0"/>
          <w:marBottom w:val="0"/>
          <w:divBdr>
            <w:top w:val="none" w:sz="0" w:space="0" w:color="auto"/>
            <w:left w:val="none" w:sz="0" w:space="0" w:color="auto"/>
            <w:bottom w:val="none" w:sz="0" w:space="0" w:color="auto"/>
            <w:right w:val="none" w:sz="0" w:space="0" w:color="auto"/>
          </w:divBdr>
        </w:div>
        <w:div w:id="1800682787">
          <w:marLeft w:val="0"/>
          <w:marRight w:val="0"/>
          <w:marTop w:val="0"/>
          <w:marBottom w:val="0"/>
          <w:divBdr>
            <w:top w:val="none" w:sz="0" w:space="0" w:color="auto"/>
            <w:left w:val="none" w:sz="0" w:space="0" w:color="auto"/>
            <w:bottom w:val="none" w:sz="0" w:space="0" w:color="auto"/>
            <w:right w:val="none" w:sz="0" w:space="0" w:color="auto"/>
          </w:divBdr>
        </w:div>
        <w:div w:id="1811286249">
          <w:marLeft w:val="0"/>
          <w:marRight w:val="0"/>
          <w:marTop w:val="0"/>
          <w:marBottom w:val="0"/>
          <w:divBdr>
            <w:top w:val="none" w:sz="0" w:space="0" w:color="auto"/>
            <w:left w:val="none" w:sz="0" w:space="0" w:color="auto"/>
            <w:bottom w:val="none" w:sz="0" w:space="0" w:color="auto"/>
            <w:right w:val="none" w:sz="0" w:space="0" w:color="auto"/>
          </w:divBdr>
        </w:div>
        <w:div w:id="1822035097">
          <w:marLeft w:val="0"/>
          <w:marRight w:val="0"/>
          <w:marTop w:val="0"/>
          <w:marBottom w:val="0"/>
          <w:divBdr>
            <w:top w:val="none" w:sz="0" w:space="0" w:color="auto"/>
            <w:left w:val="none" w:sz="0" w:space="0" w:color="auto"/>
            <w:bottom w:val="none" w:sz="0" w:space="0" w:color="auto"/>
            <w:right w:val="none" w:sz="0" w:space="0" w:color="auto"/>
          </w:divBdr>
        </w:div>
        <w:div w:id="1823547037">
          <w:marLeft w:val="0"/>
          <w:marRight w:val="0"/>
          <w:marTop w:val="0"/>
          <w:marBottom w:val="0"/>
          <w:divBdr>
            <w:top w:val="none" w:sz="0" w:space="0" w:color="auto"/>
            <w:left w:val="none" w:sz="0" w:space="0" w:color="auto"/>
            <w:bottom w:val="none" w:sz="0" w:space="0" w:color="auto"/>
            <w:right w:val="none" w:sz="0" w:space="0" w:color="auto"/>
          </w:divBdr>
        </w:div>
        <w:div w:id="1827824112">
          <w:marLeft w:val="0"/>
          <w:marRight w:val="0"/>
          <w:marTop w:val="0"/>
          <w:marBottom w:val="0"/>
          <w:divBdr>
            <w:top w:val="none" w:sz="0" w:space="0" w:color="auto"/>
            <w:left w:val="none" w:sz="0" w:space="0" w:color="auto"/>
            <w:bottom w:val="none" w:sz="0" w:space="0" w:color="auto"/>
            <w:right w:val="none" w:sz="0" w:space="0" w:color="auto"/>
          </w:divBdr>
        </w:div>
        <w:div w:id="1828207345">
          <w:marLeft w:val="0"/>
          <w:marRight w:val="0"/>
          <w:marTop w:val="0"/>
          <w:marBottom w:val="0"/>
          <w:divBdr>
            <w:top w:val="none" w:sz="0" w:space="0" w:color="auto"/>
            <w:left w:val="none" w:sz="0" w:space="0" w:color="auto"/>
            <w:bottom w:val="none" w:sz="0" w:space="0" w:color="auto"/>
            <w:right w:val="none" w:sz="0" w:space="0" w:color="auto"/>
          </w:divBdr>
        </w:div>
        <w:div w:id="1857888956">
          <w:marLeft w:val="0"/>
          <w:marRight w:val="0"/>
          <w:marTop w:val="0"/>
          <w:marBottom w:val="0"/>
          <w:divBdr>
            <w:top w:val="none" w:sz="0" w:space="0" w:color="auto"/>
            <w:left w:val="none" w:sz="0" w:space="0" w:color="auto"/>
            <w:bottom w:val="none" w:sz="0" w:space="0" w:color="auto"/>
            <w:right w:val="none" w:sz="0" w:space="0" w:color="auto"/>
          </w:divBdr>
        </w:div>
        <w:div w:id="1864510874">
          <w:marLeft w:val="0"/>
          <w:marRight w:val="0"/>
          <w:marTop w:val="0"/>
          <w:marBottom w:val="0"/>
          <w:divBdr>
            <w:top w:val="none" w:sz="0" w:space="0" w:color="auto"/>
            <w:left w:val="none" w:sz="0" w:space="0" w:color="auto"/>
            <w:bottom w:val="none" w:sz="0" w:space="0" w:color="auto"/>
            <w:right w:val="none" w:sz="0" w:space="0" w:color="auto"/>
          </w:divBdr>
        </w:div>
        <w:div w:id="1864896370">
          <w:marLeft w:val="0"/>
          <w:marRight w:val="0"/>
          <w:marTop w:val="0"/>
          <w:marBottom w:val="0"/>
          <w:divBdr>
            <w:top w:val="none" w:sz="0" w:space="0" w:color="auto"/>
            <w:left w:val="none" w:sz="0" w:space="0" w:color="auto"/>
            <w:bottom w:val="none" w:sz="0" w:space="0" w:color="auto"/>
            <w:right w:val="none" w:sz="0" w:space="0" w:color="auto"/>
          </w:divBdr>
        </w:div>
        <w:div w:id="1879462674">
          <w:marLeft w:val="0"/>
          <w:marRight w:val="0"/>
          <w:marTop w:val="0"/>
          <w:marBottom w:val="0"/>
          <w:divBdr>
            <w:top w:val="none" w:sz="0" w:space="0" w:color="auto"/>
            <w:left w:val="none" w:sz="0" w:space="0" w:color="auto"/>
            <w:bottom w:val="none" w:sz="0" w:space="0" w:color="auto"/>
            <w:right w:val="none" w:sz="0" w:space="0" w:color="auto"/>
          </w:divBdr>
        </w:div>
        <w:div w:id="1881555114">
          <w:marLeft w:val="0"/>
          <w:marRight w:val="0"/>
          <w:marTop w:val="0"/>
          <w:marBottom w:val="0"/>
          <w:divBdr>
            <w:top w:val="none" w:sz="0" w:space="0" w:color="auto"/>
            <w:left w:val="none" w:sz="0" w:space="0" w:color="auto"/>
            <w:bottom w:val="none" w:sz="0" w:space="0" w:color="auto"/>
            <w:right w:val="none" w:sz="0" w:space="0" w:color="auto"/>
          </w:divBdr>
        </w:div>
        <w:div w:id="1888948983">
          <w:marLeft w:val="0"/>
          <w:marRight w:val="0"/>
          <w:marTop w:val="0"/>
          <w:marBottom w:val="0"/>
          <w:divBdr>
            <w:top w:val="none" w:sz="0" w:space="0" w:color="auto"/>
            <w:left w:val="none" w:sz="0" w:space="0" w:color="auto"/>
            <w:bottom w:val="none" w:sz="0" w:space="0" w:color="auto"/>
            <w:right w:val="none" w:sz="0" w:space="0" w:color="auto"/>
          </w:divBdr>
        </w:div>
        <w:div w:id="1890609586">
          <w:marLeft w:val="0"/>
          <w:marRight w:val="0"/>
          <w:marTop w:val="0"/>
          <w:marBottom w:val="0"/>
          <w:divBdr>
            <w:top w:val="none" w:sz="0" w:space="0" w:color="auto"/>
            <w:left w:val="none" w:sz="0" w:space="0" w:color="auto"/>
            <w:bottom w:val="none" w:sz="0" w:space="0" w:color="auto"/>
            <w:right w:val="none" w:sz="0" w:space="0" w:color="auto"/>
          </w:divBdr>
        </w:div>
        <w:div w:id="1917324833">
          <w:marLeft w:val="0"/>
          <w:marRight w:val="0"/>
          <w:marTop w:val="0"/>
          <w:marBottom w:val="0"/>
          <w:divBdr>
            <w:top w:val="none" w:sz="0" w:space="0" w:color="auto"/>
            <w:left w:val="none" w:sz="0" w:space="0" w:color="auto"/>
            <w:bottom w:val="none" w:sz="0" w:space="0" w:color="auto"/>
            <w:right w:val="none" w:sz="0" w:space="0" w:color="auto"/>
          </w:divBdr>
        </w:div>
        <w:div w:id="1917352790">
          <w:marLeft w:val="0"/>
          <w:marRight w:val="0"/>
          <w:marTop w:val="0"/>
          <w:marBottom w:val="0"/>
          <w:divBdr>
            <w:top w:val="none" w:sz="0" w:space="0" w:color="auto"/>
            <w:left w:val="none" w:sz="0" w:space="0" w:color="auto"/>
            <w:bottom w:val="none" w:sz="0" w:space="0" w:color="auto"/>
            <w:right w:val="none" w:sz="0" w:space="0" w:color="auto"/>
          </w:divBdr>
        </w:div>
        <w:div w:id="1929846795">
          <w:marLeft w:val="0"/>
          <w:marRight w:val="0"/>
          <w:marTop w:val="0"/>
          <w:marBottom w:val="0"/>
          <w:divBdr>
            <w:top w:val="none" w:sz="0" w:space="0" w:color="auto"/>
            <w:left w:val="none" w:sz="0" w:space="0" w:color="auto"/>
            <w:bottom w:val="none" w:sz="0" w:space="0" w:color="auto"/>
            <w:right w:val="none" w:sz="0" w:space="0" w:color="auto"/>
          </w:divBdr>
        </w:div>
        <w:div w:id="1930699144">
          <w:marLeft w:val="0"/>
          <w:marRight w:val="0"/>
          <w:marTop w:val="0"/>
          <w:marBottom w:val="0"/>
          <w:divBdr>
            <w:top w:val="none" w:sz="0" w:space="0" w:color="auto"/>
            <w:left w:val="none" w:sz="0" w:space="0" w:color="auto"/>
            <w:bottom w:val="none" w:sz="0" w:space="0" w:color="auto"/>
            <w:right w:val="none" w:sz="0" w:space="0" w:color="auto"/>
          </w:divBdr>
        </w:div>
        <w:div w:id="1941063601">
          <w:marLeft w:val="0"/>
          <w:marRight w:val="0"/>
          <w:marTop w:val="0"/>
          <w:marBottom w:val="0"/>
          <w:divBdr>
            <w:top w:val="none" w:sz="0" w:space="0" w:color="auto"/>
            <w:left w:val="none" w:sz="0" w:space="0" w:color="auto"/>
            <w:bottom w:val="none" w:sz="0" w:space="0" w:color="auto"/>
            <w:right w:val="none" w:sz="0" w:space="0" w:color="auto"/>
          </w:divBdr>
        </w:div>
        <w:div w:id="1941404448">
          <w:marLeft w:val="0"/>
          <w:marRight w:val="0"/>
          <w:marTop w:val="0"/>
          <w:marBottom w:val="0"/>
          <w:divBdr>
            <w:top w:val="none" w:sz="0" w:space="0" w:color="auto"/>
            <w:left w:val="none" w:sz="0" w:space="0" w:color="auto"/>
            <w:bottom w:val="none" w:sz="0" w:space="0" w:color="auto"/>
            <w:right w:val="none" w:sz="0" w:space="0" w:color="auto"/>
          </w:divBdr>
        </w:div>
        <w:div w:id="1945074404">
          <w:marLeft w:val="0"/>
          <w:marRight w:val="0"/>
          <w:marTop w:val="0"/>
          <w:marBottom w:val="0"/>
          <w:divBdr>
            <w:top w:val="none" w:sz="0" w:space="0" w:color="auto"/>
            <w:left w:val="none" w:sz="0" w:space="0" w:color="auto"/>
            <w:bottom w:val="none" w:sz="0" w:space="0" w:color="auto"/>
            <w:right w:val="none" w:sz="0" w:space="0" w:color="auto"/>
          </w:divBdr>
        </w:div>
        <w:div w:id="1945309064">
          <w:marLeft w:val="0"/>
          <w:marRight w:val="0"/>
          <w:marTop w:val="0"/>
          <w:marBottom w:val="0"/>
          <w:divBdr>
            <w:top w:val="none" w:sz="0" w:space="0" w:color="auto"/>
            <w:left w:val="none" w:sz="0" w:space="0" w:color="auto"/>
            <w:bottom w:val="none" w:sz="0" w:space="0" w:color="auto"/>
            <w:right w:val="none" w:sz="0" w:space="0" w:color="auto"/>
          </w:divBdr>
        </w:div>
        <w:div w:id="1947033684">
          <w:marLeft w:val="0"/>
          <w:marRight w:val="0"/>
          <w:marTop w:val="0"/>
          <w:marBottom w:val="0"/>
          <w:divBdr>
            <w:top w:val="none" w:sz="0" w:space="0" w:color="auto"/>
            <w:left w:val="none" w:sz="0" w:space="0" w:color="auto"/>
            <w:bottom w:val="none" w:sz="0" w:space="0" w:color="auto"/>
            <w:right w:val="none" w:sz="0" w:space="0" w:color="auto"/>
          </w:divBdr>
        </w:div>
        <w:div w:id="1968704923">
          <w:marLeft w:val="0"/>
          <w:marRight w:val="0"/>
          <w:marTop w:val="0"/>
          <w:marBottom w:val="0"/>
          <w:divBdr>
            <w:top w:val="none" w:sz="0" w:space="0" w:color="auto"/>
            <w:left w:val="none" w:sz="0" w:space="0" w:color="auto"/>
            <w:bottom w:val="none" w:sz="0" w:space="0" w:color="auto"/>
            <w:right w:val="none" w:sz="0" w:space="0" w:color="auto"/>
          </w:divBdr>
        </w:div>
        <w:div w:id="1971203780">
          <w:marLeft w:val="0"/>
          <w:marRight w:val="0"/>
          <w:marTop w:val="0"/>
          <w:marBottom w:val="0"/>
          <w:divBdr>
            <w:top w:val="none" w:sz="0" w:space="0" w:color="auto"/>
            <w:left w:val="none" w:sz="0" w:space="0" w:color="auto"/>
            <w:bottom w:val="none" w:sz="0" w:space="0" w:color="auto"/>
            <w:right w:val="none" w:sz="0" w:space="0" w:color="auto"/>
          </w:divBdr>
        </w:div>
        <w:div w:id="1979796604">
          <w:marLeft w:val="0"/>
          <w:marRight w:val="0"/>
          <w:marTop w:val="0"/>
          <w:marBottom w:val="0"/>
          <w:divBdr>
            <w:top w:val="none" w:sz="0" w:space="0" w:color="auto"/>
            <w:left w:val="none" w:sz="0" w:space="0" w:color="auto"/>
            <w:bottom w:val="none" w:sz="0" w:space="0" w:color="auto"/>
            <w:right w:val="none" w:sz="0" w:space="0" w:color="auto"/>
          </w:divBdr>
        </w:div>
        <w:div w:id="2000376242">
          <w:marLeft w:val="0"/>
          <w:marRight w:val="0"/>
          <w:marTop w:val="0"/>
          <w:marBottom w:val="0"/>
          <w:divBdr>
            <w:top w:val="none" w:sz="0" w:space="0" w:color="auto"/>
            <w:left w:val="none" w:sz="0" w:space="0" w:color="auto"/>
            <w:bottom w:val="none" w:sz="0" w:space="0" w:color="auto"/>
            <w:right w:val="none" w:sz="0" w:space="0" w:color="auto"/>
          </w:divBdr>
        </w:div>
        <w:div w:id="2001421342">
          <w:marLeft w:val="0"/>
          <w:marRight w:val="0"/>
          <w:marTop w:val="0"/>
          <w:marBottom w:val="0"/>
          <w:divBdr>
            <w:top w:val="none" w:sz="0" w:space="0" w:color="auto"/>
            <w:left w:val="none" w:sz="0" w:space="0" w:color="auto"/>
            <w:bottom w:val="none" w:sz="0" w:space="0" w:color="auto"/>
            <w:right w:val="none" w:sz="0" w:space="0" w:color="auto"/>
          </w:divBdr>
        </w:div>
        <w:div w:id="2014259900">
          <w:marLeft w:val="0"/>
          <w:marRight w:val="0"/>
          <w:marTop w:val="0"/>
          <w:marBottom w:val="0"/>
          <w:divBdr>
            <w:top w:val="none" w:sz="0" w:space="0" w:color="auto"/>
            <w:left w:val="none" w:sz="0" w:space="0" w:color="auto"/>
            <w:bottom w:val="none" w:sz="0" w:space="0" w:color="auto"/>
            <w:right w:val="none" w:sz="0" w:space="0" w:color="auto"/>
          </w:divBdr>
        </w:div>
        <w:div w:id="2014602809">
          <w:marLeft w:val="0"/>
          <w:marRight w:val="0"/>
          <w:marTop w:val="0"/>
          <w:marBottom w:val="0"/>
          <w:divBdr>
            <w:top w:val="none" w:sz="0" w:space="0" w:color="auto"/>
            <w:left w:val="none" w:sz="0" w:space="0" w:color="auto"/>
            <w:bottom w:val="none" w:sz="0" w:space="0" w:color="auto"/>
            <w:right w:val="none" w:sz="0" w:space="0" w:color="auto"/>
          </w:divBdr>
        </w:div>
        <w:div w:id="2019769549">
          <w:marLeft w:val="0"/>
          <w:marRight w:val="0"/>
          <w:marTop w:val="0"/>
          <w:marBottom w:val="0"/>
          <w:divBdr>
            <w:top w:val="none" w:sz="0" w:space="0" w:color="auto"/>
            <w:left w:val="none" w:sz="0" w:space="0" w:color="auto"/>
            <w:bottom w:val="none" w:sz="0" w:space="0" w:color="auto"/>
            <w:right w:val="none" w:sz="0" w:space="0" w:color="auto"/>
          </w:divBdr>
        </w:div>
        <w:div w:id="2032536432">
          <w:marLeft w:val="0"/>
          <w:marRight w:val="0"/>
          <w:marTop w:val="0"/>
          <w:marBottom w:val="0"/>
          <w:divBdr>
            <w:top w:val="none" w:sz="0" w:space="0" w:color="auto"/>
            <w:left w:val="none" w:sz="0" w:space="0" w:color="auto"/>
            <w:bottom w:val="none" w:sz="0" w:space="0" w:color="auto"/>
            <w:right w:val="none" w:sz="0" w:space="0" w:color="auto"/>
          </w:divBdr>
        </w:div>
        <w:div w:id="2047177562">
          <w:marLeft w:val="0"/>
          <w:marRight w:val="0"/>
          <w:marTop w:val="0"/>
          <w:marBottom w:val="0"/>
          <w:divBdr>
            <w:top w:val="none" w:sz="0" w:space="0" w:color="auto"/>
            <w:left w:val="none" w:sz="0" w:space="0" w:color="auto"/>
            <w:bottom w:val="none" w:sz="0" w:space="0" w:color="auto"/>
            <w:right w:val="none" w:sz="0" w:space="0" w:color="auto"/>
          </w:divBdr>
        </w:div>
        <w:div w:id="2050522570">
          <w:marLeft w:val="0"/>
          <w:marRight w:val="0"/>
          <w:marTop w:val="0"/>
          <w:marBottom w:val="0"/>
          <w:divBdr>
            <w:top w:val="none" w:sz="0" w:space="0" w:color="auto"/>
            <w:left w:val="none" w:sz="0" w:space="0" w:color="auto"/>
            <w:bottom w:val="none" w:sz="0" w:space="0" w:color="auto"/>
            <w:right w:val="none" w:sz="0" w:space="0" w:color="auto"/>
          </w:divBdr>
        </w:div>
        <w:div w:id="2058552194">
          <w:marLeft w:val="0"/>
          <w:marRight w:val="0"/>
          <w:marTop w:val="0"/>
          <w:marBottom w:val="0"/>
          <w:divBdr>
            <w:top w:val="none" w:sz="0" w:space="0" w:color="auto"/>
            <w:left w:val="none" w:sz="0" w:space="0" w:color="auto"/>
            <w:bottom w:val="none" w:sz="0" w:space="0" w:color="auto"/>
            <w:right w:val="none" w:sz="0" w:space="0" w:color="auto"/>
          </w:divBdr>
        </w:div>
        <w:div w:id="2068185868">
          <w:marLeft w:val="0"/>
          <w:marRight w:val="0"/>
          <w:marTop w:val="0"/>
          <w:marBottom w:val="0"/>
          <w:divBdr>
            <w:top w:val="none" w:sz="0" w:space="0" w:color="auto"/>
            <w:left w:val="none" w:sz="0" w:space="0" w:color="auto"/>
            <w:bottom w:val="none" w:sz="0" w:space="0" w:color="auto"/>
            <w:right w:val="none" w:sz="0" w:space="0" w:color="auto"/>
          </w:divBdr>
        </w:div>
        <w:div w:id="2078551815">
          <w:marLeft w:val="0"/>
          <w:marRight w:val="0"/>
          <w:marTop w:val="0"/>
          <w:marBottom w:val="0"/>
          <w:divBdr>
            <w:top w:val="none" w:sz="0" w:space="0" w:color="auto"/>
            <w:left w:val="none" w:sz="0" w:space="0" w:color="auto"/>
            <w:bottom w:val="none" w:sz="0" w:space="0" w:color="auto"/>
            <w:right w:val="none" w:sz="0" w:space="0" w:color="auto"/>
          </w:divBdr>
        </w:div>
        <w:div w:id="2079548121">
          <w:marLeft w:val="0"/>
          <w:marRight w:val="0"/>
          <w:marTop w:val="0"/>
          <w:marBottom w:val="0"/>
          <w:divBdr>
            <w:top w:val="none" w:sz="0" w:space="0" w:color="auto"/>
            <w:left w:val="none" w:sz="0" w:space="0" w:color="auto"/>
            <w:bottom w:val="none" w:sz="0" w:space="0" w:color="auto"/>
            <w:right w:val="none" w:sz="0" w:space="0" w:color="auto"/>
          </w:divBdr>
        </w:div>
        <w:div w:id="2089423439">
          <w:marLeft w:val="0"/>
          <w:marRight w:val="0"/>
          <w:marTop w:val="0"/>
          <w:marBottom w:val="0"/>
          <w:divBdr>
            <w:top w:val="none" w:sz="0" w:space="0" w:color="auto"/>
            <w:left w:val="none" w:sz="0" w:space="0" w:color="auto"/>
            <w:bottom w:val="none" w:sz="0" w:space="0" w:color="auto"/>
            <w:right w:val="none" w:sz="0" w:space="0" w:color="auto"/>
          </w:divBdr>
        </w:div>
        <w:div w:id="2092072861">
          <w:marLeft w:val="0"/>
          <w:marRight w:val="0"/>
          <w:marTop w:val="0"/>
          <w:marBottom w:val="0"/>
          <w:divBdr>
            <w:top w:val="none" w:sz="0" w:space="0" w:color="auto"/>
            <w:left w:val="none" w:sz="0" w:space="0" w:color="auto"/>
            <w:bottom w:val="none" w:sz="0" w:space="0" w:color="auto"/>
            <w:right w:val="none" w:sz="0" w:space="0" w:color="auto"/>
          </w:divBdr>
        </w:div>
        <w:div w:id="2096197232">
          <w:marLeft w:val="0"/>
          <w:marRight w:val="0"/>
          <w:marTop w:val="0"/>
          <w:marBottom w:val="0"/>
          <w:divBdr>
            <w:top w:val="none" w:sz="0" w:space="0" w:color="auto"/>
            <w:left w:val="none" w:sz="0" w:space="0" w:color="auto"/>
            <w:bottom w:val="none" w:sz="0" w:space="0" w:color="auto"/>
            <w:right w:val="none" w:sz="0" w:space="0" w:color="auto"/>
          </w:divBdr>
        </w:div>
        <w:div w:id="2097969477">
          <w:marLeft w:val="0"/>
          <w:marRight w:val="0"/>
          <w:marTop w:val="0"/>
          <w:marBottom w:val="0"/>
          <w:divBdr>
            <w:top w:val="none" w:sz="0" w:space="0" w:color="auto"/>
            <w:left w:val="none" w:sz="0" w:space="0" w:color="auto"/>
            <w:bottom w:val="none" w:sz="0" w:space="0" w:color="auto"/>
            <w:right w:val="none" w:sz="0" w:space="0" w:color="auto"/>
          </w:divBdr>
        </w:div>
        <w:div w:id="2100522600">
          <w:marLeft w:val="0"/>
          <w:marRight w:val="0"/>
          <w:marTop w:val="0"/>
          <w:marBottom w:val="0"/>
          <w:divBdr>
            <w:top w:val="none" w:sz="0" w:space="0" w:color="auto"/>
            <w:left w:val="none" w:sz="0" w:space="0" w:color="auto"/>
            <w:bottom w:val="none" w:sz="0" w:space="0" w:color="auto"/>
            <w:right w:val="none" w:sz="0" w:space="0" w:color="auto"/>
          </w:divBdr>
        </w:div>
        <w:div w:id="2105105976">
          <w:marLeft w:val="0"/>
          <w:marRight w:val="0"/>
          <w:marTop w:val="0"/>
          <w:marBottom w:val="0"/>
          <w:divBdr>
            <w:top w:val="none" w:sz="0" w:space="0" w:color="auto"/>
            <w:left w:val="none" w:sz="0" w:space="0" w:color="auto"/>
            <w:bottom w:val="none" w:sz="0" w:space="0" w:color="auto"/>
            <w:right w:val="none" w:sz="0" w:space="0" w:color="auto"/>
          </w:divBdr>
        </w:div>
        <w:div w:id="2109963588">
          <w:marLeft w:val="0"/>
          <w:marRight w:val="0"/>
          <w:marTop w:val="0"/>
          <w:marBottom w:val="0"/>
          <w:divBdr>
            <w:top w:val="none" w:sz="0" w:space="0" w:color="auto"/>
            <w:left w:val="none" w:sz="0" w:space="0" w:color="auto"/>
            <w:bottom w:val="none" w:sz="0" w:space="0" w:color="auto"/>
            <w:right w:val="none" w:sz="0" w:space="0" w:color="auto"/>
          </w:divBdr>
        </w:div>
        <w:div w:id="2117478284">
          <w:marLeft w:val="0"/>
          <w:marRight w:val="0"/>
          <w:marTop w:val="0"/>
          <w:marBottom w:val="0"/>
          <w:divBdr>
            <w:top w:val="none" w:sz="0" w:space="0" w:color="auto"/>
            <w:left w:val="none" w:sz="0" w:space="0" w:color="auto"/>
            <w:bottom w:val="none" w:sz="0" w:space="0" w:color="auto"/>
            <w:right w:val="none" w:sz="0" w:space="0" w:color="auto"/>
          </w:divBdr>
        </w:div>
        <w:div w:id="2118986649">
          <w:marLeft w:val="0"/>
          <w:marRight w:val="0"/>
          <w:marTop w:val="0"/>
          <w:marBottom w:val="0"/>
          <w:divBdr>
            <w:top w:val="none" w:sz="0" w:space="0" w:color="auto"/>
            <w:left w:val="none" w:sz="0" w:space="0" w:color="auto"/>
            <w:bottom w:val="none" w:sz="0" w:space="0" w:color="auto"/>
            <w:right w:val="none" w:sz="0" w:space="0" w:color="auto"/>
          </w:divBdr>
        </w:div>
        <w:div w:id="2123726378">
          <w:marLeft w:val="0"/>
          <w:marRight w:val="0"/>
          <w:marTop w:val="0"/>
          <w:marBottom w:val="0"/>
          <w:divBdr>
            <w:top w:val="none" w:sz="0" w:space="0" w:color="auto"/>
            <w:left w:val="none" w:sz="0" w:space="0" w:color="auto"/>
            <w:bottom w:val="none" w:sz="0" w:space="0" w:color="auto"/>
            <w:right w:val="none" w:sz="0" w:space="0" w:color="auto"/>
          </w:divBdr>
        </w:div>
      </w:divsChild>
    </w:div>
    <w:div w:id="1105492297">
      <w:bodyDiv w:val="1"/>
      <w:marLeft w:val="0"/>
      <w:marRight w:val="0"/>
      <w:marTop w:val="0"/>
      <w:marBottom w:val="0"/>
      <w:divBdr>
        <w:top w:val="none" w:sz="0" w:space="0" w:color="auto"/>
        <w:left w:val="none" w:sz="0" w:space="0" w:color="auto"/>
        <w:bottom w:val="none" w:sz="0" w:space="0" w:color="auto"/>
        <w:right w:val="none" w:sz="0" w:space="0" w:color="auto"/>
      </w:divBdr>
    </w:div>
    <w:div w:id="1136139502">
      <w:bodyDiv w:val="1"/>
      <w:marLeft w:val="0"/>
      <w:marRight w:val="0"/>
      <w:marTop w:val="0"/>
      <w:marBottom w:val="0"/>
      <w:divBdr>
        <w:top w:val="none" w:sz="0" w:space="0" w:color="auto"/>
        <w:left w:val="none" w:sz="0" w:space="0" w:color="auto"/>
        <w:bottom w:val="none" w:sz="0" w:space="0" w:color="auto"/>
        <w:right w:val="none" w:sz="0" w:space="0" w:color="auto"/>
      </w:divBdr>
    </w:div>
    <w:div w:id="1176309100">
      <w:bodyDiv w:val="1"/>
      <w:marLeft w:val="0"/>
      <w:marRight w:val="0"/>
      <w:marTop w:val="0"/>
      <w:marBottom w:val="0"/>
      <w:divBdr>
        <w:top w:val="none" w:sz="0" w:space="0" w:color="auto"/>
        <w:left w:val="none" w:sz="0" w:space="0" w:color="auto"/>
        <w:bottom w:val="none" w:sz="0" w:space="0" w:color="auto"/>
        <w:right w:val="none" w:sz="0" w:space="0" w:color="auto"/>
      </w:divBdr>
    </w:div>
    <w:div w:id="1189753828">
      <w:bodyDiv w:val="1"/>
      <w:marLeft w:val="0"/>
      <w:marRight w:val="0"/>
      <w:marTop w:val="0"/>
      <w:marBottom w:val="0"/>
      <w:divBdr>
        <w:top w:val="none" w:sz="0" w:space="0" w:color="auto"/>
        <w:left w:val="none" w:sz="0" w:space="0" w:color="auto"/>
        <w:bottom w:val="none" w:sz="0" w:space="0" w:color="auto"/>
        <w:right w:val="none" w:sz="0" w:space="0" w:color="auto"/>
      </w:divBdr>
    </w:div>
    <w:div w:id="1216354003">
      <w:bodyDiv w:val="1"/>
      <w:marLeft w:val="0"/>
      <w:marRight w:val="0"/>
      <w:marTop w:val="0"/>
      <w:marBottom w:val="0"/>
      <w:divBdr>
        <w:top w:val="none" w:sz="0" w:space="0" w:color="auto"/>
        <w:left w:val="none" w:sz="0" w:space="0" w:color="auto"/>
        <w:bottom w:val="none" w:sz="0" w:space="0" w:color="auto"/>
        <w:right w:val="none" w:sz="0" w:space="0" w:color="auto"/>
      </w:divBdr>
      <w:divsChild>
        <w:div w:id="922643695">
          <w:marLeft w:val="120"/>
          <w:marRight w:val="120"/>
          <w:marTop w:val="45"/>
          <w:marBottom w:val="0"/>
          <w:divBdr>
            <w:top w:val="none" w:sz="0" w:space="0" w:color="auto"/>
            <w:left w:val="none" w:sz="0" w:space="0" w:color="auto"/>
            <w:bottom w:val="none" w:sz="0" w:space="0" w:color="auto"/>
            <w:right w:val="none" w:sz="0" w:space="0" w:color="auto"/>
          </w:divBdr>
          <w:divsChild>
            <w:div w:id="1658343164">
              <w:marLeft w:val="0"/>
              <w:marRight w:val="0"/>
              <w:marTop w:val="0"/>
              <w:marBottom w:val="0"/>
              <w:divBdr>
                <w:top w:val="none" w:sz="0" w:space="0" w:color="auto"/>
                <w:left w:val="none" w:sz="0" w:space="0" w:color="auto"/>
                <w:bottom w:val="none" w:sz="0" w:space="0" w:color="auto"/>
                <w:right w:val="none" w:sz="0" w:space="0" w:color="auto"/>
              </w:divBdr>
              <w:divsChild>
                <w:div w:id="1473601028">
                  <w:marLeft w:val="2400"/>
                  <w:marRight w:val="0"/>
                  <w:marTop w:val="0"/>
                  <w:marBottom w:val="0"/>
                  <w:divBdr>
                    <w:top w:val="none" w:sz="0" w:space="0" w:color="auto"/>
                    <w:left w:val="single" w:sz="6" w:space="17" w:color="C9D7F1"/>
                    <w:bottom w:val="none" w:sz="0" w:space="0" w:color="auto"/>
                    <w:right w:val="none" w:sz="0" w:space="0" w:color="auto"/>
                  </w:divBdr>
                  <w:divsChild>
                    <w:div w:id="1150750293">
                      <w:marLeft w:val="75"/>
                      <w:marRight w:val="0"/>
                      <w:marTop w:val="225"/>
                      <w:marBottom w:val="75"/>
                      <w:divBdr>
                        <w:top w:val="none" w:sz="0" w:space="0" w:color="auto"/>
                        <w:left w:val="none" w:sz="0" w:space="0" w:color="auto"/>
                        <w:bottom w:val="none" w:sz="0" w:space="0" w:color="auto"/>
                        <w:right w:val="none" w:sz="0" w:space="0" w:color="auto"/>
                      </w:divBdr>
                      <w:divsChild>
                        <w:div w:id="1014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2576">
      <w:bodyDiv w:val="1"/>
      <w:marLeft w:val="0"/>
      <w:marRight w:val="0"/>
      <w:marTop w:val="0"/>
      <w:marBottom w:val="0"/>
      <w:divBdr>
        <w:top w:val="none" w:sz="0" w:space="0" w:color="auto"/>
        <w:left w:val="none" w:sz="0" w:space="0" w:color="auto"/>
        <w:bottom w:val="none" w:sz="0" w:space="0" w:color="auto"/>
        <w:right w:val="none" w:sz="0" w:space="0" w:color="auto"/>
      </w:divBdr>
    </w:div>
    <w:div w:id="1234896967">
      <w:bodyDiv w:val="1"/>
      <w:marLeft w:val="0"/>
      <w:marRight w:val="0"/>
      <w:marTop w:val="0"/>
      <w:marBottom w:val="0"/>
      <w:divBdr>
        <w:top w:val="none" w:sz="0" w:space="0" w:color="auto"/>
        <w:left w:val="none" w:sz="0" w:space="0" w:color="auto"/>
        <w:bottom w:val="none" w:sz="0" w:space="0" w:color="auto"/>
        <w:right w:val="none" w:sz="0" w:space="0" w:color="auto"/>
      </w:divBdr>
    </w:div>
    <w:div w:id="1258519996">
      <w:bodyDiv w:val="1"/>
      <w:marLeft w:val="0"/>
      <w:marRight w:val="0"/>
      <w:marTop w:val="0"/>
      <w:marBottom w:val="0"/>
      <w:divBdr>
        <w:top w:val="none" w:sz="0" w:space="0" w:color="auto"/>
        <w:left w:val="none" w:sz="0" w:space="0" w:color="auto"/>
        <w:bottom w:val="none" w:sz="0" w:space="0" w:color="auto"/>
        <w:right w:val="none" w:sz="0" w:space="0" w:color="auto"/>
      </w:divBdr>
      <w:divsChild>
        <w:div w:id="1776634323">
          <w:marLeft w:val="0"/>
          <w:marRight w:val="0"/>
          <w:marTop w:val="0"/>
          <w:marBottom w:val="0"/>
          <w:divBdr>
            <w:top w:val="none" w:sz="0" w:space="0" w:color="auto"/>
            <w:left w:val="none" w:sz="0" w:space="0" w:color="auto"/>
            <w:bottom w:val="none" w:sz="0" w:space="0" w:color="auto"/>
            <w:right w:val="none" w:sz="0" w:space="0" w:color="auto"/>
          </w:divBdr>
          <w:divsChild>
            <w:div w:id="156653373">
              <w:marLeft w:val="0"/>
              <w:marRight w:val="0"/>
              <w:marTop w:val="0"/>
              <w:marBottom w:val="0"/>
              <w:divBdr>
                <w:top w:val="single" w:sz="2" w:space="3" w:color="A5B8C9"/>
                <w:left w:val="single" w:sz="2" w:space="3" w:color="A5B8C9"/>
                <w:bottom w:val="single" w:sz="2" w:space="3" w:color="A5B8C9"/>
                <w:right w:val="single" w:sz="2" w:space="3" w:color="A5B8C9"/>
              </w:divBdr>
            </w:div>
          </w:divsChild>
        </w:div>
      </w:divsChild>
    </w:div>
    <w:div w:id="1291739687">
      <w:bodyDiv w:val="1"/>
      <w:marLeft w:val="0"/>
      <w:marRight w:val="0"/>
      <w:marTop w:val="0"/>
      <w:marBottom w:val="0"/>
      <w:divBdr>
        <w:top w:val="none" w:sz="0" w:space="0" w:color="auto"/>
        <w:left w:val="none" w:sz="0" w:space="0" w:color="auto"/>
        <w:bottom w:val="none" w:sz="0" w:space="0" w:color="auto"/>
        <w:right w:val="none" w:sz="0" w:space="0" w:color="auto"/>
      </w:divBdr>
    </w:div>
    <w:div w:id="1296762848">
      <w:bodyDiv w:val="1"/>
      <w:marLeft w:val="0"/>
      <w:marRight w:val="0"/>
      <w:marTop w:val="0"/>
      <w:marBottom w:val="0"/>
      <w:divBdr>
        <w:top w:val="none" w:sz="0" w:space="0" w:color="auto"/>
        <w:left w:val="none" w:sz="0" w:space="0" w:color="auto"/>
        <w:bottom w:val="none" w:sz="0" w:space="0" w:color="auto"/>
        <w:right w:val="none" w:sz="0" w:space="0" w:color="auto"/>
      </w:divBdr>
    </w:div>
    <w:div w:id="1329940282">
      <w:bodyDiv w:val="1"/>
      <w:marLeft w:val="0"/>
      <w:marRight w:val="0"/>
      <w:marTop w:val="0"/>
      <w:marBottom w:val="0"/>
      <w:divBdr>
        <w:top w:val="none" w:sz="0" w:space="0" w:color="auto"/>
        <w:left w:val="none" w:sz="0" w:space="0" w:color="auto"/>
        <w:bottom w:val="none" w:sz="0" w:space="0" w:color="auto"/>
        <w:right w:val="none" w:sz="0" w:space="0" w:color="auto"/>
      </w:divBdr>
    </w:div>
    <w:div w:id="1336685530">
      <w:bodyDiv w:val="1"/>
      <w:marLeft w:val="0"/>
      <w:marRight w:val="0"/>
      <w:marTop w:val="0"/>
      <w:marBottom w:val="0"/>
      <w:divBdr>
        <w:top w:val="none" w:sz="0" w:space="0" w:color="auto"/>
        <w:left w:val="none" w:sz="0" w:space="0" w:color="auto"/>
        <w:bottom w:val="none" w:sz="0" w:space="0" w:color="auto"/>
        <w:right w:val="none" w:sz="0" w:space="0" w:color="auto"/>
      </w:divBdr>
      <w:divsChild>
        <w:div w:id="1650284822">
          <w:marLeft w:val="0"/>
          <w:marRight w:val="0"/>
          <w:marTop w:val="0"/>
          <w:marBottom w:val="0"/>
          <w:divBdr>
            <w:top w:val="none" w:sz="0" w:space="0" w:color="auto"/>
            <w:left w:val="none" w:sz="0" w:space="0" w:color="auto"/>
            <w:bottom w:val="none" w:sz="0" w:space="0" w:color="auto"/>
            <w:right w:val="none" w:sz="0" w:space="0" w:color="auto"/>
          </w:divBdr>
          <w:divsChild>
            <w:div w:id="14037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2492">
      <w:bodyDiv w:val="1"/>
      <w:marLeft w:val="0"/>
      <w:marRight w:val="0"/>
      <w:marTop w:val="0"/>
      <w:marBottom w:val="0"/>
      <w:divBdr>
        <w:top w:val="none" w:sz="0" w:space="0" w:color="auto"/>
        <w:left w:val="none" w:sz="0" w:space="0" w:color="auto"/>
        <w:bottom w:val="none" w:sz="0" w:space="0" w:color="auto"/>
        <w:right w:val="none" w:sz="0" w:space="0" w:color="auto"/>
      </w:divBdr>
    </w:div>
    <w:div w:id="1352025094">
      <w:bodyDiv w:val="1"/>
      <w:marLeft w:val="0"/>
      <w:marRight w:val="0"/>
      <w:marTop w:val="0"/>
      <w:marBottom w:val="0"/>
      <w:divBdr>
        <w:top w:val="none" w:sz="0" w:space="0" w:color="auto"/>
        <w:left w:val="none" w:sz="0" w:space="0" w:color="auto"/>
        <w:bottom w:val="none" w:sz="0" w:space="0" w:color="auto"/>
        <w:right w:val="none" w:sz="0" w:space="0" w:color="auto"/>
      </w:divBdr>
    </w:div>
    <w:div w:id="1361324567">
      <w:bodyDiv w:val="1"/>
      <w:marLeft w:val="0"/>
      <w:marRight w:val="0"/>
      <w:marTop w:val="0"/>
      <w:marBottom w:val="0"/>
      <w:divBdr>
        <w:top w:val="none" w:sz="0" w:space="0" w:color="auto"/>
        <w:left w:val="none" w:sz="0" w:space="0" w:color="auto"/>
        <w:bottom w:val="none" w:sz="0" w:space="0" w:color="auto"/>
        <w:right w:val="none" w:sz="0" w:space="0" w:color="auto"/>
      </w:divBdr>
    </w:div>
    <w:div w:id="1377587690">
      <w:bodyDiv w:val="1"/>
      <w:marLeft w:val="0"/>
      <w:marRight w:val="0"/>
      <w:marTop w:val="0"/>
      <w:marBottom w:val="0"/>
      <w:divBdr>
        <w:top w:val="none" w:sz="0" w:space="0" w:color="auto"/>
        <w:left w:val="none" w:sz="0" w:space="0" w:color="auto"/>
        <w:bottom w:val="none" w:sz="0" w:space="0" w:color="auto"/>
        <w:right w:val="none" w:sz="0" w:space="0" w:color="auto"/>
      </w:divBdr>
    </w:div>
    <w:div w:id="1379628791">
      <w:bodyDiv w:val="1"/>
      <w:marLeft w:val="0"/>
      <w:marRight w:val="0"/>
      <w:marTop w:val="0"/>
      <w:marBottom w:val="0"/>
      <w:divBdr>
        <w:top w:val="none" w:sz="0" w:space="0" w:color="auto"/>
        <w:left w:val="none" w:sz="0" w:space="0" w:color="auto"/>
        <w:bottom w:val="none" w:sz="0" w:space="0" w:color="auto"/>
        <w:right w:val="none" w:sz="0" w:space="0" w:color="auto"/>
      </w:divBdr>
      <w:divsChild>
        <w:div w:id="185993152">
          <w:marLeft w:val="0"/>
          <w:marRight w:val="0"/>
          <w:marTop w:val="0"/>
          <w:marBottom w:val="0"/>
          <w:divBdr>
            <w:top w:val="none" w:sz="0" w:space="0" w:color="auto"/>
            <w:left w:val="none" w:sz="0" w:space="0" w:color="auto"/>
            <w:bottom w:val="none" w:sz="0" w:space="0" w:color="auto"/>
            <w:right w:val="none" w:sz="0" w:space="0" w:color="auto"/>
          </w:divBdr>
        </w:div>
      </w:divsChild>
    </w:div>
    <w:div w:id="1405374958">
      <w:bodyDiv w:val="1"/>
      <w:marLeft w:val="0"/>
      <w:marRight w:val="0"/>
      <w:marTop w:val="0"/>
      <w:marBottom w:val="0"/>
      <w:divBdr>
        <w:top w:val="none" w:sz="0" w:space="0" w:color="auto"/>
        <w:left w:val="none" w:sz="0" w:space="0" w:color="auto"/>
        <w:bottom w:val="none" w:sz="0" w:space="0" w:color="auto"/>
        <w:right w:val="none" w:sz="0" w:space="0" w:color="auto"/>
      </w:divBdr>
    </w:div>
    <w:div w:id="1422794923">
      <w:bodyDiv w:val="1"/>
      <w:marLeft w:val="0"/>
      <w:marRight w:val="0"/>
      <w:marTop w:val="0"/>
      <w:marBottom w:val="0"/>
      <w:divBdr>
        <w:top w:val="none" w:sz="0" w:space="0" w:color="auto"/>
        <w:left w:val="none" w:sz="0" w:space="0" w:color="auto"/>
        <w:bottom w:val="none" w:sz="0" w:space="0" w:color="auto"/>
        <w:right w:val="none" w:sz="0" w:space="0" w:color="auto"/>
      </w:divBdr>
      <w:divsChild>
        <w:div w:id="1891190197">
          <w:marLeft w:val="0"/>
          <w:marRight w:val="0"/>
          <w:marTop w:val="0"/>
          <w:marBottom w:val="0"/>
          <w:divBdr>
            <w:top w:val="none" w:sz="0" w:space="0" w:color="auto"/>
            <w:left w:val="none" w:sz="0" w:space="0" w:color="auto"/>
            <w:bottom w:val="none" w:sz="0" w:space="0" w:color="auto"/>
            <w:right w:val="none" w:sz="0" w:space="0" w:color="auto"/>
          </w:divBdr>
        </w:div>
      </w:divsChild>
    </w:div>
    <w:div w:id="1423644361">
      <w:bodyDiv w:val="1"/>
      <w:marLeft w:val="0"/>
      <w:marRight w:val="0"/>
      <w:marTop w:val="0"/>
      <w:marBottom w:val="0"/>
      <w:divBdr>
        <w:top w:val="none" w:sz="0" w:space="0" w:color="auto"/>
        <w:left w:val="none" w:sz="0" w:space="0" w:color="auto"/>
        <w:bottom w:val="none" w:sz="0" w:space="0" w:color="auto"/>
        <w:right w:val="none" w:sz="0" w:space="0" w:color="auto"/>
      </w:divBdr>
    </w:div>
    <w:div w:id="1434088951">
      <w:bodyDiv w:val="1"/>
      <w:marLeft w:val="0"/>
      <w:marRight w:val="0"/>
      <w:marTop w:val="0"/>
      <w:marBottom w:val="0"/>
      <w:divBdr>
        <w:top w:val="none" w:sz="0" w:space="0" w:color="auto"/>
        <w:left w:val="none" w:sz="0" w:space="0" w:color="auto"/>
        <w:bottom w:val="none" w:sz="0" w:space="0" w:color="auto"/>
        <w:right w:val="none" w:sz="0" w:space="0" w:color="auto"/>
      </w:divBdr>
    </w:div>
    <w:div w:id="1438601132">
      <w:bodyDiv w:val="1"/>
      <w:marLeft w:val="0"/>
      <w:marRight w:val="0"/>
      <w:marTop w:val="0"/>
      <w:marBottom w:val="0"/>
      <w:divBdr>
        <w:top w:val="none" w:sz="0" w:space="0" w:color="auto"/>
        <w:left w:val="none" w:sz="0" w:space="0" w:color="auto"/>
        <w:bottom w:val="none" w:sz="0" w:space="0" w:color="auto"/>
        <w:right w:val="none" w:sz="0" w:space="0" w:color="auto"/>
      </w:divBdr>
      <w:divsChild>
        <w:div w:id="309553925">
          <w:marLeft w:val="0"/>
          <w:marRight w:val="0"/>
          <w:marTop w:val="0"/>
          <w:marBottom w:val="0"/>
          <w:divBdr>
            <w:top w:val="none" w:sz="0" w:space="0" w:color="auto"/>
            <w:left w:val="none" w:sz="0" w:space="0" w:color="auto"/>
            <w:bottom w:val="none" w:sz="0" w:space="0" w:color="auto"/>
            <w:right w:val="none" w:sz="0" w:space="0" w:color="auto"/>
          </w:divBdr>
        </w:div>
      </w:divsChild>
    </w:div>
    <w:div w:id="1454054683">
      <w:bodyDiv w:val="1"/>
      <w:marLeft w:val="0"/>
      <w:marRight w:val="0"/>
      <w:marTop w:val="0"/>
      <w:marBottom w:val="0"/>
      <w:divBdr>
        <w:top w:val="none" w:sz="0" w:space="0" w:color="auto"/>
        <w:left w:val="none" w:sz="0" w:space="0" w:color="auto"/>
        <w:bottom w:val="none" w:sz="0" w:space="0" w:color="auto"/>
        <w:right w:val="none" w:sz="0" w:space="0" w:color="auto"/>
      </w:divBdr>
    </w:div>
    <w:div w:id="1458646412">
      <w:bodyDiv w:val="1"/>
      <w:marLeft w:val="0"/>
      <w:marRight w:val="0"/>
      <w:marTop w:val="0"/>
      <w:marBottom w:val="0"/>
      <w:divBdr>
        <w:top w:val="none" w:sz="0" w:space="0" w:color="auto"/>
        <w:left w:val="none" w:sz="0" w:space="0" w:color="auto"/>
        <w:bottom w:val="none" w:sz="0" w:space="0" w:color="auto"/>
        <w:right w:val="none" w:sz="0" w:space="0" w:color="auto"/>
      </w:divBdr>
      <w:divsChild>
        <w:div w:id="1418290355">
          <w:marLeft w:val="0"/>
          <w:marRight w:val="0"/>
          <w:marTop w:val="0"/>
          <w:marBottom w:val="0"/>
          <w:divBdr>
            <w:top w:val="none" w:sz="0" w:space="0" w:color="auto"/>
            <w:left w:val="none" w:sz="0" w:space="0" w:color="auto"/>
            <w:bottom w:val="none" w:sz="0" w:space="0" w:color="auto"/>
            <w:right w:val="none" w:sz="0" w:space="0" w:color="auto"/>
          </w:divBdr>
          <w:divsChild>
            <w:div w:id="715472062">
              <w:marLeft w:val="0"/>
              <w:marRight w:val="0"/>
              <w:marTop w:val="0"/>
              <w:marBottom w:val="0"/>
              <w:divBdr>
                <w:top w:val="none" w:sz="0" w:space="0" w:color="auto"/>
                <w:left w:val="none" w:sz="0" w:space="0" w:color="auto"/>
                <w:bottom w:val="none" w:sz="0" w:space="0" w:color="auto"/>
                <w:right w:val="none" w:sz="0" w:space="0" w:color="auto"/>
              </w:divBdr>
              <w:divsChild>
                <w:div w:id="341014891">
                  <w:marLeft w:val="0"/>
                  <w:marRight w:val="0"/>
                  <w:marTop w:val="0"/>
                  <w:marBottom w:val="0"/>
                  <w:divBdr>
                    <w:top w:val="none" w:sz="0" w:space="0" w:color="auto"/>
                    <w:left w:val="none" w:sz="0" w:space="0" w:color="auto"/>
                    <w:bottom w:val="none" w:sz="0" w:space="0" w:color="auto"/>
                    <w:right w:val="none" w:sz="0" w:space="0" w:color="auto"/>
                  </w:divBdr>
                  <w:divsChild>
                    <w:div w:id="523977483">
                      <w:marLeft w:val="0"/>
                      <w:marRight w:val="0"/>
                      <w:marTop w:val="0"/>
                      <w:marBottom w:val="0"/>
                      <w:divBdr>
                        <w:top w:val="none" w:sz="0" w:space="0" w:color="auto"/>
                        <w:left w:val="none" w:sz="0" w:space="0" w:color="auto"/>
                        <w:bottom w:val="none" w:sz="0" w:space="0" w:color="auto"/>
                        <w:right w:val="none" w:sz="0" w:space="0" w:color="auto"/>
                      </w:divBdr>
                      <w:divsChild>
                        <w:div w:id="97675849">
                          <w:marLeft w:val="0"/>
                          <w:marRight w:val="0"/>
                          <w:marTop w:val="0"/>
                          <w:marBottom w:val="0"/>
                          <w:divBdr>
                            <w:top w:val="none" w:sz="0" w:space="0" w:color="auto"/>
                            <w:left w:val="none" w:sz="0" w:space="0" w:color="auto"/>
                            <w:bottom w:val="none" w:sz="0" w:space="0" w:color="auto"/>
                            <w:right w:val="none" w:sz="0" w:space="0" w:color="auto"/>
                          </w:divBdr>
                          <w:divsChild>
                            <w:div w:id="1604654071">
                              <w:marLeft w:val="0"/>
                              <w:marRight w:val="0"/>
                              <w:marTop w:val="0"/>
                              <w:marBottom w:val="0"/>
                              <w:divBdr>
                                <w:top w:val="none" w:sz="0" w:space="0" w:color="auto"/>
                                <w:left w:val="none" w:sz="0" w:space="0" w:color="auto"/>
                                <w:bottom w:val="none" w:sz="0" w:space="0" w:color="auto"/>
                                <w:right w:val="none" w:sz="0" w:space="0" w:color="auto"/>
                              </w:divBdr>
                              <w:divsChild>
                                <w:div w:id="1376151645">
                                  <w:marLeft w:val="0"/>
                                  <w:marRight w:val="0"/>
                                  <w:marTop w:val="0"/>
                                  <w:marBottom w:val="0"/>
                                  <w:divBdr>
                                    <w:top w:val="none" w:sz="0" w:space="0" w:color="auto"/>
                                    <w:left w:val="single" w:sz="4" w:space="6" w:color="99CCFF"/>
                                    <w:bottom w:val="single" w:sz="4" w:space="6" w:color="99CCFF"/>
                                    <w:right w:val="none" w:sz="0" w:space="0" w:color="auto"/>
                                  </w:divBdr>
                                  <w:divsChild>
                                    <w:div w:id="421923369">
                                      <w:marLeft w:val="0"/>
                                      <w:marRight w:val="0"/>
                                      <w:marTop w:val="120"/>
                                      <w:marBottom w:val="480"/>
                                      <w:divBdr>
                                        <w:top w:val="none" w:sz="0" w:space="0" w:color="auto"/>
                                        <w:left w:val="none" w:sz="0" w:space="0" w:color="auto"/>
                                        <w:bottom w:val="none" w:sz="0" w:space="0" w:color="auto"/>
                                        <w:right w:val="none" w:sz="0" w:space="0" w:color="auto"/>
                                      </w:divBdr>
                                      <w:divsChild>
                                        <w:div w:id="11676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307488">
      <w:bodyDiv w:val="1"/>
      <w:marLeft w:val="0"/>
      <w:marRight w:val="0"/>
      <w:marTop w:val="0"/>
      <w:marBottom w:val="0"/>
      <w:divBdr>
        <w:top w:val="none" w:sz="0" w:space="0" w:color="auto"/>
        <w:left w:val="none" w:sz="0" w:space="0" w:color="auto"/>
        <w:bottom w:val="none" w:sz="0" w:space="0" w:color="auto"/>
        <w:right w:val="none" w:sz="0" w:space="0" w:color="auto"/>
      </w:divBdr>
    </w:div>
    <w:div w:id="1463764489">
      <w:bodyDiv w:val="1"/>
      <w:marLeft w:val="0"/>
      <w:marRight w:val="0"/>
      <w:marTop w:val="0"/>
      <w:marBottom w:val="0"/>
      <w:divBdr>
        <w:top w:val="none" w:sz="0" w:space="0" w:color="auto"/>
        <w:left w:val="none" w:sz="0" w:space="0" w:color="auto"/>
        <w:bottom w:val="none" w:sz="0" w:space="0" w:color="auto"/>
        <w:right w:val="none" w:sz="0" w:space="0" w:color="auto"/>
      </w:divBdr>
      <w:divsChild>
        <w:div w:id="2075933239">
          <w:marLeft w:val="0"/>
          <w:marRight w:val="0"/>
          <w:marTop w:val="0"/>
          <w:marBottom w:val="0"/>
          <w:divBdr>
            <w:top w:val="none" w:sz="0" w:space="0" w:color="auto"/>
            <w:left w:val="none" w:sz="0" w:space="0" w:color="auto"/>
            <w:bottom w:val="none" w:sz="0" w:space="0" w:color="auto"/>
            <w:right w:val="none" w:sz="0" w:space="0" w:color="auto"/>
          </w:divBdr>
        </w:div>
      </w:divsChild>
    </w:div>
    <w:div w:id="1478185716">
      <w:bodyDiv w:val="1"/>
      <w:marLeft w:val="0"/>
      <w:marRight w:val="0"/>
      <w:marTop w:val="0"/>
      <w:marBottom w:val="0"/>
      <w:divBdr>
        <w:top w:val="none" w:sz="0" w:space="0" w:color="auto"/>
        <w:left w:val="none" w:sz="0" w:space="0" w:color="auto"/>
        <w:bottom w:val="none" w:sz="0" w:space="0" w:color="auto"/>
        <w:right w:val="none" w:sz="0" w:space="0" w:color="auto"/>
      </w:divBdr>
    </w:div>
    <w:div w:id="1487087066">
      <w:bodyDiv w:val="1"/>
      <w:marLeft w:val="0"/>
      <w:marRight w:val="0"/>
      <w:marTop w:val="0"/>
      <w:marBottom w:val="0"/>
      <w:divBdr>
        <w:top w:val="none" w:sz="0" w:space="0" w:color="auto"/>
        <w:left w:val="none" w:sz="0" w:space="0" w:color="auto"/>
        <w:bottom w:val="none" w:sz="0" w:space="0" w:color="auto"/>
        <w:right w:val="none" w:sz="0" w:space="0" w:color="auto"/>
      </w:divBdr>
    </w:div>
    <w:div w:id="1504979146">
      <w:bodyDiv w:val="1"/>
      <w:marLeft w:val="0"/>
      <w:marRight w:val="0"/>
      <w:marTop w:val="0"/>
      <w:marBottom w:val="0"/>
      <w:divBdr>
        <w:top w:val="none" w:sz="0" w:space="0" w:color="auto"/>
        <w:left w:val="none" w:sz="0" w:space="0" w:color="auto"/>
        <w:bottom w:val="none" w:sz="0" w:space="0" w:color="auto"/>
        <w:right w:val="none" w:sz="0" w:space="0" w:color="auto"/>
      </w:divBdr>
    </w:div>
    <w:div w:id="1505365963">
      <w:bodyDiv w:val="1"/>
      <w:marLeft w:val="0"/>
      <w:marRight w:val="0"/>
      <w:marTop w:val="0"/>
      <w:marBottom w:val="0"/>
      <w:divBdr>
        <w:top w:val="none" w:sz="0" w:space="0" w:color="auto"/>
        <w:left w:val="none" w:sz="0" w:space="0" w:color="auto"/>
        <w:bottom w:val="none" w:sz="0" w:space="0" w:color="auto"/>
        <w:right w:val="none" w:sz="0" w:space="0" w:color="auto"/>
      </w:divBdr>
      <w:divsChild>
        <w:div w:id="285818703">
          <w:marLeft w:val="0"/>
          <w:marRight w:val="0"/>
          <w:marTop w:val="0"/>
          <w:marBottom w:val="0"/>
          <w:divBdr>
            <w:top w:val="none" w:sz="0" w:space="0" w:color="auto"/>
            <w:left w:val="none" w:sz="0" w:space="0" w:color="auto"/>
            <w:bottom w:val="none" w:sz="0" w:space="0" w:color="auto"/>
            <w:right w:val="none" w:sz="0" w:space="0" w:color="auto"/>
          </w:divBdr>
        </w:div>
      </w:divsChild>
    </w:div>
    <w:div w:id="1523543885">
      <w:bodyDiv w:val="1"/>
      <w:marLeft w:val="0"/>
      <w:marRight w:val="0"/>
      <w:marTop w:val="0"/>
      <w:marBottom w:val="0"/>
      <w:divBdr>
        <w:top w:val="none" w:sz="0" w:space="0" w:color="auto"/>
        <w:left w:val="none" w:sz="0" w:space="0" w:color="auto"/>
        <w:bottom w:val="none" w:sz="0" w:space="0" w:color="auto"/>
        <w:right w:val="none" w:sz="0" w:space="0" w:color="auto"/>
      </w:divBdr>
      <w:divsChild>
        <w:div w:id="1664164382">
          <w:marLeft w:val="0"/>
          <w:marRight w:val="0"/>
          <w:marTop w:val="0"/>
          <w:marBottom w:val="0"/>
          <w:divBdr>
            <w:top w:val="none" w:sz="0" w:space="0" w:color="auto"/>
            <w:left w:val="none" w:sz="0" w:space="0" w:color="auto"/>
            <w:bottom w:val="none" w:sz="0" w:space="0" w:color="auto"/>
            <w:right w:val="none" w:sz="0" w:space="0" w:color="auto"/>
          </w:divBdr>
        </w:div>
      </w:divsChild>
    </w:div>
    <w:div w:id="1532721436">
      <w:bodyDiv w:val="1"/>
      <w:marLeft w:val="0"/>
      <w:marRight w:val="0"/>
      <w:marTop w:val="0"/>
      <w:marBottom w:val="0"/>
      <w:divBdr>
        <w:top w:val="none" w:sz="0" w:space="0" w:color="auto"/>
        <w:left w:val="none" w:sz="0" w:space="0" w:color="auto"/>
        <w:bottom w:val="none" w:sz="0" w:space="0" w:color="auto"/>
        <w:right w:val="none" w:sz="0" w:space="0" w:color="auto"/>
      </w:divBdr>
    </w:div>
    <w:div w:id="1543666794">
      <w:bodyDiv w:val="1"/>
      <w:marLeft w:val="0"/>
      <w:marRight w:val="0"/>
      <w:marTop w:val="0"/>
      <w:marBottom w:val="0"/>
      <w:divBdr>
        <w:top w:val="none" w:sz="0" w:space="0" w:color="auto"/>
        <w:left w:val="none" w:sz="0" w:space="0" w:color="auto"/>
        <w:bottom w:val="none" w:sz="0" w:space="0" w:color="auto"/>
        <w:right w:val="none" w:sz="0" w:space="0" w:color="auto"/>
      </w:divBdr>
    </w:div>
    <w:div w:id="1553496880">
      <w:bodyDiv w:val="1"/>
      <w:marLeft w:val="0"/>
      <w:marRight w:val="0"/>
      <w:marTop w:val="0"/>
      <w:marBottom w:val="0"/>
      <w:divBdr>
        <w:top w:val="none" w:sz="0" w:space="0" w:color="auto"/>
        <w:left w:val="none" w:sz="0" w:space="0" w:color="auto"/>
        <w:bottom w:val="none" w:sz="0" w:space="0" w:color="auto"/>
        <w:right w:val="none" w:sz="0" w:space="0" w:color="auto"/>
      </w:divBdr>
      <w:divsChild>
        <w:div w:id="125319434">
          <w:marLeft w:val="0"/>
          <w:marRight w:val="0"/>
          <w:marTop w:val="0"/>
          <w:marBottom w:val="0"/>
          <w:divBdr>
            <w:top w:val="none" w:sz="0" w:space="0" w:color="auto"/>
            <w:left w:val="none" w:sz="0" w:space="0" w:color="auto"/>
            <w:bottom w:val="none" w:sz="0" w:space="0" w:color="auto"/>
            <w:right w:val="none" w:sz="0" w:space="0" w:color="auto"/>
          </w:divBdr>
        </w:div>
      </w:divsChild>
    </w:div>
    <w:div w:id="1555115328">
      <w:bodyDiv w:val="1"/>
      <w:marLeft w:val="0"/>
      <w:marRight w:val="0"/>
      <w:marTop w:val="0"/>
      <w:marBottom w:val="0"/>
      <w:divBdr>
        <w:top w:val="none" w:sz="0" w:space="0" w:color="auto"/>
        <w:left w:val="none" w:sz="0" w:space="0" w:color="auto"/>
        <w:bottom w:val="none" w:sz="0" w:space="0" w:color="auto"/>
        <w:right w:val="none" w:sz="0" w:space="0" w:color="auto"/>
      </w:divBdr>
    </w:div>
    <w:div w:id="1580553495">
      <w:bodyDiv w:val="1"/>
      <w:marLeft w:val="0"/>
      <w:marRight w:val="0"/>
      <w:marTop w:val="0"/>
      <w:marBottom w:val="0"/>
      <w:divBdr>
        <w:top w:val="none" w:sz="0" w:space="0" w:color="auto"/>
        <w:left w:val="none" w:sz="0" w:space="0" w:color="auto"/>
        <w:bottom w:val="none" w:sz="0" w:space="0" w:color="auto"/>
        <w:right w:val="none" w:sz="0" w:space="0" w:color="auto"/>
      </w:divBdr>
    </w:div>
    <w:div w:id="1591549978">
      <w:bodyDiv w:val="1"/>
      <w:marLeft w:val="0"/>
      <w:marRight w:val="0"/>
      <w:marTop w:val="0"/>
      <w:marBottom w:val="0"/>
      <w:divBdr>
        <w:top w:val="none" w:sz="0" w:space="0" w:color="auto"/>
        <w:left w:val="none" w:sz="0" w:space="0" w:color="auto"/>
        <w:bottom w:val="none" w:sz="0" w:space="0" w:color="auto"/>
        <w:right w:val="none" w:sz="0" w:space="0" w:color="auto"/>
      </w:divBdr>
    </w:div>
    <w:div w:id="1598711799">
      <w:bodyDiv w:val="1"/>
      <w:marLeft w:val="0"/>
      <w:marRight w:val="0"/>
      <w:marTop w:val="0"/>
      <w:marBottom w:val="0"/>
      <w:divBdr>
        <w:top w:val="none" w:sz="0" w:space="0" w:color="auto"/>
        <w:left w:val="none" w:sz="0" w:space="0" w:color="auto"/>
        <w:bottom w:val="none" w:sz="0" w:space="0" w:color="auto"/>
        <w:right w:val="none" w:sz="0" w:space="0" w:color="auto"/>
      </w:divBdr>
    </w:div>
    <w:div w:id="1621036867">
      <w:bodyDiv w:val="1"/>
      <w:marLeft w:val="0"/>
      <w:marRight w:val="0"/>
      <w:marTop w:val="0"/>
      <w:marBottom w:val="0"/>
      <w:divBdr>
        <w:top w:val="none" w:sz="0" w:space="0" w:color="auto"/>
        <w:left w:val="none" w:sz="0" w:space="0" w:color="auto"/>
        <w:bottom w:val="none" w:sz="0" w:space="0" w:color="auto"/>
        <w:right w:val="none" w:sz="0" w:space="0" w:color="auto"/>
      </w:divBdr>
    </w:div>
    <w:div w:id="1623071794">
      <w:bodyDiv w:val="1"/>
      <w:marLeft w:val="0"/>
      <w:marRight w:val="0"/>
      <w:marTop w:val="0"/>
      <w:marBottom w:val="0"/>
      <w:divBdr>
        <w:top w:val="none" w:sz="0" w:space="0" w:color="auto"/>
        <w:left w:val="none" w:sz="0" w:space="0" w:color="auto"/>
        <w:bottom w:val="none" w:sz="0" w:space="0" w:color="auto"/>
        <w:right w:val="none" w:sz="0" w:space="0" w:color="auto"/>
      </w:divBdr>
      <w:divsChild>
        <w:div w:id="1542282686">
          <w:marLeft w:val="0"/>
          <w:marRight w:val="0"/>
          <w:marTop w:val="0"/>
          <w:marBottom w:val="0"/>
          <w:divBdr>
            <w:top w:val="none" w:sz="0" w:space="0" w:color="auto"/>
            <w:left w:val="none" w:sz="0" w:space="0" w:color="auto"/>
            <w:bottom w:val="none" w:sz="0" w:space="0" w:color="auto"/>
            <w:right w:val="none" w:sz="0" w:space="0" w:color="auto"/>
          </w:divBdr>
        </w:div>
      </w:divsChild>
    </w:div>
    <w:div w:id="1634288838">
      <w:bodyDiv w:val="1"/>
      <w:marLeft w:val="0"/>
      <w:marRight w:val="0"/>
      <w:marTop w:val="0"/>
      <w:marBottom w:val="0"/>
      <w:divBdr>
        <w:top w:val="none" w:sz="0" w:space="0" w:color="auto"/>
        <w:left w:val="none" w:sz="0" w:space="0" w:color="auto"/>
        <w:bottom w:val="none" w:sz="0" w:space="0" w:color="auto"/>
        <w:right w:val="none" w:sz="0" w:space="0" w:color="auto"/>
      </w:divBdr>
    </w:div>
    <w:div w:id="1645895037">
      <w:bodyDiv w:val="1"/>
      <w:marLeft w:val="0"/>
      <w:marRight w:val="0"/>
      <w:marTop w:val="0"/>
      <w:marBottom w:val="0"/>
      <w:divBdr>
        <w:top w:val="none" w:sz="0" w:space="0" w:color="auto"/>
        <w:left w:val="none" w:sz="0" w:space="0" w:color="auto"/>
        <w:bottom w:val="none" w:sz="0" w:space="0" w:color="auto"/>
        <w:right w:val="none" w:sz="0" w:space="0" w:color="auto"/>
      </w:divBdr>
      <w:divsChild>
        <w:div w:id="475876490">
          <w:marLeft w:val="0"/>
          <w:marRight w:val="0"/>
          <w:marTop w:val="0"/>
          <w:marBottom w:val="0"/>
          <w:divBdr>
            <w:top w:val="none" w:sz="0" w:space="0" w:color="auto"/>
            <w:left w:val="none" w:sz="0" w:space="0" w:color="auto"/>
            <w:bottom w:val="none" w:sz="0" w:space="0" w:color="auto"/>
            <w:right w:val="none" w:sz="0" w:space="0" w:color="auto"/>
          </w:divBdr>
        </w:div>
      </w:divsChild>
    </w:div>
    <w:div w:id="1655600764">
      <w:bodyDiv w:val="1"/>
      <w:marLeft w:val="0"/>
      <w:marRight w:val="0"/>
      <w:marTop w:val="0"/>
      <w:marBottom w:val="0"/>
      <w:divBdr>
        <w:top w:val="none" w:sz="0" w:space="0" w:color="auto"/>
        <w:left w:val="none" w:sz="0" w:space="0" w:color="auto"/>
        <w:bottom w:val="none" w:sz="0" w:space="0" w:color="auto"/>
        <w:right w:val="none" w:sz="0" w:space="0" w:color="auto"/>
      </w:divBdr>
    </w:div>
    <w:div w:id="1656570068">
      <w:bodyDiv w:val="1"/>
      <w:marLeft w:val="0"/>
      <w:marRight w:val="0"/>
      <w:marTop w:val="0"/>
      <w:marBottom w:val="0"/>
      <w:divBdr>
        <w:top w:val="none" w:sz="0" w:space="0" w:color="auto"/>
        <w:left w:val="none" w:sz="0" w:space="0" w:color="auto"/>
        <w:bottom w:val="none" w:sz="0" w:space="0" w:color="auto"/>
        <w:right w:val="none" w:sz="0" w:space="0" w:color="auto"/>
      </w:divBdr>
    </w:div>
    <w:div w:id="1666588148">
      <w:bodyDiv w:val="1"/>
      <w:marLeft w:val="0"/>
      <w:marRight w:val="0"/>
      <w:marTop w:val="0"/>
      <w:marBottom w:val="0"/>
      <w:divBdr>
        <w:top w:val="none" w:sz="0" w:space="0" w:color="auto"/>
        <w:left w:val="none" w:sz="0" w:space="0" w:color="auto"/>
        <w:bottom w:val="none" w:sz="0" w:space="0" w:color="auto"/>
        <w:right w:val="none" w:sz="0" w:space="0" w:color="auto"/>
      </w:divBdr>
    </w:div>
    <w:div w:id="1673217831">
      <w:bodyDiv w:val="1"/>
      <w:marLeft w:val="0"/>
      <w:marRight w:val="0"/>
      <w:marTop w:val="0"/>
      <w:marBottom w:val="0"/>
      <w:divBdr>
        <w:top w:val="none" w:sz="0" w:space="0" w:color="auto"/>
        <w:left w:val="none" w:sz="0" w:space="0" w:color="auto"/>
        <w:bottom w:val="none" w:sz="0" w:space="0" w:color="auto"/>
        <w:right w:val="none" w:sz="0" w:space="0" w:color="auto"/>
      </w:divBdr>
    </w:div>
    <w:div w:id="1683512304">
      <w:bodyDiv w:val="1"/>
      <w:marLeft w:val="0"/>
      <w:marRight w:val="0"/>
      <w:marTop w:val="0"/>
      <w:marBottom w:val="0"/>
      <w:divBdr>
        <w:top w:val="none" w:sz="0" w:space="0" w:color="auto"/>
        <w:left w:val="none" w:sz="0" w:space="0" w:color="auto"/>
        <w:bottom w:val="none" w:sz="0" w:space="0" w:color="auto"/>
        <w:right w:val="none" w:sz="0" w:space="0" w:color="auto"/>
      </w:divBdr>
    </w:div>
    <w:div w:id="1702853778">
      <w:bodyDiv w:val="1"/>
      <w:marLeft w:val="0"/>
      <w:marRight w:val="0"/>
      <w:marTop w:val="0"/>
      <w:marBottom w:val="0"/>
      <w:divBdr>
        <w:top w:val="none" w:sz="0" w:space="0" w:color="auto"/>
        <w:left w:val="none" w:sz="0" w:space="0" w:color="auto"/>
        <w:bottom w:val="none" w:sz="0" w:space="0" w:color="auto"/>
        <w:right w:val="none" w:sz="0" w:space="0" w:color="auto"/>
      </w:divBdr>
    </w:div>
    <w:div w:id="1716076380">
      <w:bodyDiv w:val="1"/>
      <w:marLeft w:val="0"/>
      <w:marRight w:val="0"/>
      <w:marTop w:val="0"/>
      <w:marBottom w:val="0"/>
      <w:divBdr>
        <w:top w:val="none" w:sz="0" w:space="0" w:color="auto"/>
        <w:left w:val="none" w:sz="0" w:space="0" w:color="auto"/>
        <w:bottom w:val="none" w:sz="0" w:space="0" w:color="auto"/>
        <w:right w:val="none" w:sz="0" w:space="0" w:color="auto"/>
      </w:divBdr>
    </w:div>
    <w:div w:id="1721779741">
      <w:bodyDiv w:val="1"/>
      <w:marLeft w:val="0"/>
      <w:marRight w:val="0"/>
      <w:marTop w:val="0"/>
      <w:marBottom w:val="0"/>
      <w:divBdr>
        <w:top w:val="none" w:sz="0" w:space="0" w:color="auto"/>
        <w:left w:val="none" w:sz="0" w:space="0" w:color="auto"/>
        <w:bottom w:val="none" w:sz="0" w:space="0" w:color="auto"/>
        <w:right w:val="none" w:sz="0" w:space="0" w:color="auto"/>
      </w:divBdr>
    </w:div>
    <w:div w:id="1748185643">
      <w:bodyDiv w:val="1"/>
      <w:marLeft w:val="0"/>
      <w:marRight w:val="0"/>
      <w:marTop w:val="0"/>
      <w:marBottom w:val="0"/>
      <w:divBdr>
        <w:top w:val="none" w:sz="0" w:space="0" w:color="auto"/>
        <w:left w:val="none" w:sz="0" w:space="0" w:color="auto"/>
        <w:bottom w:val="none" w:sz="0" w:space="0" w:color="auto"/>
        <w:right w:val="none" w:sz="0" w:space="0" w:color="auto"/>
      </w:divBdr>
    </w:div>
    <w:div w:id="1778788000">
      <w:bodyDiv w:val="1"/>
      <w:marLeft w:val="0"/>
      <w:marRight w:val="0"/>
      <w:marTop w:val="0"/>
      <w:marBottom w:val="0"/>
      <w:divBdr>
        <w:top w:val="none" w:sz="0" w:space="0" w:color="auto"/>
        <w:left w:val="none" w:sz="0" w:space="0" w:color="auto"/>
        <w:bottom w:val="none" w:sz="0" w:space="0" w:color="auto"/>
        <w:right w:val="none" w:sz="0" w:space="0" w:color="auto"/>
      </w:divBdr>
    </w:div>
    <w:div w:id="1801259664">
      <w:bodyDiv w:val="1"/>
      <w:marLeft w:val="0"/>
      <w:marRight w:val="0"/>
      <w:marTop w:val="0"/>
      <w:marBottom w:val="0"/>
      <w:divBdr>
        <w:top w:val="none" w:sz="0" w:space="0" w:color="auto"/>
        <w:left w:val="none" w:sz="0" w:space="0" w:color="auto"/>
        <w:bottom w:val="none" w:sz="0" w:space="0" w:color="auto"/>
        <w:right w:val="none" w:sz="0" w:space="0" w:color="auto"/>
      </w:divBdr>
      <w:divsChild>
        <w:div w:id="18359797">
          <w:marLeft w:val="0"/>
          <w:marRight w:val="0"/>
          <w:marTop w:val="0"/>
          <w:marBottom w:val="0"/>
          <w:divBdr>
            <w:top w:val="none" w:sz="0" w:space="0" w:color="auto"/>
            <w:left w:val="none" w:sz="0" w:space="0" w:color="auto"/>
            <w:bottom w:val="none" w:sz="0" w:space="0" w:color="auto"/>
            <w:right w:val="none" w:sz="0" w:space="0" w:color="auto"/>
          </w:divBdr>
        </w:div>
        <w:div w:id="73859504">
          <w:marLeft w:val="0"/>
          <w:marRight w:val="0"/>
          <w:marTop w:val="0"/>
          <w:marBottom w:val="0"/>
          <w:divBdr>
            <w:top w:val="none" w:sz="0" w:space="0" w:color="auto"/>
            <w:left w:val="none" w:sz="0" w:space="0" w:color="auto"/>
            <w:bottom w:val="none" w:sz="0" w:space="0" w:color="auto"/>
            <w:right w:val="none" w:sz="0" w:space="0" w:color="auto"/>
          </w:divBdr>
        </w:div>
        <w:div w:id="74058617">
          <w:marLeft w:val="0"/>
          <w:marRight w:val="0"/>
          <w:marTop w:val="0"/>
          <w:marBottom w:val="0"/>
          <w:divBdr>
            <w:top w:val="none" w:sz="0" w:space="0" w:color="auto"/>
            <w:left w:val="none" w:sz="0" w:space="0" w:color="auto"/>
            <w:bottom w:val="none" w:sz="0" w:space="0" w:color="auto"/>
            <w:right w:val="none" w:sz="0" w:space="0" w:color="auto"/>
          </w:divBdr>
        </w:div>
        <w:div w:id="93140104">
          <w:marLeft w:val="0"/>
          <w:marRight w:val="0"/>
          <w:marTop w:val="0"/>
          <w:marBottom w:val="0"/>
          <w:divBdr>
            <w:top w:val="none" w:sz="0" w:space="0" w:color="auto"/>
            <w:left w:val="none" w:sz="0" w:space="0" w:color="auto"/>
            <w:bottom w:val="none" w:sz="0" w:space="0" w:color="auto"/>
            <w:right w:val="none" w:sz="0" w:space="0" w:color="auto"/>
          </w:divBdr>
        </w:div>
        <w:div w:id="98530357">
          <w:marLeft w:val="0"/>
          <w:marRight w:val="0"/>
          <w:marTop w:val="0"/>
          <w:marBottom w:val="0"/>
          <w:divBdr>
            <w:top w:val="none" w:sz="0" w:space="0" w:color="auto"/>
            <w:left w:val="none" w:sz="0" w:space="0" w:color="auto"/>
            <w:bottom w:val="none" w:sz="0" w:space="0" w:color="auto"/>
            <w:right w:val="none" w:sz="0" w:space="0" w:color="auto"/>
          </w:divBdr>
        </w:div>
        <w:div w:id="121075007">
          <w:marLeft w:val="0"/>
          <w:marRight w:val="0"/>
          <w:marTop w:val="0"/>
          <w:marBottom w:val="0"/>
          <w:divBdr>
            <w:top w:val="none" w:sz="0" w:space="0" w:color="auto"/>
            <w:left w:val="none" w:sz="0" w:space="0" w:color="auto"/>
            <w:bottom w:val="none" w:sz="0" w:space="0" w:color="auto"/>
            <w:right w:val="none" w:sz="0" w:space="0" w:color="auto"/>
          </w:divBdr>
        </w:div>
        <w:div w:id="133719241">
          <w:marLeft w:val="0"/>
          <w:marRight w:val="0"/>
          <w:marTop w:val="0"/>
          <w:marBottom w:val="0"/>
          <w:divBdr>
            <w:top w:val="none" w:sz="0" w:space="0" w:color="auto"/>
            <w:left w:val="none" w:sz="0" w:space="0" w:color="auto"/>
            <w:bottom w:val="none" w:sz="0" w:space="0" w:color="auto"/>
            <w:right w:val="none" w:sz="0" w:space="0" w:color="auto"/>
          </w:divBdr>
        </w:div>
        <w:div w:id="140926559">
          <w:marLeft w:val="0"/>
          <w:marRight w:val="0"/>
          <w:marTop w:val="0"/>
          <w:marBottom w:val="0"/>
          <w:divBdr>
            <w:top w:val="none" w:sz="0" w:space="0" w:color="auto"/>
            <w:left w:val="none" w:sz="0" w:space="0" w:color="auto"/>
            <w:bottom w:val="none" w:sz="0" w:space="0" w:color="auto"/>
            <w:right w:val="none" w:sz="0" w:space="0" w:color="auto"/>
          </w:divBdr>
        </w:div>
        <w:div w:id="144204577">
          <w:marLeft w:val="0"/>
          <w:marRight w:val="0"/>
          <w:marTop w:val="0"/>
          <w:marBottom w:val="0"/>
          <w:divBdr>
            <w:top w:val="none" w:sz="0" w:space="0" w:color="auto"/>
            <w:left w:val="none" w:sz="0" w:space="0" w:color="auto"/>
            <w:bottom w:val="none" w:sz="0" w:space="0" w:color="auto"/>
            <w:right w:val="none" w:sz="0" w:space="0" w:color="auto"/>
          </w:divBdr>
        </w:div>
        <w:div w:id="150948251">
          <w:marLeft w:val="0"/>
          <w:marRight w:val="0"/>
          <w:marTop w:val="0"/>
          <w:marBottom w:val="0"/>
          <w:divBdr>
            <w:top w:val="none" w:sz="0" w:space="0" w:color="auto"/>
            <w:left w:val="none" w:sz="0" w:space="0" w:color="auto"/>
            <w:bottom w:val="none" w:sz="0" w:space="0" w:color="auto"/>
            <w:right w:val="none" w:sz="0" w:space="0" w:color="auto"/>
          </w:divBdr>
        </w:div>
        <w:div w:id="157035907">
          <w:marLeft w:val="0"/>
          <w:marRight w:val="0"/>
          <w:marTop w:val="0"/>
          <w:marBottom w:val="0"/>
          <w:divBdr>
            <w:top w:val="none" w:sz="0" w:space="0" w:color="auto"/>
            <w:left w:val="none" w:sz="0" w:space="0" w:color="auto"/>
            <w:bottom w:val="none" w:sz="0" w:space="0" w:color="auto"/>
            <w:right w:val="none" w:sz="0" w:space="0" w:color="auto"/>
          </w:divBdr>
        </w:div>
        <w:div w:id="160245747">
          <w:marLeft w:val="0"/>
          <w:marRight w:val="0"/>
          <w:marTop w:val="0"/>
          <w:marBottom w:val="0"/>
          <w:divBdr>
            <w:top w:val="none" w:sz="0" w:space="0" w:color="auto"/>
            <w:left w:val="none" w:sz="0" w:space="0" w:color="auto"/>
            <w:bottom w:val="none" w:sz="0" w:space="0" w:color="auto"/>
            <w:right w:val="none" w:sz="0" w:space="0" w:color="auto"/>
          </w:divBdr>
        </w:div>
        <w:div w:id="248392423">
          <w:marLeft w:val="0"/>
          <w:marRight w:val="0"/>
          <w:marTop w:val="0"/>
          <w:marBottom w:val="0"/>
          <w:divBdr>
            <w:top w:val="none" w:sz="0" w:space="0" w:color="auto"/>
            <w:left w:val="none" w:sz="0" w:space="0" w:color="auto"/>
            <w:bottom w:val="none" w:sz="0" w:space="0" w:color="auto"/>
            <w:right w:val="none" w:sz="0" w:space="0" w:color="auto"/>
          </w:divBdr>
        </w:div>
        <w:div w:id="264503518">
          <w:marLeft w:val="0"/>
          <w:marRight w:val="0"/>
          <w:marTop w:val="0"/>
          <w:marBottom w:val="0"/>
          <w:divBdr>
            <w:top w:val="none" w:sz="0" w:space="0" w:color="auto"/>
            <w:left w:val="none" w:sz="0" w:space="0" w:color="auto"/>
            <w:bottom w:val="none" w:sz="0" w:space="0" w:color="auto"/>
            <w:right w:val="none" w:sz="0" w:space="0" w:color="auto"/>
          </w:divBdr>
        </w:div>
        <w:div w:id="291055141">
          <w:marLeft w:val="0"/>
          <w:marRight w:val="0"/>
          <w:marTop w:val="0"/>
          <w:marBottom w:val="0"/>
          <w:divBdr>
            <w:top w:val="none" w:sz="0" w:space="0" w:color="auto"/>
            <w:left w:val="none" w:sz="0" w:space="0" w:color="auto"/>
            <w:bottom w:val="none" w:sz="0" w:space="0" w:color="auto"/>
            <w:right w:val="none" w:sz="0" w:space="0" w:color="auto"/>
          </w:divBdr>
        </w:div>
        <w:div w:id="298150329">
          <w:marLeft w:val="0"/>
          <w:marRight w:val="0"/>
          <w:marTop w:val="0"/>
          <w:marBottom w:val="0"/>
          <w:divBdr>
            <w:top w:val="none" w:sz="0" w:space="0" w:color="auto"/>
            <w:left w:val="none" w:sz="0" w:space="0" w:color="auto"/>
            <w:bottom w:val="none" w:sz="0" w:space="0" w:color="auto"/>
            <w:right w:val="none" w:sz="0" w:space="0" w:color="auto"/>
          </w:divBdr>
        </w:div>
        <w:div w:id="298271505">
          <w:marLeft w:val="0"/>
          <w:marRight w:val="0"/>
          <w:marTop w:val="0"/>
          <w:marBottom w:val="0"/>
          <w:divBdr>
            <w:top w:val="none" w:sz="0" w:space="0" w:color="auto"/>
            <w:left w:val="none" w:sz="0" w:space="0" w:color="auto"/>
            <w:bottom w:val="none" w:sz="0" w:space="0" w:color="auto"/>
            <w:right w:val="none" w:sz="0" w:space="0" w:color="auto"/>
          </w:divBdr>
        </w:div>
        <w:div w:id="306054804">
          <w:marLeft w:val="0"/>
          <w:marRight w:val="0"/>
          <w:marTop w:val="0"/>
          <w:marBottom w:val="0"/>
          <w:divBdr>
            <w:top w:val="none" w:sz="0" w:space="0" w:color="auto"/>
            <w:left w:val="none" w:sz="0" w:space="0" w:color="auto"/>
            <w:bottom w:val="none" w:sz="0" w:space="0" w:color="auto"/>
            <w:right w:val="none" w:sz="0" w:space="0" w:color="auto"/>
          </w:divBdr>
        </w:div>
        <w:div w:id="308441300">
          <w:marLeft w:val="0"/>
          <w:marRight w:val="0"/>
          <w:marTop w:val="0"/>
          <w:marBottom w:val="0"/>
          <w:divBdr>
            <w:top w:val="none" w:sz="0" w:space="0" w:color="auto"/>
            <w:left w:val="none" w:sz="0" w:space="0" w:color="auto"/>
            <w:bottom w:val="none" w:sz="0" w:space="0" w:color="auto"/>
            <w:right w:val="none" w:sz="0" w:space="0" w:color="auto"/>
          </w:divBdr>
        </w:div>
        <w:div w:id="314451249">
          <w:marLeft w:val="0"/>
          <w:marRight w:val="0"/>
          <w:marTop w:val="0"/>
          <w:marBottom w:val="0"/>
          <w:divBdr>
            <w:top w:val="none" w:sz="0" w:space="0" w:color="auto"/>
            <w:left w:val="none" w:sz="0" w:space="0" w:color="auto"/>
            <w:bottom w:val="none" w:sz="0" w:space="0" w:color="auto"/>
            <w:right w:val="none" w:sz="0" w:space="0" w:color="auto"/>
          </w:divBdr>
        </w:div>
        <w:div w:id="322779615">
          <w:marLeft w:val="0"/>
          <w:marRight w:val="0"/>
          <w:marTop w:val="0"/>
          <w:marBottom w:val="0"/>
          <w:divBdr>
            <w:top w:val="none" w:sz="0" w:space="0" w:color="auto"/>
            <w:left w:val="none" w:sz="0" w:space="0" w:color="auto"/>
            <w:bottom w:val="none" w:sz="0" w:space="0" w:color="auto"/>
            <w:right w:val="none" w:sz="0" w:space="0" w:color="auto"/>
          </w:divBdr>
        </w:div>
        <w:div w:id="324014566">
          <w:marLeft w:val="0"/>
          <w:marRight w:val="0"/>
          <w:marTop w:val="0"/>
          <w:marBottom w:val="0"/>
          <w:divBdr>
            <w:top w:val="none" w:sz="0" w:space="0" w:color="auto"/>
            <w:left w:val="none" w:sz="0" w:space="0" w:color="auto"/>
            <w:bottom w:val="none" w:sz="0" w:space="0" w:color="auto"/>
            <w:right w:val="none" w:sz="0" w:space="0" w:color="auto"/>
          </w:divBdr>
        </w:div>
        <w:div w:id="333806952">
          <w:marLeft w:val="0"/>
          <w:marRight w:val="0"/>
          <w:marTop w:val="0"/>
          <w:marBottom w:val="0"/>
          <w:divBdr>
            <w:top w:val="none" w:sz="0" w:space="0" w:color="auto"/>
            <w:left w:val="none" w:sz="0" w:space="0" w:color="auto"/>
            <w:bottom w:val="none" w:sz="0" w:space="0" w:color="auto"/>
            <w:right w:val="none" w:sz="0" w:space="0" w:color="auto"/>
          </w:divBdr>
        </w:div>
        <w:div w:id="354044878">
          <w:marLeft w:val="0"/>
          <w:marRight w:val="0"/>
          <w:marTop w:val="0"/>
          <w:marBottom w:val="0"/>
          <w:divBdr>
            <w:top w:val="none" w:sz="0" w:space="0" w:color="auto"/>
            <w:left w:val="none" w:sz="0" w:space="0" w:color="auto"/>
            <w:bottom w:val="none" w:sz="0" w:space="0" w:color="auto"/>
            <w:right w:val="none" w:sz="0" w:space="0" w:color="auto"/>
          </w:divBdr>
        </w:div>
        <w:div w:id="359086009">
          <w:marLeft w:val="0"/>
          <w:marRight w:val="0"/>
          <w:marTop w:val="0"/>
          <w:marBottom w:val="0"/>
          <w:divBdr>
            <w:top w:val="none" w:sz="0" w:space="0" w:color="auto"/>
            <w:left w:val="none" w:sz="0" w:space="0" w:color="auto"/>
            <w:bottom w:val="none" w:sz="0" w:space="0" w:color="auto"/>
            <w:right w:val="none" w:sz="0" w:space="0" w:color="auto"/>
          </w:divBdr>
        </w:div>
        <w:div w:id="360207453">
          <w:marLeft w:val="0"/>
          <w:marRight w:val="0"/>
          <w:marTop w:val="0"/>
          <w:marBottom w:val="0"/>
          <w:divBdr>
            <w:top w:val="none" w:sz="0" w:space="0" w:color="auto"/>
            <w:left w:val="none" w:sz="0" w:space="0" w:color="auto"/>
            <w:bottom w:val="none" w:sz="0" w:space="0" w:color="auto"/>
            <w:right w:val="none" w:sz="0" w:space="0" w:color="auto"/>
          </w:divBdr>
        </w:div>
        <w:div w:id="386299338">
          <w:marLeft w:val="0"/>
          <w:marRight w:val="0"/>
          <w:marTop w:val="0"/>
          <w:marBottom w:val="0"/>
          <w:divBdr>
            <w:top w:val="none" w:sz="0" w:space="0" w:color="auto"/>
            <w:left w:val="none" w:sz="0" w:space="0" w:color="auto"/>
            <w:bottom w:val="none" w:sz="0" w:space="0" w:color="auto"/>
            <w:right w:val="none" w:sz="0" w:space="0" w:color="auto"/>
          </w:divBdr>
        </w:div>
        <w:div w:id="392889929">
          <w:marLeft w:val="0"/>
          <w:marRight w:val="0"/>
          <w:marTop w:val="0"/>
          <w:marBottom w:val="0"/>
          <w:divBdr>
            <w:top w:val="none" w:sz="0" w:space="0" w:color="auto"/>
            <w:left w:val="none" w:sz="0" w:space="0" w:color="auto"/>
            <w:bottom w:val="none" w:sz="0" w:space="0" w:color="auto"/>
            <w:right w:val="none" w:sz="0" w:space="0" w:color="auto"/>
          </w:divBdr>
        </w:div>
        <w:div w:id="393509960">
          <w:marLeft w:val="0"/>
          <w:marRight w:val="0"/>
          <w:marTop w:val="0"/>
          <w:marBottom w:val="0"/>
          <w:divBdr>
            <w:top w:val="none" w:sz="0" w:space="0" w:color="auto"/>
            <w:left w:val="none" w:sz="0" w:space="0" w:color="auto"/>
            <w:bottom w:val="none" w:sz="0" w:space="0" w:color="auto"/>
            <w:right w:val="none" w:sz="0" w:space="0" w:color="auto"/>
          </w:divBdr>
        </w:div>
        <w:div w:id="399449408">
          <w:marLeft w:val="0"/>
          <w:marRight w:val="0"/>
          <w:marTop w:val="0"/>
          <w:marBottom w:val="0"/>
          <w:divBdr>
            <w:top w:val="none" w:sz="0" w:space="0" w:color="auto"/>
            <w:left w:val="none" w:sz="0" w:space="0" w:color="auto"/>
            <w:bottom w:val="none" w:sz="0" w:space="0" w:color="auto"/>
            <w:right w:val="none" w:sz="0" w:space="0" w:color="auto"/>
          </w:divBdr>
        </w:div>
        <w:div w:id="409500305">
          <w:marLeft w:val="0"/>
          <w:marRight w:val="0"/>
          <w:marTop w:val="0"/>
          <w:marBottom w:val="0"/>
          <w:divBdr>
            <w:top w:val="none" w:sz="0" w:space="0" w:color="auto"/>
            <w:left w:val="none" w:sz="0" w:space="0" w:color="auto"/>
            <w:bottom w:val="none" w:sz="0" w:space="0" w:color="auto"/>
            <w:right w:val="none" w:sz="0" w:space="0" w:color="auto"/>
          </w:divBdr>
        </w:div>
        <w:div w:id="413088943">
          <w:marLeft w:val="0"/>
          <w:marRight w:val="0"/>
          <w:marTop w:val="0"/>
          <w:marBottom w:val="0"/>
          <w:divBdr>
            <w:top w:val="none" w:sz="0" w:space="0" w:color="auto"/>
            <w:left w:val="none" w:sz="0" w:space="0" w:color="auto"/>
            <w:bottom w:val="none" w:sz="0" w:space="0" w:color="auto"/>
            <w:right w:val="none" w:sz="0" w:space="0" w:color="auto"/>
          </w:divBdr>
        </w:div>
        <w:div w:id="427624544">
          <w:marLeft w:val="0"/>
          <w:marRight w:val="0"/>
          <w:marTop w:val="0"/>
          <w:marBottom w:val="0"/>
          <w:divBdr>
            <w:top w:val="none" w:sz="0" w:space="0" w:color="auto"/>
            <w:left w:val="none" w:sz="0" w:space="0" w:color="auto"/>
            <w:bottom w:val="none" w:sz="0" w:space="0" w:color="auto"/>
            <w:right w:val="none" w:sz="0" w:space="0" w:color="auto"/>
          </w:divBdr>
        </w:div>
        <w:div w:id="430589129">
          <w:marLeft w:val="0"/>
          <w:marRight w:val="0"/>
          <w:marTop w:val="0"/>
          <w:marBottom w:val="0"/>
          <w:divBdr>
            <w:top w:val="none" w:sz="0" w:space="0" w:color="auto"/>
            <w:left w:val="none" w:sz="0" w:space="0" w:color="auto"/>
            <w:bottom w:val="none" w:sz="0" w:space="0" w:color="auto"/>
            <w:right w:val="none" w:sz="0" w:space="0" w:color="auto"/>
          </w:divBdr>
        </w:div>
        <w:div w:id="468790050">
          <w:marLeft w:val="0"/>
          <w:marRight w:val="0"/>
          <w:marTop w:val="0"/>
          <w:marBottom w:val="0"/>
          <w:divBdr>
            <w:top w:val="none" w:sz="0" w:space="0" w:color="auto"/>
            <w:left w:val="none" w:sz="0" w:space="0" w:color="auto"/>
            <w:bottom w:val="none" w:sz="0" w:space="0" w:color="auto"/>
            <w:right w:val="none" w:sz="0" w:space="0" w:color="auto"/>
          </w:divBdr>
        </w:div>
        <w:div w:id="493762837">
          <w:marLeft w:val="0"/>
          <w:marRight w:val="0"/>
          <w:marTop w:val="0"/>
          <w:marBottom w:val="0"/>
          <w:divBdr>
            <w:top w:val="none" w:sz="0" w:space="0" w:color="auto"/>
            <w:left w:val="none" w:sz="0" w:space="0" w:color="auto"/>
            <w:bottom w:val="none" w:sz="0" w:space="0" w:color="auto"/>
            <w:right w:val="none" w:sz="0" w:space="0" w:color="auto"/>
          </w:divBdr>
        </w:div>
        <w:div w:id="503202555">
          <w:marLeft w:val="0"/>
          <w:marRight w:val="0"/>
          <w:marTop w:val="0"/>
          <w:marBottom w:val="0"/>
          <w:divBdr>
            <w:top w:val="none" w:sz="0" w:space="0" w:color="auto"/>
            <w:left w:val="none" w:sz="0" w:space="0" w:color="auto"/>
            <w:bottom w:val="none" w:sz="0" w:space="0" w:color="auto"/>
            <w:right w:val="none" w:sz="0" w:space="0" w:color="auto"/>
          </w:divBdr>
        </w:div>
        <w:div w:id="503983285">
          <w:marLeft w:val="0"/>
          <w:marRight w:val="0"/>
          <w:marTop w:val="0"/>
          <w:marBottom w:val="0"/>
          <w:divBdr>
            <w:top w:val="none" w:sz="0" w:space="0" w:color="auto"/>
            <w:left w:val="none" w:sz="0" w:space="0" w:color="auto"/>
            <w:bottom w:val="none" w:sz="0" w:space="0" w:color="auto"/>
            <w:right w:val="none" w:sz="0" w:space="0" w:color="auto"/>
          </w:divBdr>
        </w:div>
        <w:div w:id="507646887">
          <w:marLeft w:val="0"/>
          <w:marRight w:val="0"/>
          <w:marTop w:val="0"/>
          <w:marBottom w:val="0"/>
          <w:divBdr>
            <w:top w:val="none" w:sz="0" w:space="0" w:color="auto"/>
            <w:left w:val="none" w:sz="0" w:space="0" w:color="auto"/>
            <w:bottom w:val="none" w:sz="0" w:space="0" w:color="auto"/>
            <w:right w:val="none" w:sz="0" w:space="0" w:color="auto"/>
          </w:divBdr>
        </w:div>
        <w:div w:id="529227104">
          <w:marLeft w:val="0"/>
          <w:marRight w:val="0"/>
          <w:marTop w:val="0"/>
          <w:marBottom w:val="0"/>
          <w:divBdr>
            <w:top w:val="none" w:sz="0" w:space="0" w:color="auto"/>
            <w:left w:val="none" w:sz="0" w:space="0" w:color="auto"/>
            <w:bottom w:val="none" w:sz="0" w:space="0" w:color="auto"/>
            <w:right w:val="none" w:sz="0" w:space="0" w:color="auto"/>
          </w:divBdr>
        </w:div>
        <w:div w:id="552740736">
          <w:marLeft w:val="0"/>
          <w:marRight w:val="0"/>
          <w:marTop w:val="0"/>
          <w:marBottom w:val="0"/>
          <w:divBdr>
            <w:top w:val="none" w:sz="0" w:space="0" w:color="auto"/>
            <w:left w:val="none" w:sz="0" w:space="0" w:color="auto"/>
            <w:bottom w:val="none" w:sz="0" w:space="0" w:color="auto"/>
            <w:right w:val="none" w:sz="0" w:space="0" w:color="auto"/>
          </w:divBdr>
        </w:div>
        <w:div w:id="557085658">
          <w:marLeft w:val="0"/>
          <w:marRight w:val="0"/>
          <w:marTop w:val="0"/>
          <w:marBottom w:val="0"/>
          <w:divBdr>
            <w:top w:val="none" w:sz="0" w:space="0" w:color="auto"/>
            <w:left w:val="none" w:sz="0" w:space="0" w:color="auto"/>
            <w:bottom w:val="none" w:sz="0" w:space="0" w:color="auto"/>
            <w:right w:val="none" w:sz="0" w:space="0" w:color="auto"/>
          </w:divBdr>
        </w:div>
        <w:div w:id="577640491">
          <w:marLeft w:val="0"/>
          <w:marRight w:val="0"/>
          <w:marTop w:val="0"/>
          <w:marBottom w:val="0"/>
          <w:divBdr>
            <w:top w:val="none" w:sz="0" w:space="0" w:color="auto"/>
            <w:left w:val="none" w:sz="0" w:space="0" w:color="auto"/>
            <w:bottom w:val="none" w:sz="0" w:space="0" w:color="auto"/>
            <w:right w:val="none" w:sz="0" w:space="0" w:color="auto"/>
          </w:divBdr>
        </w:div>
        <w:div w:id="588268854">
          <w:marLeft w:val="0"/>
          <w:marRight w:val="0"/>
          <w:marTop w:val="0"/>
          <w:marBottom w:val="0"/>
          <w:divBdr>
            <w:top w:val="none" w:sz="0" w:space="0" w:color="auto"/>
            <w:left w:val="none" w:sz="0" w:space="0" w:color="auto"/>
            <w:bottom w:val="none" w:sz="0" w:space="0" w:color="auto"/>
            <w:right w:val="none" w:sz="0" w:space="0" w:color="auto"/>
          </w:divBdr>
        </w:div>
        <w:div w:id="593057516">
          <w:marLeft w:val="0"/>
          <w:marRight w:val="0"/>
          <w:marTop w:val="0"/>
          <w:marBottom w:val="0"/>
          <w:divBdr>
            <w:top w:val="none" w:sz="0" w:space="0" w:color="auto"/>
            <w:left w:val="none" w:sz="0" w:space="0" w:color="auto"/>
            <w:bottom w:val="none" w:sz="0" w:space="0" w:color="auto"/>
            <w:right w:val="none" w:sz="0" w:space="0" w:color="auto"/>
          </w:divBdr>
        </w:div>
        <w:div w:id="596984623">
          <w:marLeft w:val="0"/>
          <w:marRight w:val="0"/>
          <w:marTop w:val="0"/>
          <w:marBottom w:val="0"/>
          <w:divBdr>
            <w:top w:val="none" w:sz="0" w:space="0" w:color="auto"/>
            <w:left w:val="none" w:sz="0" w:space="0" w:color="auto"/>
            <w:bottom w:val="none" w:sz="0" w:space="0" w:color="auto"/>
            <w:right w:val="none" w:sz="0" w:space="0" w:color="auto"/>
          </w:divBdr>
        </w:div>
        <w:div w:id="601300007">
          <w:marLeft w:val="0"/>
          <w:marRight w:val="0"/>
          <w:marTop w:val="0"/>
          <w:marBottom w:val="0"/>
          <w:divBdr>
            <w:top w:val="none" w:sz="0" w:space="0" w:color="auto"/>
            <w:left w:val="none" w:sz="0" w:space="0" w:color="auto"/>
            <w:bottom w:val="none" w:sz="0" w:space="0" w:color="auto"/>
            <w:right w:val="none" w:sz="0" w:space="0" w:color="auto"/>
          </w:divBdr>
        </w:div>
        <w:div w:id="602341967">
          <w:marLeft w:val="0"/>
          <w:marRight w:val="0"/>
          <w:marTop w:val="0"/>
          <w:marBottom w:val="0"/>
          <w:divBdr>
            <w:top w:val="none" w:sz="0" w:space="0" w:color="auto"/>
            <w:left w:val="none" w:sz="0" w:space="0" w:color="auto"/>
            <w:bottom w:val="none" w:sz="0" w:space="0" w:color="auto"/>
            <w:right w:val="none" w:sz="0" w:space="0" w:color="auto"/>
          </w:divBdr>
        </w:div>
        <w:div w:id="628895009">
          <w:marLeft w:val="0"/>
          <w:marRight w:val="0"/>
          <w:marTop w:val="0"/>
          <w:marBottom w:val="0"/>
          <w:divBdr>
            <w:top w:val="none" w:sz="0" w:space="0" w:color="auto"/>
            <w:left w:val="none" w:sz="0" w:space="0" w:color="auto"/>
            <w:bottom w:val="none" w:sz="0" w:space="0" w:color="auto"/>
            <w:right w:val="none" w:sz="0" w:space="0" w:color="auto"/>
          </w:divBdr>
        </w:div>
        <w:div w:id="637690812">
          <w:marLeft w:val="0"/>
          <w:marRight w:val="0"/>
          <w:marTop w:val="0"/>
          <w:marBottom w:val="0"/>
          <w:divBdr>
            <w:top w:val="none" w:sz="0" w:space="0" w:color="auto"/>
            <w:left w:val="none" w:sz="0" w:space="0" w:color="auto"/>
            <w:bottom w:val="none" w:sz="0" w:space="0" w:color="auto"/>
            <w:right w:val="none" w:sz="0" w:space="0" w:color="auto"/>
          </w:divBdr>
        </w:div>
        <w:div w:id="653992769">
          <w:marLeft w:val="0"/>
          <w:marRight w:val="0"/>
          <w:marTop w:val="0"/>
          <w:marBottom w:val="0"/>
          <w:divBdr>
            <w:top w:val="none" w:sz="0" w:space="0" w:color="auto"/>
            <w:left w:val="none" w:sz="0" w:space="0" w:color="auto"/>
            <w:bottom w:val="none" w:sz="0" w:space="0" w:color="auto"/>
            <w:right w:val="none" w:sz="0" w:space="0" w:color="auto"/>
          </w:divBdr>
        </w:div>
        <w:div w:id="659773457">
          <w:marLeft w:val="0"/>
          <w:marRight w:val="0"/>
          <w:marTop w:val="0"/>
          <w:marBottom w:val="0"/>
          <w:divBdr>
            <w:top w:val="none" w:sz="0" w:space="0" w:color="auto"/>
            <w:left w:val="none" w:sz="0" w:space="0" w:color="auto"/>
            <w:bottom w:val="none" w:sz="0" w:space="0" w:color="auto"/>
            <w:right w:val="none" w:sz="0" w:space="0" w:color="auto"/>
          </w:divBdr>
        </w:div>
        <w:div w:id="662973703">
          <w:marLeft w:val="0"/>
          <w:marRight w:val="0"/>
          <w:marTop w:val="0"/>
          <w:marBottom w:val="0"/>
          <w:divBdr>
            <w:top w:val="none" w:sz="0" w:space="0" w:color="auto"/>
            <w:left w:val="none" w:sz="0" w:space="0" w:color="auto"/>
            <w:bottom w:val="none" w:sz="0" w:space="0" w:color="auto"/>
            <w:right w:val="none" w:sz="0" w:space="0" w:color="auto"/>
          </w:divBdr>
        </w:div>
        <w:div w:id="667829970">
          <w:marLeft w:val="0"/>
          <w:marRight w:val="0"/>
          <w:marTop w:val="0"/>
          <w:marBottom w:val="0"/>
          <w:divBdr>
            <w:top w:val="none" w:sz="0" w:space="0" w:color="auto"/>
            <w:left w:val="none" w:sz="0" w:space="0" w:color="auto"/>
            <w:bottom w:val="none" w:sz="0" w:space="0" w:color="auto"/>
            <w:right w:val="none" w:sz="0" w:space="0" w:color="auto"/>
          </w:divBdr>
        </w:div>
        <w:div w:id="669256614">
          <w:marLeft w:val="0"/>
          <w:marRight w:val="0"/>
          <w:marTop w:val="0"/>
          <w:marBottom w:val="0"/>
          <w:divBdr>
            <w:top w:val="none" w:sz="0" w:space="0" w:color="auto"/>
            <w:left w:val="none" w:sz="0" w:space="0" w:color="auto"/>
            <w:bottom w:val="none" w:sz="0" w:space="0" w:color="auto"/>
            <w:right w:val="none" w:sz="0" w:space="0" w:color="auto"/>
          </w:divBdr>
        </w:div>
        <w:div w:id="701053728">
          <w:marLeft w:val="0"/>
          <w:marRight w:val="0"/>
          <w:marTop w:val="0"/>
          <w:marBottom w:val="0"/>
          <w:divBdr>
            <w:top w:val="none" w:sz="0" w:space="0" w:color="auto"/>
            <w:left w:val="none" w:sz="0" w:space="0" w:color="auto"/>
            <w:bottom w:val="none" w:sz="0" w:space="0" w:color="auto"/>
            <w:right w:val="none" w:sz="0" w:space="0" w:color="auto"/>
          </w:divBdr>
        </w:div>
        <w:div w:id="717515410">
          <w:marLeft w:val="0"/>
          <w:marRight w:val="0"/>
          <w:marTop w:val="0"/>
          <w:marBottom w:val="0"/>
          <w:divBdr>
            <w:top w:val="none" w:sz="0" w:space="0" w:color="auto"/>
            <w:left w:val="none" w:sz="0" w:space="0" w:color="auto"/>
            <w:bottom w:val="none" w:sz="0" w:space="0" w:color="auto"/>
            <w:right w:val="none" w:sz="0" w:space="0" w:color="auto"/>
          </w:divBdr>
        </w:div>
        <w:div w:id="730926106">
          <w:marLeft w:val="0"/>
          <w:marRight w:val="0"/>
          <w:marTop w:val="0"/>
          <w:marBottom w:val="0"/>
          <w:divBdr>
            <w:top w:val="none" w:sz="0" w:space="0" w:color="auto"/>
            <w:left w:val="none" w:sz="0" w:space="0" w:color="auto"/>
            <w:bottom w:val="none" w:sz="0" w:space="0" w:color="auto"/>
            <w:right w:val="none" w:sz="0" w:space="0" w:color="auto"/>
          </w:divBdr>
        </w:div>
        <w:div w:id="731082334">
          <w:marLeft w:val="0"/>
          <w:marRight w:val="0"/>
          <w:marTop w:val="0"/>
          <w:marBottom w:val="0"/>
          <w:divBdr>
            <w:top w:val="none" w:sz="0" w:space="0" w:color="auto"/>
            <w:left w:val="none" w:sz="0" w:space="0" w:color="auto"/>
            <w:bottom w:val="none" w:sz="0" w:space="0" w:color="auto"/>
            <w:right w:val="none" w:sz="0" w:space="0" w:color="auto"/>
          </w:divBdr>
        </w:div>
        <w:div w:id="740253656">
          <w:marLeft w:val="0"/>
          <w:marRight w:val="0"/>
          <w:marTop w:val="0"/>
          <w:marBottom w:val="0"/>
          <w:divBdr>
            <w:top w:val="none" w:sz="0" w:space="0" w:color="auto"/>
            <w:left w:val="none" w:sz="0" w:space="0" w:color="auto"/>
            <w:bottom w:val="none" w:sz="0" w:space="0" w:color="auto"/>
            <w:right w:val="none" w:sz="0" w:space="0" w:color="auto"/>
          </w:divBdr>
        </w:div>
        <w:div w:id="745690555">
          <w:marLeft w:val="0"/>
          <w:marRight w:val="0"/>
          <w:marTop w:val="0"/>
          <w:marBottom w:val="0"/>
          <w:divBdr>
            <w:top w:val="none" w:sz="0" w:space="0" w:color="auto"/>
            <w:left w:val="none" w:sz="0" w:space="0" w:color="auto"/>
            <w:bottom w:val="none" w:sz="0" w:space="0" w:color="auto"/>
            <w:right w:val="none" w:sz="0" w:space="0" w:color="auto"/>
          </w:divBdr>
        </w:div>
        <w:div w:id="761798439">
          <w:marLeft w:val="0"/>
          <w:marRight w:val="0"/>
          <w:marTop w:val="0"/>
          <w:marBottom w:val="0"/>
          <w:divBdr>
            <w:top w:val="none" w:sz="0" w:space="0" w:color="auto"/>
            <w:left w:val="none" w:sz="0" w:space="0" w:color="auto"/>
            <w:bottom w:val="none" w:sz="0" w:space="0" w:color="auto"/>
            <w:right w:val="none" w:sz="0" w:space="0" w:color="auto"/>
          </w:divBdr>
        </w:div>
        <w:div w:id="769855089">
          <w:marLeft w:val="0"/>
          <w:marRight w:val="0"/>
          <w:marTop w:val="0"/>
          <w:marBottom w:val="0"/>
          <w:divBdr>
            <w:top w:val="none" w:sz="0" w:space="0" w:color="auto"/>
            <w:left w:val="none" w:sz="0" w:space="0" w:color="auto"/>
            <w:bottom w:val="none" w:sz="0" w:space="0" w:color="auto"/>
            <w:right w:val="none" w:sz="0" w:space="0" w:color="auto"/>
          </w:divBdr>
        </w:div>
        <w:div w:id="770930918">
          <w:marLeft w:val="0"/>
          <w:marRight w:val="0"/>
          <w:marTop w:val="0"/>
          <w:marBottom w:val="0"/>
          <w:divBdr>
            <w:top w:val="none" w:sz="0" w:space="0" w:color="auto"/>
            <w:left w:val="none" w:sz="0" w:space="0" w:color="auto"/>
            <w:bottom w:val="none" w:sz="0" w:space="0" w:color="auto"/>
            <w:right w:val="none" w:sz="0" w:space="0" w:color="auto"/>
          </w:divBdr>
        </w:div>
        <w:div w:id="785003407">
          <w:marLeft w:val="0"/>
          <w:marRight w:val="0"/>
          <w:marTop w:val="0"/>
          <w:marBottom w:val="0"/>
          <w:divBdr>
            <w:top w:val="none" w:sz="0" w:space="0" w:color="auto"/>
            <w:left w:val="none" w:sz="0" w:space="0" w:color="auto"/>
            <w:bottom w:val="none" w:sz="0" w:space="0" w:color="auto"/>
            <w:right w:val="none" w:sz="0" w:space="0" w:color="auto"/>
          </w:divBdr>
        </w:div>
        <w:div w:id="785546409">
          <w:marLeft w:val="0"/>
          <w:marRight w:val="0"/>
          <w:marTop w:val="0"/>
          <w:marBottom w:val="0"/>
          <w:divBdr>
            <w:top w:val="none" w:sz="0" w:space="0" w:color="auto"/>
            <w:left w:val="none" w:sz="0" w:space="0" w:color="auto"/>
            <w:bottom w:val="none" w:sz="0" w:space="0" w:color="auto"/>
            <w:right w:val="none" w:sz="0" w:space="0" w:color="auto"/>
          </w:divBdr>
        </w:div>
        <w:div w:id="795299422">
          <w:marLeft w:val="0"/>
          <w:marRight w:val="0"/>
          <w:marTop w:val="0"/>
          <w:marBottom w:val="0"/>
          <w:divBdr>
            <w:top w:val="none" w:sz="0" w:space="0" w:color="auto"/>
            <w:left w:val="none" w:sz="0" w:space="0" w:color="auto"/>
            <w:bottom w:val="none" w:sz="0" w:space="0" w:color="auto"/>
            <w:right w:val="none" w:sz="0" w:space="0" w:color="auto"/>
          </w:divBdr>
        </w:div>
        <w:div w:id="825244417">
          <w:marLeft w:val="0"/>
          <w:marRight w:val="0"/>
          <w:marTop w:val="0"/>
          <w:marBottom w:val="0"/>
          <w:divBdr>
            <w:top w:val="none" w:sz="0" w:space="0" w:color="auto"/>
            <w:left w:val="none" w:sz="0" w:space="0" w:color="auto"/>
            <w:bottom w:val="none" w:sz="0" w:space="0" w:color="auto"/>
            <w:right w:val="none" w:sz="0" w:space="0" w:color="auto"/>
          </w:divBdr>
        </w:div>
        <w:div w:id="839584216">
          <w:marLeft w:val="0"/>
          <w:marRight w:val="0"/>
          <w:marTop w:val="0"/>
          <w:marBottom w:val="0"/>
          <w:divBdr>
            <w:top w:val="none" w:sz="0" w:space="0" w:color="auto"/>
            <w:left w:val="none" w:sz="0" w:space="0" w:color="auto"/>
            <w:bottom w:val="none" w:sz="0" w:space="0" w:color="auto"/>
            <w:right w:val="none" w:sz="0" w:space="0" w:color="auto"/>
          </w:divBdr>
        </w:div>
        <w:div w:id="858542568">
          <w:marLeft w:val="0"/>
          <w:marRight w:val="0"/>
          <w:marTop w:val="0"/>
          <w:marBottom w:val="0"/>
          <w:divBdr>
            <w:top w:val="none" w:sz="0" w:space="0" w:color="auto"/>
            <w:left w:val="none" w:sz="0" w:space="0" w:color="auto"/>
            <w:bottom w:val="none" w:sz="0" w:space="0" w:color="auto"/>
            <w:right w:val="none" w:sz="0" w:space="0" w:color="auto"/>
          </w:divBdr>
        </w:div>
        <w:div w:id="869955246">
          <w:marLeft w:val="0"/>
          <w:marRight w:val="0"/>
          <w:marTop w:val="0"/>
          <w:marBottom w:val="0"/>
          <w:divBdr>
            <w:top w:val="none" w:sz="0" w:space="0" w:color="auto"/>
            <w:left w:val="none" w:sz="0" w:space="0" w:color="auto"/>
            <w:bottom w:val="none" w:sz="0" w:space="0" w:color="auto"/>
            <w:right w:val="none" w:sz="0" w:space="0" w:color="auto"/>
          </w:divBdr>
        </w:div>
        <w:div w:id="884949698">
          <w:marLeft w:val="0"/>
          <w:marRight w:val="0"/>
          <w:marTop w:val="0"/>
          <w:marBottom w:val="0"/>
          <w:divBdr>
            <w:top w:val="none" w:sz="0" w:space="0" w:color="auto"/>
            <w:left w:val="none" w:sz="0" w:space="0" w:color="auto"/>
            <w:bottom w:val="none" w:sz="0" w:space="0" w:color="auto"/>
            <w:right w:val="none" w:sz="0" w:space="0" w:color="auto"/>
          </w:divBdr>
        </w:div>
        <w:div w:id="910888039">
          <w:marLeft w:val="0"/>
          <w:marRight w:val="0"/>
          <w:marTop w:val="0"/>
          <w:marBottom w:val="0"/>
          <w:divBdr>
            <w:top w:val="none" w:sz="0" w:space="0" w:color="auto"/>
            <w:left w:val="none" w:sz="0" w:space="0" w:color="auto"/>
            <w:bottom w:val="none" w:sz="0" w:space="0" w:color="auto"/>
            <w:right w:val="none" w:sz="0" w:space="0" w:color="auto"/>
          </w:divBdr>
        </w:div>
        <w:div w:id="928195133">
          <w:marLeft w:val="0"/>
          <w:marRight w:val="0"/>
          <w:marTop w:val="0"/>
          <w:marBottom w:val="0"/>
          <w:divBdr>
            <w:top w:val="none" w:sz="0" w:space="0" w:color="auto"/>
            <w:left w:val="none" w:sz="0" w:space="0" w:color="auto"/>
            <w:bottom w:val="none" w:sz="0" w:space="0" w:color="auto"/>
            <w:right w:val="none" w:sz="0" w:space="0" w:color="auto"/>
          </w:divBdr>
        </w:div>
        <w:div w:id="931091301">
          <w:marLeft w:val="0"/>
          <w:marRight w:val="0"/>
          <w:marTop w:val="0"/>
          <w:marBottom w:val="0"/>
          <w:divBdr>
            <w:top w:val="none" w:sz="0" w:space="0" w:color="auto"/>
            <w:left w:val="none" w:sz="0" w:space="0" w:color="auto"/>
            <w:bottom w:val="none" w:sz="0" w:space="0" w:color="auto"/>
            <w:right w:val="none" w:sz="0" w:space="0" w:color="auto"/>
          </w:divBdr>
        </w:div>
        <w:div w:id="937519413">
          <w:marLeft w:val="0"/>
          <w:marRight w:val="0"/>
          <w:marTop w:val="0"/>
          <w:marBottom w:val="0"/>
          <w:divBdr>
            <w:top w:val="none" w:sz="0" w:space="0" w:color="auto"/>
            <w:left w:val="none" w:sz="0" w:space="0" w:color="auto"/>
            <w:bottom w:val="none" w:sz="0" w:space="0" w:color="auto"/>
            <w:right w:val="none" w:sz="0" w:space="0" w:color="auto"/>
          </w:divBdr>
        </w:div>
        <w:div w:id="948195487">
          <w:marLeft w:val="0"/>
          <w:marRight w:val="0"/>
          <w:marTop w:val="0"/>
          <w:marBottom w:val="0"/>
          <w:divBdr>
            <w:top w:val="none" w:sz="0" w:space="0" w:color="auto"/>
            <w:left w:val="none" w:sz="0" w:space="0" w:color="auto"/>
            <w:bottom w:val="none" w:sz="0" w:space="0" w:color="auto"/>
            <w:right w:val="none" w:sz="0" w:space="0" w:color="auto"/>
          </w:divBdr>
        </w:div>
        <w:div w:id="959065861">
          <w:marLeft w:val="0"/>
          <w:marRight w:val="0"/>
          <w:marTop w:val="0"/>
          <w:marBottom w:val="0"/>
          <w:divBdr>
            <w:top w:val="none" w:sz="0" w:space="0" w:color="auto"/>
            <w:left w:val="none" w:sz="0" w:space="0" w:color="auto"/>
            <w:bottom w:val="none" w:sz="0" w:space="0" w:color="auto"/>
            <w:right w:val="none" w:sz="0" w:space="0" w:color="auto"/>
          </w:divBdr>
        </w:div>
        <w:div w:id="985820128">
          <w:marLeft w:val="0"/>
          <w:marRight w:val="0"/>
          <w:marTop w:val="0"/>
          <w:marBottom w:val="0"/>
          <w:divBdr>
            <w:top w:val="none" w:sz="0" w:space="0" w:color="auto"/>
            <w:left w:val="none" w:sz="0" w:space="0" w:color="auto"/>
            <w:bottom w:val="none" w:sz="0" w:space="0" w:color="auto"/>
            <w:right w:val="none" w:sz="0" w:space="0" w:color="auto"/>
          </w:divBdr>
        </w:div>
        <w:div w:id="989138380">
          <w:marLeft w:val="0"/>
          <w:marRight w:val="0"/>
          <w:marTop w:val="0"/>
          <w:marBottom w:val="0"/>
          <w:divBdr>
            <w:top w:val="none" w:sz="0" w:space="0" w:color="auto"/>
            <w:left w:val="none" w:sz="0" w:space="0" w:color="auto"/>
            <w:bottom w:val="none" w:sz="0" w:space="0" w:color="auto"/>
            <w:right w:val="none" w:sz="0" w:space="0" w:color="auto"/>
          </w:divBdr>
        </w:div>
        <w:div w:id="1008825151">
          <w:marLeft w:val="0"/>
          <w:marRight w:val="0"/>
          <w:marTop w:val="0"/>
          <w:marBottom w:val="0"/>
          <w:divBdr>
            <w:top w:val="none" w:sz="0" w:space="0" w:color="auto"/>
            <w:left w:val="none" w:sz="0" w:space="0" w:color="auto"/>
            <w:bottom w:val="none" w:sz="0" w:space="0" w:color="auto"/>
            <w:right w:val="none" w:sz="0" w:space="0" w:color="auto"/>
          </w:divBdr>
        </w:div>
        <w:div w:id="1014720712">
          <w:marLeft w:val="0"/>
          <w:marRight w:val="0"/>
          <w:marTop w:val="0"/>
          <w:marBottom w:val="0"/>
          <w:divBdr>
            <w:top w:val="none" w:sz="0" w:space="0" w:color="auto"/>
            <w:left w:val="none" w:sz="0" w:space="0" w:color="auto"/>
            <w:bottom w:val="none" w:sz="0" w:space="0" w:color="auto"/>
            <w:right w:val="none" w:sz="0" w:space="0" w:color="auto"/>
          </w:divBdr>
        </w:div>
        <w:div w:id="1021974570">
          <w:marLeft w:val="0"/>
          <w:marRight w:val="0"/>
          <w:marTop w:val="0"/>
          <w:marBottom w:val="0"/>
          <w:divBdr>
            <w:top w:val="none" w:sz="0" w:space="0" w:color="auto"/>
            <w:left w:val="none" w:sz="0" w:space="0" w:color="auto"/>
            <w:bottom w:val="none" w:sz="0" w:space="0" w:color="auto"/>
            <w:right w:val="none" w:sz="0" w:space="0" w:color="auto"/>
          </w:divBdr>
        </w:div>
        <w:div w:id="1031734221">
          <w:marLeft w:val="0"/>
          <w:marRight w:val="0"/>
          <w:marTop w:val="0"/>
          <w:marBottom w:val="0"/>
          <w:divBdr>
            <w:top w:val="none" w:sz="0" w:space="0" w:color="auto"/>
            <w:left w:val="none" w:sz="0" w:space="0" w:color="auto"/>
            <w:bottom w:val="none" w:sz="0" w:space="0" w:color="auto"/>
            <w:right w:val="none" w:sz="0" w:space="0" w:color="auto"/>
          </w:divBdr>
        </w:div>
        <w:div w:id="1033306347">
          <w:marLeft w:val="0"/>
          <w:marRight w:val="0"/>
          <w:marTop w:val="0"/>
          <w:marBottom w:val="0"/>
          <w:divBdr>
            <w:top w:val="none" w:sz="0" w:space="0" w:color="auto"/>
            <w:left w:val="none" w:sz="0" w:space="0" w:color="auto"/>
            <w:bottom w:val="none" w:sz="0" w:space="0" w:color="auto"/>
            <w:right w:val="none" w:sz="0" w:space="0" w:color="auto"/>
          </w:divBdr>
        </w:div>
        <w:div w:id="1045758928">
          <w:marLeft w:val="0"/>
          <w:marRight w:val="0"/>
          <w:marTop w:val="0"/>
          <w:marBottom w:val="0"/>
          <w:divBdr>
            <w:top w:val="none" w:sz="0" w:space="0" w:color="auto"/>
            <w:left w:val="none" w:sz="0" w:space="0" w:color="auto"/>
            <w:bottom w:val="none" w:sz="0" w:space="0" w:color="auto"/>
            <w:right w:val="none" w:sz="0" w:space="0" w:color="auto"/>
          </w:divBdr>
        </w:div>
        <w:div w:id="1098334588">
          <w:marLeft w:val="0"/>
          <w:marRight w:val="0"/>
          <w:marTop w:val="0"/>
          <w:marBottom w:val="0"/>
          <w:divBdr>
            <w:top w:val="none" w:sz="0" w:space="0" w:color="auto"/>
            <w:left w:val="none" w:sz="0" w:space="0" w:color="auto"/>
            <w:bottom w:val="none" w:sz="0" w:space="0" w:color="auto"/>
            <w:right w:val="none" w:sz="0" w:space="0" w:color="auto"/>
          </w:divBdr>
        </w:div>
        <w:div w:id="1099519625">
          <w:marLeft w:val="0"/>
          <w:marRight w:val="0"/>
          <w:marTop w:val="0"/>
          <w:marBottom w:val="0"/>
          <w:divBdr>
            <w:top w:val="none" w:sz="0" w:space="0" w:color="auto"/>
            <w:left w:val="none" w:sz="0" w:space="0" w:color="auto"/>
            <w:bottom w:val="none" w:sz="0" w:space="0" w:color="auto"/>
            <w:right w:val="none" w:sz="0" w:space="0" w:color="auto"/>
          </w:divBdr>
        </w:div>
        <w:div w:id="1103846529">
          <w:marLeft w:val="0"/>
          <w:marRight w:val="0"/>
          <w:marTop w:val="0"/>
          <w:marBottom w:val="0"/>
          <w:divBdr>
            <w:top w:val="none" w:sz="0" w:space="0" w:color="auto"/>
            <w:left w:val="none" w:sz="0" w:space="0" w:color="auto"/>
            <w:bottom w:val="none" w:sz="0" w:space="0" w:color="auto"/>
            <w:right w:val="none" w:sz="0" w:space="0" w:color="auto"/>
          </w:divBdr>
        </w:div>
        <w:div w:id="1154445728">
          <w:marLeft w:val="0"/>
          <w:marRight w:val="0"/>
          <w:marTop w:val="0"/>
          <w:marBottom w:val="0"/>
          <w:divBdr>
            <w:top w:val="none" w:sz="0" w:space="0" w:color="auto"/>
            <w:left w:val="none" w:sz="0" w:space="0" w:color="auto"/>
            <w:bottom w:val="none" w:sz="0" w:space="0" w:color="auto"/>
            <w:right w:val="none" w:sz="0" w:space="0" w:color="auto"/>
          </w:divBdr>
        </w:div>
        <w:div w:id="1156993678">
          <w:marLeft w:val="0"/>
          <w:marRight w:val="0"/>
          <w:marTop w:val="0"/>
          <w:marBottom w:val="0"/>
          <w:divBdr>
            <w:top w:val="none" w:sz="0" w:space="0" w:color="auto"/>
            <w:left w:val="none" w:sz="0" w:space="0" w:color="auto"/>
            <w:bottom w:val="none" w:sz="0" w:space="0" w:color="auto"/>
            <w:right w:val="none" w:sz="0" w:space="0" w:color="auto"/>
          </w:divBdr>
        </w:div>
        <w:div w:id="1163859963">
          <w:marLeft w:val="0"/>
          <w:marRight w:val="0"/>
          <w:marTop w:val="0"/>
          <w:marBottom w:val="0"/>
          <w:divBdr>
            <w:top w:val="none" w:sz="0" w:space="0" w:color="auto"/>
            <w:left w:val="none" w:sz="0" w:space="0" w:color="auto"/>
            <w:bottom w:val="none" w:sz="0" w:space="0" w:color="auto"/>
            <w:right w:val="none" w:sz="0" w:space="0" w:color="auto"/>
          </w:divBdr>
        </w:div>
        <w:div w:id="1165045738">
          <w:marLeft w:val="0"/>
          <w:marRight w:val="0"/>
          <w:marTop w:val="0"/>
          <w:marBottom w:val="0"/>
          <w:divBdr>
            <w:top w:val="none" w:sz="0" w:space="0" w:color="auto"/>
            <w:left w:val="none" w:sz="0" w:space="0" w:color="auto"/>
            <w:bottom w:val="none" w:sz="0" w:space="0" w:color="auto"/>
            <w:right w:val="none" w:sz="0" w:space="0" w:color="auto"/>
          </w:divBdr>
        </w:div>
        <w:div w:id="1178882315">
          <w:marLeft w:val="0"/>
          <w:marRight w:val="0"/>
          <w:marTop w:val="0"/>
          <w:marBottom w:val="0"/>
          <w:divBdr>
            <w:top w:val="none" w:sz="0" w:space="0" w:color="auto"/>
            <w:left w:val="none" w:sz="0" w:space="0" w:color="auto"/>
            <w:bottom w:val="none" w:sz="0" w:space="0" w:color="auto"/>
            <w:right w:val="none" w:sz="0" w:space="0" w:color="auto"/>
          </w:divBdr>
        </w:div>
        <w:div w:id="1183012829">
          <w:marLeft w:val="0"/>
          <w:marRight w:val="0"/>
          <w:marTop w:val="0"/>
          <w:marBottom w:val="0"/>
          <w:divBdr>
            <w:top w:val="none" w:sz="0" w:space="0" w:color="auto"/>
            <w:left w:val="none" w:sz="0" w:space="0" w:color="auto"/>
            <w:bottom w:val="none" w:sz="0" w:space="0" w:color="auto"/>
            <w:right w:val="none" w:sz="0" w:space="0" w:color="auto"/>
          </w:divBdr>
        </w:div>
        <w:div w:id="1186554701">
          <w:marLeft w:val="0"/>
          <w:marRight w:val="0"/>
          <w:marTop w:val="0"/>
          <w:marBottom w:val="0"/>
          <w:divBdr>
            <w:top w:val="none" w:sz="0" w:space="0" w:color="auto"/>
            <w:left w:val="none" w:sz="0" w:space="0" w:color="auto"/>
            <w:bottom w:val="none" w:sz="0" w:space="0" w:color="auto"/>
            <w:right w:val="none" w:sz="0" w:space="0" w:color="auto"/>
          </w:divBdr>
        </w:div>
        <w:div w:id="1209033643">
          <w:marLeft w:val="0"/>
          <w:marRight w:val="0"/>
          <w:marTop w:val="0"/>
          <w:marBottom w:val="0"/>
          <w:divBdr>
            <w:top w:val="none" w:sz="0" w:space="0" w:color="auto"/>
            <w:left w:val="none" w:sz="0" w:space="0" w:color="auto"/>
            <w:bottom w:val="none" w:sz="0" w:space="0" w:color="auto"/>
            <w:right w:val="none" w:sz="0" w:space="0" w:color="auto"/>
          </w:divBdr>
        </w:div>
        <w:div w:id="1212155319">
          <w:marLeft w:val="0"/>
          <w:marRight w:val="0"/>
          <w:marTop w:val="0"/>
          <w:marBottom w:val="0"/>
          <w:divBdr>
            <w:top w:val="none" w:sz="0" w:space="0" w:color="auto"/>
            <w:left w:val="none" w:sz="0" w:space="0" w:color="auto"/>
            <w:bottom w:val="none" w:sz="0" w:space="0" w:color="auto"/>
            <w:right w:val="none" w:sz="0" w:space="0" w:color="auto"/>
          </w:divBdr>
        </w:div>
        <w:div w:id="1231388252">
          <w:marLeft w:val="0"/>
          <w:marRight w:val="0"/>
          <w:marTop w:val="0"/>
          <w:marBottom w:val="0"/>
          <w:divBdr>
            <w:top w:val="none" w:sz="0" w:space="0" w:color="auto"/>
            <w:left w:val="none" w:sz="0" w:space="0" w:color="auto"/>
            <w:bottom w:val="none" w:sz="0" w:space="0" w:color="auto"/>
            <w:right w:val="none" w:sz="0" w:space="0" w:color="auto"/>
          </w:divBdr>
        </w:div>
        <w:div w:id="1236433181">
          <w:marLeft w:val="0"/>
          <w:marRight w:val="0"/>
          <w:marTop w:val="0"/>
          <w:marBottom w:val="0"/>
          <w:divBdr>
            <w:top w:val="none" w:sz="0" w:space="0" w:color="auto"/>
            <w:left w:val="none" w:sz="0" w:space="0" w:color="auto"/>
            <w:bottom w:val="none" w:sz="0" w:space="0" w:color="auto"/>
            <w:right w:val="none" w:sz="0" w:space="0" w:color="auto"/>
          </w:divBdr>
        </w:div>
        <w:div w:id="1263299932">
          <w:marLeft w:val="0"/>
          <w:marRight w:val="0"/>
          <w:marTop w:val="0"/>
          <w:marBottom w:val="0"/>
          <w:divBdr>
            <w:top w:val="none" w:sz="0" w:space="0" w:color="auto"/>
            <w:left w:val="none" w:sz="0" w:space="0" w:color="auto"/>
            <w:bottom w:val="none" w:sz="0" w:space="0" w:color="auto"/>
            <w:right w:val="none" w:sz="0" w:space="0" w:color="auto"/>
          </w:divBdr>
        </w:div>
        <w:div w:id="1269849803">
          <w:marLeft w:val="0"/>
          <w:marRight w:val="0"/>
          <w:marTop w:val="0"/>
          <w:marBottom w:val="0"/>
          <w:divBdr>
            <w:top w:val="none" w:sz="0" w:space="0" w:color="auto"/>
            <w:left w:val="none" w:sz="0" w:space="0" w:color="auto"/>
            <w:bottom w:val="none" w:sz="0" w:space="0" w:color="auto"/>
            <w:right w:val="none" w:sz="0" w:space="0" w:color="auto"/>
          </w:divBdr>
        </w:div>
        <w:div w:id="1290815055">
          <w:marLeft w:val="0"/>
          <w:marRight w:val="0"/>
          <w:marTop w:val="0"/>
          <w:marBottom w:val="0"/>
          <w:divBdr>
            <w:top w:val="none" w:sz="0" w:space="0" w:color="auto"/>
            <w:left w:val="none" w:sz="0" w:space="0" w:color="auto"/>
            <w:bottom w:val="none" w:sz="0" w:space="0" w:color="auto"/>
            <w:right w:val="none" w:sz="0" w:space="0" w:color="auto"/>
          </w:divBdr>
        </w:div>
        <w:div w:id="1291471965">
          <w:marLeft w:val="0"/>
          <w:marRight w:val="0"/>
          <w:marTop w:val="0"/>
          <w:marBottom w:val="0"/>
          <w:divBdr>
            <w:top w:val="none" w:sz="0" w:space="0" w:color="auto"/>
            <w:left w:val="none" w:sz="0" w:space="0" w:color="auto"/>
            <w:bottom w:val="none" w:sz="0" w:space="0" w:color="auto"/>
            <w:right w:val="none" w:sz="0" w:space="0" w:color="auto"/>
          </w:divBdr>
        </w:div>
        <w:div w:id="1299384707">
          <w:marLeft w:val="0"/>
          <w:marRight w:val="0"/>
          <w:marTop w:val="0"/>
          <w:marBottom w:val="0"/>
          <w:divBdr>
            <w:top w:val="none" w:sz="0" w:space="0" w:color="auto"/>
            <w:left w:val="none" w:sz="0" w:space="0" w:color="auto"/>
            <w:bottom w:val="none" w:sz="0" w:space="0" w:color="auto"/>
            <w:right w:val="none" w:sz="0" w:space="0" w:color="auto"/>
          </w:divBdr>
        </w:div>
        <w:div w:id="1309628803">
          <w:marLeft w:val="0"/>
          <w:marRight w:val="0"/>
          <w:marTop w:val="0"/>
          <w:marBottom w:val="0"/>
          <w:divBdr>
            <w:top w:val="none" w:sz="0" w:space="0" w:color="auto"/>
            <w:left w:val="none" w:sz="0" w:space="0" w:color="auto"/>
            <w:bottom w:val="none" w:sz="0" w:space="0" w:color="auto"/>
            <w:right w:val="none" w:sz="0" w:space="0" w:color="auto"/>
          </w:divBdr>
        </w:div>
        <w:div w:id="1321541012">
          <w:marLeft w:val="0"/>
          <w:marRight w:val="0"/>
          <w:marTop w:val="0"/>
          <w:marBottom w:val="0"/>
          <w:divBdr>
            <w:top w:val="none" w:sz="0" w:space="0" w:color="auto"/>
            <w:left w:val="none" w:sz="0" w:space="0" w:color="auto"/>
            <w:bottom w:val="none" w:sz="0" w:space="0" w:color="auto"/>
            <w:right w:val="none" w:sz="0" w:space="0" w:color="auto"/>
          </w:divBdr>
        </w:div>
        <w:div w:id="1347634483">
          <w:marLeft w:val="0"/>
          <w:marRight w:val="0"/>
          <w:marTop w:val="0"/>
          <w:marBottom w:val="0"/>
          <w:divBdr>
            <w:top w:val="none" w:sz="0" w:space="0" w:color="auto"/>
            <w:left w:val="none" w:sz="0" w:space="0" w:color="auto"/>
            <w:bottom w:val="none" w:sz="0" w:space="0" w:color="auto"/>
            <w:right w:val="none" w:sz="0" w:space="0" w:color="auto"/>
          </w:divBdr>
        </w:div>
        <w:div w:id="1376201268">
          <w:marLeft w:val="0"/>
          <w:marRight w:val="0"/>
          <w:marTop w:val="0"/>
          <w:marBottom w:val="0"/>
          <w:divBdr>
            <w:top w:val="none" w:sz="0" w:space="0" w:color="auto"/>
            <w:left w:val="none" w:sz="0" w:space="0" w:color="auto"/>
            <w:bottom w:val="none" w:sz="0" w:space="0" w:color="auto"/>
            <w:right w:val="none" w:sz="0" w:space="0" w:color="auto"/>
          </w:divBdr>
        </w:div>
        <w:div w:id="1376849315">
          <w:marLeft w:val="0"/>
          <w:marRight w:val="0"/>
          <w:marTop w:val="0"/>
          <w:marBottom w:val="0"/>
          <w:divBdr>
            <w:top w:val="none" w:sz="0" w:space="0" w:color="auto"/>
            <w:left w:val="none" w:sz="0" w:space="0" w:color="auto"/>
            <w:bottom w:val="none" w:sz="0" w:space="0" w:color="auto"/>
            <w:right w:val="none" w:sz="0" w:space="0" w:color="auto"/>
          </w:divBdr>
        </w:div>
        <w:div w:id="1377436350">
          <w:marLeft w:val="0"/>
          <w:marRight w:val="0"/>
          <w:marTop w:val="0"/>
          <w:marBottom w:val="0"/>
          <w:divBdr>
            <w:top w:val="none" w:sz="0" w:space="0" w:color="auto"/>
            <w:left w:val="none" w:sz="0" w:space="0" w:color="auto"/>
            <w:bottom w:val="none" w:sz="0" w:space="0" w:color="auto"/>
            <w:right w:val="none" w:sz="0" w:space="0" w:color="auto"/>
          </w:divBdr>
        </w:div>
        <w:div w:id="1397046214">
          <w:marLeft w:val="0"/>
          <w:marRight w:val="0"/>
          <w:marTop w:val="0"/>
          <w:marBottom w:val="0"/>
          <w:divBdr>
            <w:top w:val="none" w:sz="0" w:space="0" w:color="auto"/>
            <w:left w:val="none" w:sz="0" w:space="0" w:color="auto"/>
            <w:bottom w:val="none" w:sz="0" w:space="0" w:color="auto"/>
            <w:right w:val="none" w:sz="0" w:space="0" w:color="auto"/>
          </w:divBdr>
        </w:div>
        <w:div w:id="1399018576">
          <w:marLeft w:val="0"/>
          <w:marRight w:val="0"/>
          <w:marTop w:val="0"/>
          <w:marBottom w:val="0"/>
          <w:divBdr>
            <w:top w:val="none" w:sz="0" w:space="0" w:color="auto"/>
            <w:left w:val="none" w:sz="0" w:space="0" w:color="auto"/>
            <w:bottom w:val="none" w:sz="0" w:space="0" w:color="auto"/>
            <w:right w:val="none" w:sz="0" w:space="0" w:color="auto"/>
          </w:divBdr>
        </w:div>
        <w:div w:id="1433553435">
          <w:marLeft w:val="0"/>
          <w:marRight w:val="0"/>
          <w:marTop w:val="0"/>
          <w:marBottom w:val="0"/>
          <w:divBdr>
            <w:top w:val="none" w:sz="0" w:space="0" w:color="auto"/>
            <w:left w:val="none" w:sz="0" w:space="0" w:color="auto"/>
            <w:bottom w:val="none" w:sz="0" w:space="0" w:color="auto"/>
            <w:right w:val="none" w:sz="0" w:space="0" w:color="auto"/>
          </w:divBdr>
        </w:div>
        <w:div w:id="1433821366">
          <w:marLeft w:val="0"/>
          <w:marRight w:val="0"/>
          <w:marTop w:val="0"/>
          <w:marBottom w:val="0"/>
          <w:divBdr>
            <w:top w:val="none" w:sz="0" w:space="0" w:color="auto"/>
            <w:left w:val="none" w:sz="0" w:space="0" w:color="auto"/>
            <w:bottom w:val="none" w:sz="0" w:space="0" w:color="auto"/>
            <w:right w:val="none" w:sz="0" w:space="0" w:color="auto"/>
          </w:divBdr>
        </w:div>
        <w:div w:id="1438599026">
          <w:marLeft w:val="0"/>
          <w:marRight w:val="0"/>
          <w:marTop w:val="0"/>
          <w:marBottom w:val="0"/>
          <w:divBdr>
            <w:top w:val="none" w:sz="0" w:space="0" w:color="auto"/>
            <w:left w:val="none" w:sz="0" w:space="0" w:color="auto"/>
            <w:bottom w:val="none" w:sz="0" w:space="0" w:color="auto"/>
            <w:right w:val="none" w:sz="0" w:space="0" w:color="auto"/>
          </w:divBdr>
        </w:div>
        <w:div w:id="1457017629">
          <w:marLeft w:val="0"/>
          <w:marRight w:val="0"/>
          <w:marTop w:val="0"/>
          <w:marBottom w:val="0"/>
          <w:divBdr>
            <w:top w:val="none" w:sz="0" w:space="0" w:color="auto"/>
            <w:left w:val="none" w:sz="0" w:space="0" w:color="auto"/>
            <w:bottom w:val="none" w:sz="0" w:space="0" w:color="auto"/>
            <w:right w:val="none" w:sz="0" w:space="0" w:color="auto"/>
          </w:divBdr>
        </w:div>
        <w:div w:id="1463499954">
          <w:marLeft w:val="0"/>
          <w:marRight w:val="0"/>
          <w:marTop w:val="0"/>
          <w:marBottom w:val="0"/>
          <w:divBdr>
            <w:top w:val="none" w:sz="0" w:space="0" w:color="auto"/>
            <w:left w:val="none" w:sz="0" w:space="0" w:color="auto"/>
            <w:bottom w:val="none" w:sz="0" w:space="0" w:color="auto"/>
            <w:right w:val="none" w:sz="0" w:space="0" w:color="auto"/>
          </w:divBdr>
        </w:div>
        <w:div w:id="1480072859">
          <w:marLeft w:val="0"/>
          <w:marRight w:val="0"/>
          <w:marTop w:val="0"/>
          <w:marBottom w:val="0"/>
          <w:divBdr>
            <w:top w:val="none" w:sz="0" w:space="0" w:color="auto"/>
            <w:left w:val="none" w:sz="0" w:space="0" w:color="auto"/>
            <w:bottom w:val="none" w:sz="0" w:space="0" w:color="auto"/>
            <w:right w:val="none" w:sz="0" w:space="0" w:color="auto"/>
          </w:divBdr>
        </w:div>
        <w:div w:id="1487546850">
          <w:marLeft w:val="0"/>
          <w:marRight w:val="0"/>
          <w:marTop w:val="0"/>
          <w:marBottom w:val="0"/>
          <w:divBdr>
            <w:top w:val="none" w:sz="0" w:space="0" w:color="auto"/>
            <w:left w:val="none" w:sz="0" w:space="0" w:color="auto"/>
            <w:bottom w:val="none" w:sz="0" w:space="0" w:color="auto"/>
            <w:right w:val="none" w:sz="0" w:space="0" w:color="auto"/>
          </w:divBdr>
        </w:div>
        <w:div w:id="1501968457">
          <w:marLeft w:val="0"/>
          <w:marRight w:val="0"/>
          <w:marTop w:val="0"/>
          <w:marBottom w:val="0"/>
          <w:divBdr>
            <w:top w:val="none" w:sz="0" w:space="0" w:color="auto"/>
            <w:left w:val="none" w:sz="0" w:space="0" w:color="auto"/>
            <w:bottom w:val="none" w:sz="0" w:space="0" w:color="auto"/>
            <w:right w:val="none" w:sz="0" w:space="0" w:color="auto"/>
          </w:divBdr>
        </w:div>
        <w:div w:id="1509296777">
          <w:marLeft w:val="0"/>
          <w:marRight w:val="0"/>
          <w:marTop w:val="0"/>
          <w:marBottom w:val="0"/>
          <w:divBdr>
            <w:top w:val="none" w:sz="0" w:space="0" w:color="auto"/>
            <w:left w:val="none" w:sz="0" w:space="0" w:color="auto"/>
            <w:bottom w:val="none" w:sz="0" w:space="0" w:color="auto"/>
            <w:right w:val="none" w:sz="0" w:space="0" w:color="auto"/>
          </w:divBdr>
        </w:div>
        <w:div w:id="1533961887">
          <w:marLeft w:val="0"/>
          <w:marRight w:val="0"/>
          <w:marTop w:val="0"/>
          <w:marBottom w:val="0"/>
          <w:divBdr>
            <w:top w:val="none" w:sz="0" w:space="0" w:color="auto"/>
            <w:left w:val="none" w:sz="0" w:space="0" w:color="auto"/>
            <w:bottom w:val="none" w:sz="0" w:space="0" w:color="auto"/>
            <w:right w:val="none" w:sz="0" w:space="0" w:color="auto"/>
          </w:divBdr>
        </w:div>
        <w:div w:id="1576891917">
          <w:marLeft w:val="0"/>
          <w:marRight w:val="0"/>
          <w:marTop w:val="0"/>
          <w:marBottom w:val="0"/>
          <w:divBdr>
            <w:top w:val="none" w:sz="0" w:space="0" w:color="auto"/>
            <w:left w:val="none" w:sz="0" w:space="0" w:color="auto"/>
            <w:bottom w:val="none" w:sz="0" w:space="0" w:color="auto"/>
            <w:right w:val="none" w:sz="0" w:space="0" w:color="auto"/>
          </w:divBdr>
        </w:div>
        <w:div w:id="1577668499">
          <w:marLeft w:val="0"/>
          <w:marRight w:val="0"/>
          <w:marTop w:val="0"/>
          <w:marBottom w:val="0"/>
          <w:divBdr>
            <w:top w:val="none" w:sz="0" w:space="0" w:color="auto"/>
            <w:left w:val="none" w:sz="0" w:space="0" w:color="auto"/>
            <w:bottom w:val="none" w:sz="0" w:space="0" w:color="auto"/>
            <w:right w:val="none" w:sz="0" w:space="0" w:color="auto"/>
          </w:divBdr>
        </w:div>
        <w:div w:id="1612007929">
          <w:marLeft w:val="0"/>
          <w:marRight w:val="0"/>
          <w:marTop w:val="0"/>
          <w:marBottom w:val="0"/>
          <w:divBdr>
            <w:top w:val="none" w:sz="0" w:space="0" w:color="auto"/>
            <w:left w:val="none" w:sz="0" w:space="0" w:color="auto"/>
            <w:bottom w:val="none" w:sz="0" w:space="0" w:color="auto"/>
            <w:right w:val="none" w:sz="0" w:space="0" w:color="auto"/>
          </w:divBdr>
        </w:div>
        <w:div w:id="1621035046">
          <w:marLeft w:val="0"/>
          <w:marRight w:val="0"/>
          <w:marTop w:val="0"/>
          <w:marBottom w:val="0"/>
          <w:divBdr>
            <w:top w:val="none" w:sz="0" w:space="0" w:color="auto"/>
            <w:left w:val="none" w:sz="0" w:space="0" w:color="auto"/>
            <w:bottom w:val="none" w:sz="0" w:space="0" w:color="auto"/>
            <w:right w:val="none" w:sz="0" w:space="0" w:color="auto"/>
          </w:divBdr>
        </w:div>
        <w:div w:id="1622417893">
          <w:marLeft w:val="0"/>
          <w:marRight w:val="0"/>
          <w:marTop w:val="0"/>
          <w:marBottom w:val="0"/>
          <w:divBdr>
            <w:top w:val="none" w:sz="0" w:space="0" w:color="auto"/>
            <w:left w:val="none" w:sz="0" w:space="0" w:color="auto"/>
            <w:bottom w:val="none" w:sz="0" w:space="0" w:color="auto"/>
            <w:right w:val="none" w:sz="0" w:space="0" w:color="auto"/>
          </w:divBdr>
        </w:div>
        <w:div w:id="1626889299">
          <w:marLeft w:val="0"/>
          <w:marRight w:val="0"/>
          <w:marTop w:val="0"/>
          <w:marBottom w:val="0"/>
          <w:divBdr>
            <w:top w:val="none" w:sz="0" w:space="0" w:color="auto"/>
            <w:left w:val="none" w:sz="0" w:space="0" w:color="auto"/>
            <w:bottom w:val="none" w:sz="0" w:space="0" w:color="auto"/>
            <w:right w:val="none" w:sz="0" w:space="0" w:color="auto"/>
          </w:divBdr>
        </w:div>
        <w:div w:id="1646812573">
          <w:marLeft w:val="0"/>
          <w:marRight w:val="0"/>
          <w:marTop w:val="0"/>
          <w:marBottom w:val="0"/>
          <w:divBdr>
            <w:top w:val="none" w:sz="0" w:space="0" w:color="auto"/>
            <w:left w:val="none" w:sz="0" w:space="0" w:color="auto"/>
            <w:bottom w:val="none" w:sz="0" w:space="0" w:color="auto"/>
            <w:right w:val="none" w:sz="0" w:space="0" w:color="auto"/>
          </w:divBdr>
        </w:div>
        <w:div w:id="1656106309">
          <w:marLeft w:val="0"/>
          <w:marRight w:val="0"/>
          <w:marTop w:val="0"/>
          <w:marBottom w:val="0"/>
          <w:divBdr>
            <w:top w:val="none" w:sz="0" w:space="0" w:color="auto"/>
            <w:left w:val="none" w:sz="0" w:space="0" w:color="auto"/>
            <w:bottom w:val="none" w:sz="0" w:space="0" w:color="auto"/>
            <w:right w:val="none" w:sz="0" w:space="0" w:color="auto"/>
          </w:divBdr>
        </w:div>
        <w:div w:id="1686205713">
          <w:marLeft w:val="0"/>
          <w:marRight w:val="0"/>
          <w:marTop w:val="0"/>
          <w:marBottom w:val="0"/>
          <w:divBdr>
            <w:top w:val="none" w:sz="0" w:space="0" w:color="auto"/>
            <w:left w:val="none" w:sz="0" w:space="0" w:color="auto"/>
            <w:bottom w:val="none" w:sz="0" w:space="0" w:color="auto"/>
            <w:right w:val="none" w:sz="0" w:space="0" w:color="auto"/>
          </w:divBdr>
        </w:div>
        <w:div w:id="1712850528">
          <w:marLeft w:val="0"/>
          <w:marRight w:val="0"/>
          <w:marTop w:val="0"/>
          <w:marBottom w:val="0"/>
          <w:divBdr>
            <w:top w:val="none" w:sz="0" w:space="0" w:color="auto"/>
            <w:left w:val="none" w:sz="0" w:space="0" w:color="auto"/>
            <w:bottom w:val="none" w:sz="0" w:space="0" w:color="auto"/>
            <w:right w:val="none" w:sz="0" w:space="0" w:color="auto"/>
          </w:divBdr>
        </w:div>
        <w:div w:id="1717194812">
          <w:marLeft w:val="0"/>
          <w:marRight w:val="0"/>
          <w:marTop w:val="0"/>
          <w:marBottom w:val="0"/>
          <w:divBdr>
            <w:top w:val="none" w:sz="0" w:space="0" w:color="auto"/>
            <w:left w:val="none" w:sz="0" w:space="0" w:color="auto"/>
            <w:bottom w:val="none" w:sz="0" w:space="0" w:color="auto"/>
            <w:right w:val="none" w:sz="0" w:space="0" w:color="auto"/>
          </w:divBdr>
        </w:div>
        <w:div w:id="1725333083">
          <w:marLeft w:val="0"/>
          <w:marRight w:val="0"/>
          <w:marTop w:val="0"/>
          <w:marBottom w:val="0"/>
          <w:divBdr>
            <w:top w:val="none" w:sz="0" w:space="0" w:color="auto"/>
            <w:left w:val="none" w:sz="0" w:space="0" w:color="auto"/>
            <w:bottom w:val="none" w:sz="0" w:space="0" w:color="auto"/>
            <w:right w:val="none" w:sz="0" w:space="0" w:color="auto"/>
          </w:divBdr>
        </w:div>
        <w:div w:id="1730882143">
          <w:marLeft w:val="0"/>
          <w:marRight w:val="0"/>
          <w:marTop w:val="0"/>
          <w:marBottom w:val="0"/>
          <w:divBdr>
            <w:top w:val="none" w:sz="0" w:space="0" w:color="auto"/>
            <w:left w:val="none" w:sz="0" w:space="0" w:color="auto"/>
            <w:bottom w:val="none" w:sz="0" w:space="0" w:color="auto"/>
            <w:right w:val="none" w:sz="0" w:space="0" w:color="auto"/>
          </w:divBdr>
        </w:div>
        <w:div w:id="1734234266">
          <w:marLeft w:val="0"/>
          <w:marRight w:val="0"/>
          <w:marTop w:val="0"/>
          <w:marBottom w:val="0"/>
          <w:divBdr>
            <w:top w:val="none" w:sz="0" w:space="0" w:color="auto"/>
            <w:left w:val="none" w:sz="0" w:space="0" w:color="auto"/>
            <w:bottom w:val="none" w:sz="0" w:space="0" w:color="auto"/>
            <w:right w:val="none" w:sz="0" w:space="0" w:color="auto"/>
          </w:divBdr>
        </w:div>
        <w:div w:id="1759597313">
          <w:marLeft w:val="0"/>
          <w:marRight w:val="0"/>
          <w:marTop w:val="0"/>
          <w:marBottom w:val="0"/>
          <w:divBdr>
            <w:top w:val="none" w:sz="0" w:space="0" w:color="auto"/>
            <w:left w:val="none" w:sz="0" w:space="0" w:color="auto"/>
            <w:bottom w:val="none" w:sz="0" w:space="0" w:color="auto"/>
            <w:right w:val="none" w:sz="0" w:space="0" w:color="auto"/>
          </w:divBdr>
        </w:div>
        <w:div w:id="1764764264">
          <w:marLeft w:val="0"/>
          <w:marRight w:val="0"/>
          <w:marTop w:val="0"/>
          <w:marBottom w:val="0"/>
          <w:divBdr>
            <w:top w:val="none" w:sz="0" w:space="0" w:color="auto"/>
            <w:left w:val="none" w:sz="0" w:space="0" w:color="auto"/>
            <w:bottom w:val="none" w:sz="0" w:space="0" w:color="auto"/>
            <w:right w:val="none" w:sz="0" w:space="0" w:color="auto"/>
          </w:divBdr>
        </w:div>
        <w:div w:id="1788350600">
          <w:marLeft w:val="0"/>
          <w:marRight w:val="0"/>
          <w:marTop w:val="0"/>
          <w:marBottom w:val="0"/>
          <w:divBdr>
            <w:top w:val="none" w:sz="0" w:space="0" w:color="auto"/>
            <w:left w:val="none" w:sz="0" w:space="0" w:color="auto"/>
            <w:bottom w:val="none" w:sz="0" w:space="0" w:color="auto"/>
            <w:right w:val="none" w:sz="0" w:space="0" w:color="auto"/>
          </w:divBdr>
        </w:div>
        <w:div w:id="1817910740">
          <w:marLeft w:val="0"/>
          <w:marRight w:val="0"/>
          <w:marTop w:val="0"/>
          <w:marBottom w:val="0"/>
          <w:divBdr>
            <w:top w:val="none" w:sz="0" w:space="0" w:color="auto"/>
            <w:left w:val="none" w:sz="0" w:space="0" w:color="auto"/>
            <w:bottom w:val="none" w:sz="0" w:space="0" w:color="auto"/>
            <w:right w:val="none" w:sz="0" w:space="0" w:color="auto"/>
          </w:divBdr>
        </w:div>
        <w:div w:id="1858159483">
          <w:marLeft w:val="0"/>
          <w:marRight w:val="0"/>
          <w:marTop w:val="0"/>
          <w:marBottom w:val="0"/>
          <w:divBdr>
            <w:top w:val="none" w:sz="0" w:space="0" w:color="auto"/>
            <w:left w:val="none" w:sz="0" w:space="0" w:color="auto"/>
            <w:bottom w:val="none" w:sz="0" w:space="0" w:color="auto"/>
            <w:right w:val="none" w:sz="0" w:space="0" w:color="auto"/>
          </w:divBdr>
        </w:div>
        <w:div w:id="1884242843">
          <w:marLeft w:val="0"/>
          <w:marRight w:val="0"/>
          <w:marTop w:val="0"/>
          <w:marBottom w:val="0"/>
          <w:divBdr>
            <w:top w:val="none" w:sz="0" w:space="0" w:color="auto"/>
            <w:left w:val="none" w:sz="0" w:space="0" w:color="auto"/>
            <w:bottom w:val="none" w:sz="0" w:space="0" w:color="auto"/>
            <w:right w:val="none" w:sz="0" w:space="0" w:color="auto"/>
          </w:divBdr>
        </w:div>
        <w:div w:id="1894121906">
          <w:marLeft w:val="0"/>
          <w:marRight w:val="0"/>
          <w:marTop w:val="0"/>
          <w:marBottom w:val="0"/>
          <w:divBdr>
            <w:top w:val="none" w:sz="0" w:space="0" w:color="auto"/>
            <w:left w:val="none" w:sz="0" w:space="0" w:color="auto"/>
            <w:bottom w:val="none" w:sz="0" w:space="0" w:color="auto"/>
            <w:right w:val="none" w:sz="0" w:space="0" w:color="auto"/>
          </w:divBdr>
        </w:div>
        <w:div w:id="1922565642">
          <w:marLeft w:val="0"/>
          <w:marRight w:val="0"/>
          <w:marTop w:val="0"/>
          <w:marBottom w:val="0"/>
          <w:divBdr>
            <w:top w:val="none" w:sz="0" w:space="0" w:color="auto"/>
            <w:left w:val="none" w:sz="0" w:space="0" w:color="auto"/>
            <w:bottom w:val="none" w:sz="0" w:space="0" w:color="auto"/>
            <w:right w:val="none" w:sz="0" w:space="0" w:color="auto"/>
          </w:divBdr>
        </w:div>
        <w:div w:id="1933662231">
          <w:marLeft w:val="0"/>
          <w:marRight w:val="0"/>
          <w:marTop w:val="0"/>
          <w:marBottom w:val="0"/>
          <w:divBdr>
            <w:top w:val="none" w:sz="0" w:space="0" w:color="auto"/>
            <w:left w:val="none" w:sz="0" w:space="0" w:color="auto"/>
            <w:bottom w:val="none" w:sz="0" w:space="0" w:color="auto"/>
            <w:right w:val="none" w:sz="0" w:space="0" w:color="auto"/>
          </w:divBdr>
        </w:div>
        <w:div w:id="1934973128">
          <w:marLeft w:val="0"/>
          <w:marRight w:val="0"/>
          <w:marTop w:val="0"/>
          <w:marBottom w:val="0"/>
          <w:divBdr>
            <w:top w:val="none" w:sz="0" w:space="0" w:color="auto"/>
            <w:left w:val="none" w:sz="0" w:space="0" w:color="auto"/>
            <w:bottom w:val="none" w:sz="0" w:space="0" w:color="auto"/>
            <w:right w:val="none" w:sz="0" w:space="0" w:color="auto"/>
          </w:divBdr>
        </w:div>
        <w:div w:id="1944343650">
          <w:marLeft w:val="0"/>
          <w:marRight w:val="0"/>
          <w:marTop w:val="0"/>
          <w:marBottom w:val="0"/>
          <w:divBdr>
            <w:top w:val="none" w:sz="0" w:space="0" w:color="auto"/>
            <w:left w:val="none" w:sz="0" w:space="0" w:color="auto"/>
            <w:bottom w:val="none" w:sz="0" w:space="0" w:color="auto"/>
            <w:right w:val="none" w:sz="0" w:space="0" w:color="auto"/>
          </w:divBdr>
        </w:div>
        <w:div w:id="1956249671">
          <w:marLeft w:val="0"/>
          <w:marRight w:val="0"/>
          <w:marTop w:val="0"/>
          <w:marBottom w:val="0"/>
          <w:divBdr>
            <w:top w:val="none" w:sz="0" w:space="0" w:color="auto"/>
            <w:left w:val="none" w:sz="0" w:space="0" w:color="auto"/>
            <w:bottom w:val="none" w:sz="0" w:space="0" w:color="auto"/>
            <w:right w:val="none" w:sz="0" w:space="0" w:color="auto"/>
          </w:divBdr>
        </w:div>
        <w:div w:id="1994022230">
          <w:marLeft w:val="0"/>
          <w:marRight w:val="0"/>
          <w:marTop w:val="0"/>
          <w:marBottom w:val="0"/>
          <w:divBdr>
            <w:top w:val="none" w:sz="0" w:space="0" w:color="auto"/>
            <w:left w:val="none" w:sz="0" w:space="0" w:color="auto"/>
            <w:bottom w:val="none" w:sz="0" w:space="0" w:color="auto"/>
            <w:right w:val="none" w:sz="0" w:space="0" w:color="auto"/>
          </w:divBdr>
        </w:div>
        <w:div w:id="2000957718">
          <w:marLeft w:val="0"/>
          <w:marRight w:val="0"/>
          <w:marTop w:val="0"/>
          <w:marBottom w:val="0"/>
          <w:divBdr>
            <w:top w:val="none" w:sz="0" w:space="0" w:color="auto"/>
            <w:left w:val="none" w:sz="0" w:space="0" w:color="auto"/>
            <w:bottom w:val="none" w:sz="0" w:space="0" w:color="auto"/>
            <w:right w:val="none" w:sz="0" w:space="0" w:color="auto"/>
          </w:divBdr>
        </w:div>
        <w:div w:id="2006587072">
          <w:marLeft w:val="0"/>
          <w:marRight w:val="0"/>
          <w:marTop w:val="0"/>
          <w:marBottom w:val="0"/>
          <w:divBdr>
            <w:top w:val="none" w:sz="0" w:space="0" w:color="auto"/>
            <w:left w:val="none" w:sz="0" w:space="0" w:color="auto"/>
            <w:bottom w:val="none" w:sz="0" w:space="0" w:color="auto"/>
            <w:right w:val="none" w:sz="0" w:space="0" w:color="auto"/>
          </w:divBdr>
        </w:div>
        <w:div w:id="2019193790">
          <w:marLeft w:val="0"/>
          <w:marRight w:val="0"/>
          <w:marTop w:val="0"/>
          <w:marBottom w:val="0"/>
          <w:divBdr>
            <w:top w:val="none" w:sz="0" w:space="0" w:color="auto"/>
            <w:left w:val="none" w:sz="0" w:space="0" w:color="auto"/>
            <w:bottom w:val="none" w:sz="0" w:space="0" w:color="auto"/>
            <w:right w:val="none" w:sz="0" w:space="0" w:color="auto"/>
          </w:divBdr>
        </w:div>
        <w:div w:id="2022581683">
          <w:marLeft w:val="0"/>
          <w:marRight w:val="0"/>
          <w:marTop w:val="0"/>
          <w:marBottom w:val="0"/>
          <w:divBdr>
            <w:top w:val="none" w:sz="0" w:space="0" w:color="auto"/>
            <w:left w:val="none" w:sz="0" w:space="0" w:color="auto"/>
            <w:bottom w:val="none" w:sz="0" w:space="0" w:color="auto"/>
            <w:right w:val="none" w:sz="0" w:space="0" w:color="auto"/>
          </w:divBdr>
        </w:div>
        <w:div w:id="2048404297">
          <w:marLeft w:val="0"/>
          <w:marRight w:val="0"/>
          <w:marTop w:val="0"/>
          <w:marBottom w:val="0"/>
          <w:divBdr>
            <w:top w:val="none" w:sz="0" w:space="0" w:color="auto"/>
            <w:left w:val="none" w:sz="0" w:space="0" w:color="auto"/>
            <w:bottom w:val="none" w:sz="0" w:space="0" w:color="auto"/>
            <w:right w:val="none" w:sz="0" w:space="0" w:color="auto"/>
          </w:divBdr>
        </w:div>
        <w:div w:id="2067488169">
          <w:marLeft w:val="0"/>
          <w:marRight w:val="0"/>
          <w:marTop w:val="0"/>
          <w:marBottom w:val="0"/>
          <w:divBdr>
            <w:top w:val="none" w:sz="0" w:space="0" w:color="auto"/>
            <w:left w:val="none" w:sz="0" w:space="0" w:color="auto"/>
            <w:bottom w:val="none" w:sz="0" w:space="0" w:color="auto"/>
            <w:right w:val="none" w:sz="0" w:space="0" w:color="auto"/>
          </w:divBdr>
        </w:div>
        <w:div w:id="2084178623">
          <w:marLeft w:val="0"/>
          <w:marRight w:val="0"/>
          <w:marTop w:val="0"/>
          <w:marBottom w:val="0"/>
          <w:divBdr>
            <w:top w:val="none" w:sz="0" w:space="0" w:color="auto"/>
            <w:left w:val="none" w:sz="0" w:space="0" w:color="auto"/>
            <w:bottom w:val="none" w:sz="0" w:space="0" w:color="auto"/>
            <w:right w:val="none" w:sz="0" w:space="0" w:color="auto"/>
          </w:divBdr>
        </w:div>
        <w:div w:id="2096709284">
          <w:marLeft w:val="0"/>
          <w:marRight w:val="0"/>
          <w:marTop w:val="0"/>
          <w:marBottom w:val="0"/>
          <w:divBdr>
            <w:top w:val="none" w:sz="0" w:space="0" w:color="auto"/>
            <w:left w:val="none" w:sz="0" w:space="0" w:color="auto"/>
            <w:bottom w:val="none" w:sz="0" w:space="0" w:color="auto"/>
            <w:right w:val="none" w:sz="0" w:space="0" w:color="auto"/>
          </w:divBdr>
        </w:div>
        <w:div w:id="2123524910">
          <w:marLeft w:val="0"/>
          <w:marRight w:val="0"/>
          <w:marTop w:val="0"/>
          <w:marBottom w:val="0"/>
          <w:divBdr>
            <w:top w:val="none" w:sz="0" w:space="0" w:color="auto"/>
            <w:left w:val="none" w:sz="0" w:space="0" w:color="auto"/>
            <w:bottom w:val="none" w:sz="0" w:space="0" w:color="auto"/>
            <w:right w:val="none" w:sz="0" w:space="0" w:color="auto"/>
          </w:divBdr>
        </w:div>
      </w:divsChild>
    </w:div>
    <w:div w:id="1821072949">
      <w:bodyDiv w:val="1"/>
      <w:marLeft w:val="0"/>
      <w:marRight w:val="0"/>
      <w:marTop w:val="0"/>
      <w:marBottom w:val="0"/>
      <w:divBdr>
        <w:top w:val="none" w:sz="0" w:space="0" w:color="auto"/>
        <w:left w:val="none" w:sz="0" w:space="0" w:color="auto"/>
        <w:bottom w:val="none" w:sz="0" w:space="0" w:color="auto"/>
        <w:right w:val="none" w:sz="0" w:space="0" w:color="auto"/>
      </w:divBdr>
    </w:div>
    <w:div w:id="1827042933">
      <w:bodyDiv w:val="1"/>
      <w:marLeft w:val="0"/>
      <w:marRight w:val="0"/>
      <w:marTop w:val="0"/>
      <w:marBottom w:val="0"/>
      <w:divBdr>
        <w:top w:val="none" w:sz="0" w:space="0" w:color="auto"/>
        <w:left w:val="none" w:sz="0" w:space="0" w:color="auto"/>
        <w:bottom w:val="none" w:sz="0" w:space="0" w:color="auto"/>
        <w:right w:val="none" w:sz="0" w:space="0" w:color="auto"/>
      </w:divBdr>
    </w:div>
    <w:div w:id="1833597459">
      <w:bodyDiv w:val="1"/>
      <w:marLeft w:val="0"/>
      <w:marRight w:val="0"/>
      <w:marTop w:val="0"/>
      <w:marBottom w:val="0"/>
      <w:divBdr>
        <w:top w:val="none" w:sz="0" w:space="0" w:color="auto"/>
        <w:left w:val="none" w:sz="0" w:space="0" w:color="auto"/>
        <w:bottom w:val="none" w:sz="0" w:space="0" w:color="auto"/>
        <w:right w:val="none" w:sz="0" w:space="0" w:color="auto"/>
      </w:divBdr>
    </w:div>
    <w:div w:id="1854611520">
      <w:bodyDiv w:val="1"/>
      <w:marLeft w:val="0"/>
      <w:marRight w:val="0"/>
      <w:marTop w:val="0"/>
      <w:marBottom w:val="0"/>
      <w:divBdr>
        <w:top w:val="none" w:sz="0" w:space="0" w:color="auto"/>
        <w:left w:val="none" w:sz="0" w:space="0" w:color="auto"/>
        <w:bottom w:val="none" w:sz="0" w:space="0" w:color="auto"/>
        <w:right w:val="none" w:sz="0" w:space="0" w:color="auto"/>
      </w:divBdr>
    </w:div>
    <w:div w:id="1868256503">
      <w:bodyDiv w:val="1"/>
      <w:marLeft w:val="0"/>
      <w:marRight w:val="0"/>
      <w:marTop w:val="0"/>
      <w:marBottom w:val="0"/>
      <w:divBdr>
        <w:top w:val="none" w:sz="0" w:space="0" w:color="auto"/>
        <w:left w:val="none" w:sz="0" w:space="0" w:color="auto"/>
        <w:bottom w:val="none" w:sz="0" w:space="0" w:color="auto"/>
        <w:right w:val="none" w:sz="0" w:space="0" w:color="auto"/>
      </w:divBdr>
    </w:div>
    <w:div w:id="1869415043">
      <w:bodyDiv w:val="1"/>
      <w:marLeft w:val="0"/>
      <w:marRight w:val="0"/>
      <w:marTop w:val="0"/>
      <w:marBottom w:val="0"/>
      <w:divBdr>
        <w:top w:val="none" w:sz="0" w:space="0" w:color="auto"/>
        <w:left w:val="none" w:sz="0" w:space="0" w:color="auto"/>
        <w:bottom w:val="none" w:sz="0" w:space="0" w:color="auto"/>
        <w:right w:val="none" w:sz="0" w:space="0" w:color="auto"/>
      </w:divBdr>
    </w:div>
    <w:div w:id="1910919101">
      <w:bodyDiv w:val="1"/>
      <w:marLeft w:val="0"/>
      <w:marRight w:val="0"/>
      <w:marTop w:val="0"/>
      <w:marBottom w:val="0"/>
      <w:divBdr>
        <w:top w:val="none" w:sz="0" w:space="0" w:color="auto"/>
        <w:left w:val="none" w:sz="0" w:space="0" w:color="auto"/>
        <w:bottom w:val="none" w:sz="0" w:space="0" w:color="auto"/>
        <w:right w:val="none" w:sz="0" w:space="0" w:color="auto"/>
      </w:divBdr>
    </w:div>
    <w:div w:id="1917085122">
      <w:bodyDiv w:val="1"/>
      <w:marLeft w:val="0"/>
      <w:marRight w:val="0"/>
      <w:marTop w:val="0"/>
      <w:marBottom w:val="0"/>
      <w:divBdr>
        <w:top w:val="none" w:sz="0" w:space="0" w:color="auto"/>
        <w:left w:val="none" w:sz="0" w:space="0" w:color="auto"/>
        <w:bottom w:val="none" w:sz="0" w:space="0" w:color="auto"/>
        <w:right w:val="none" w:sz="0" w:space="0" w:color="auto"/>
      </w:divBdr>
    </w:div>
    <w:div w:id="1919172430">
      <w:bodyDiv w:val="1"/>
      <w:marLeft w:val="0"/>
      <w:marRight w:val="0"/>
      <w:marTop w:val="0"/>
      <w:marBottom w:val="0"/>
      <w:divBdr>
        <w:top w:val="none" w:sz="0" w:space="0" w:color="auto"/>
        <w:left w:val="none" w:sz="0" w:space="0" w:color="auto"/>
        <w:bottom w:val="none" w:sz="0" w:space="0" w:color="auto"/>
        <w:right w:val="none" w:sz="0" w:space="0" w:color="auto"/>
      </w:divBdr>
    </w:div>
    <w:div w:id="1919249713">
      <w:bodyDiv w:val="1"/>
      <w:marLeft w:val="0"/>
      <w:marRight w:val="0"/>
      <w:marTop w:val="0"/>
      <w:marBottom w:val="0"/>
      <w:divBdr>
        <w:top w:val="none" w:sz="0" w:space="0" w:color="auto"/>
        <w:left w:val="none" w:sz="0" w:space="0" w:color="auto"/>
        <w:bottom w:val="none" w:sz="0" w:space="0" w:color="auto"/>
        <w:right w:val="none" w:sz="0" w:space="0" w:color="auto"/>
      </w:divBdr>
    </w:div>
    <w:div w:id="1927567849">
      <w:bodyDiv w:val="1"/>
      <w:marLeft w:val="0"/>
      <w:marRight w:val="0"/>
      <w:marTop w:val="0"/>
      <w:marBottom w:val="0"/>
      <w:divBdr>
        <w:top w:val="none" w:sz="0" w:space="0" w:color="auto"/>
        <w:left w:val="none" w:sz="0" w:space="0" w:color="auto"/>
        <w:bottom w:val="none" w:sz="0" w:space="0" w:color="auto"/>
        <w:right w:val="none" w:sz="0" w:space="0" w:color="auto"/>
      </w:divBdr>
    </w:div>
    <w:div w:id="1928730813">
      <w:bodyDiv w:val="1"/>
      <w:marLeft w:val="0"/>
      <w:marRight w:val="0"/>
      <w:marTop w:val="0"/>
      <w:marBottom w:val="0"/>
      <w:divBdr>
        <w:top w:val="none" w:sz="0" w:space="0" w:color="auto"/>
        <w:left w:val="none" w:sz="0" w:space="0" w:color="auto"/>
        <w:bottom w:val="none" w:sz="0" w:space="0" w:color="auto"/>
        <w:right w:val="none" w:sz="0" w:space="0" w:color="auto"/>
      </w:divBdr>
    </w:div>
    <w:div w:id="1942949713">
      <w:bodyDiv w:val="1"/>
      <w:marLeft w:val="0"/>
      <w:marRight w:val="0"/>
      <w:marTop w:val="0"/>
      <w:marBottom w:val="0"/>
      <w:divBdr>
        <w:top w:val="none" w:sz="0" w:space="0" w:color="auto"/>
        <w:left w:val="none" w:sz="0" w:space="0" w:color="auto"/>
        <w:bottom w:val="none" w:sz="0" w:space="0" w:color="auto"/>
        <w:right w:val="none" w:sz="0" w:space="0" w:color="auto"/>
      </w:divBdr>
      <w:divsChild>
        <w:div w:id="800149960">
          <w:marLeft w:val="0"/>
          <w:marRight w:val="0"/>
          <w:marTop w:val="0"/>
          <w:marBottom w:val="0"/>
          <w:divBdr>
            <w:top w:val="none" w:sz="0" w:space="0" w:color="auto"/>
            <w:left w:val="none" w:sz="0" w:space="0" w:color="auto"/>
            <w:bottom w:val="none" w:sz="0" w:space="0" w:color="auto"/>
            <w:right w:val="none" w:sz="0" w:space="0" w:color="auto"/>
          </w:divBdr>
        </w:div>
      </w:divsChild>
    </w:div>
    <w:div w:id="1943027358">
      <w:bodyDiv w:val="1"/>
      <w:marLeft w:val="0"/>
      <w:marRight w:val="0"/>
      <w:marTop w:val="0"/>
      <w:marBottom w:val="0"/>
      <w:divBdr>
        <w:top w:val="none" w:sz="0" w:space="0" w:color="auto"/>
        <w:left w:val="none" w:sz="0" w:space="0" w:color="auto"/>
        <w:bottom w:val="none" w:sz="0" w:space="0" w:color="auto"/>
        <w:right w:val="none" w:sz="0" w:space="0" w:color="auto"/>
      </w:divBdr>
    </w:div>
    <w:div w:id="1952586128">
      <w:bodyDiv w:val="1"/>
      <w:marLeft w:val="0"/>
      <w:marRight w:val="0"/>
      <w:marTop w:val="0"/>
      <w:marBottom w:val="0"/>
      <w:divBdr>
        <w:top w:val="none" w:sz="0" w:space="0" w:color="auto"/>
        <w:left w:val="none" w:sz="0" w:space="0" w:color="auto"/>
        <w:bottom w:val="none" w:sz="0" w:space="0" w:color="auto"/>
        <w:right w:val="none" w:sz="0" w:space="0" w:color="auto"/>
      </w:divBdr>
    </w:div>
    <w:div w:id="1955863107">
      <w:bodyDiv w:val="1"/>
      <w:marLeft w:val="0"/>
      <w:marRight w:val="0"/>
      <w:marTop w:val="0"/>
      <w:marBottom w:val="0"/>
      <w:divBdr>
        <w:top w:val="none" w:sz="0" w:space="0" w:color="auto"/>
        <w:left w:val="none" w:sz="0" w:space="0" w:color="auto"/>
        <w:bottom w:val="none" w:sz="0" w:space="0" w:color="auto"/>
        <w:right w:val="none" w:sz="0" w:space="0" w:color="auto"/>
      </w:divBdr>
    </w:div>
    <w:div w:id="1956595959">
      <w:bodyDiv w:val="1"/>
      <w:marLeft w:val="0"/>
      <w:marRight w:val="0"/>
      <w:marTop w:val="0"/>
      <w:marBottom w:val="0"/>
      <w:divBdr>
        <w:top w:val="none" w:sz="0" w:space="0" w:color="auto"/>
        <w:left w:val="none" w:sz="0" w:space="0" w:color="auto"/>
        <w:bottom w:val="none" w:sz="0" w:space="0" w:color="auto"/>
        <w:right w:val="none" w:sz="0" w:space="0" w:color="auto"/>
      </w:divBdr>
      <w:divsChild>
        <w:div w:id="169872758">
          <w:marLeft w:val="100"/>
          <w:marRight w:val="100"/>
          <w:marTop w:val="38"/>
          <w:marBottom w:val="0"/>
          <w:divBdr>
            <w:top w:val="none" w:sz="0" w:space="0" w:color="auto"/>
            <w:left w:val="none" w:sz="0" w:space="0" w:color="auto"/>
            <w:bottom w:val="none" w:sz="0" w:space="0" w:color="auto"/>
            <w:right w:val="none" w:sz="0" w:space="0" w:color="auto"/>
          </w:divBdr>
          <w:divsChild>
            <w:div w:id="938374483">
              <w:marLeft w:val="0"/>
              <w:marRight w:val="0"/>
              <w:marTop w:val="0"/>
              <w:marBottom w:val="0"/>
              <w:divBdr>
                <w:top w:val="none" w:sz="0" w:space="0" w:color="auto"/>
                <w:left w:val="none" w:sz="0" w:space="0" w:color="auto"/>
                <w:bottom w:val="none" w:sz="0" w:space="0" w:color="auto"/>
                <w:right w:val="none" w:sz="0" w:space="0" w:color="auto"/>
              </w:divBdr>
              <w:divsChild>
                <w:div w:id="893346461">
                  <w:marLeft w:val="2400"/>
                  <w:marRight w:val="0"/>
                  <w:marTop w:val="0"/>
                  <w:marBottom w:val="0"/>
                  <w:divBdr>
                    <w:top w:val="none" w:sz="0" w:space="0" w:color="auto"/>
                    <w:left w:val="single" w:sz="4" w:space="17" w:color="C9D7F1"/>
                    <w:bottom w:val="none" w:sz="0" w:space="0" w:color="auto"/>
                    <w:right w:val="none" w:sz="0" w:space="0" w:color="auto"/>
                  </w:divBdr>
                  <w:divsChild>
                    <w:div w:id="890191464">
                      <w:marLeft w:val="63"/>
                      <w:marRight w:val="0"/>
                      <w:marTop w:val="188"/>
                      <w:marBottom w:val="63"/>
                      <w:divBdr>
                        <w:top w:val="none" w:sz="0" w:space="0" w:color="auto"/>
                        <w:left w:val="none" w:sz="0" w:space="0" w:color="auto"/>
                        <w:bottom w:val="none" w:sz="0" w:space="0" w:color="auto"/>
                        <w:right w:val="none" w:sz="0" w:space="0" w:color="auto"/>
                      </w:divBdr>
                      <w:divsChild>
                        <w:div w:id="1528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0063">
      <w:bodyDiv w:val="1"/>
      <w:marLeft w:val="0"/>
      <w:marRight w:val="0"/>
      <w:marTop w:val="0"/>
      <w:marBottom w:val="0"/>
      <w:divBdr>
        <w:top w:val="none" w:sz="0" w:space="0" w:color="auto"/>
        <w:left w:val="none" w:sz="0" w:space="0" w:color="auto"/>
        <w:bottom w:val="none" w:sz="0" w:space="0" w:color="auto"/>
        <w:right w:val="none" w:sz="0" w:space="0" w:color="auto"/>
      </w:divBdr>
    </w:div>
    <w:div w:id="1963029575">
      <w:bodyDiv w:val="1"/>
      <w:marLeft w:val="0"/>
      <w:marRight w:val="0"/>
      <w:marTop w:val="0"/>
      <w:marBottom w:val="0"/>
      <w:divBdr>
        <w:top w:val="none" w:sz="0" w:space="0" w:color="auto"/>
        <w:left w:val="none" w:sz="0" w:space="0" w:color="auto"/>
        <w:bottom w:val="none" w:sz="0" w:space="0" w:color="auto"/>
        <w:right w:val="none" w:sz="0" w:space="0" w:color="auto"/>
      </w:divBdr>
      <w:divsChild>
        <w:div w:id="1523860404">
          <w:marLeft w:val="432"/>
          <w:marRight w:val="0"/>
          <w:marTop w:val="0"/>
          <w:marBottom w:val="0"/>
          <w:divBdr>
            <w:top w:val="none" w:sz="0" w:space="0" w:color="auto"/>
            <w:left w:val="none" w:sz="0" w:space="0" w:color="auto"/>
            <w:bottom w:val="none" w:sz="0" w:space="0" w:color="auto"/>
            <w:right w:val="none" w:sz="0" w:space="0" w:color="auto"/>
          </w:divBdr>
        </w:div>
      </w:divsChild>
    </w:div>
    <w:div w:id="1965311206">
      <w:bodyDiv w:val="1"/>
      <w:marLeft w:val="0"/>
      <w:marRight w:val="0"/>
      <w:marTop w:val="0"/>
      <w:marBottom w:val="0"/>
      <w:divBdr>
        <w:top w:val="none" w:sz="0" w:space="0" w:color="auto"/>
        <w:left w:val="none" w:sz="0" w:space="0" w:color="auto"/>
        <w:bottom w:val="none" w:sz="0" w:space="0" w:color="auto"/>
        <w:right w:val="none" w:sz="0" w:space="0" w:color="auto"/>
      </w:divBdr>
    </w:div>
    <w:div w:id="1967271796">
      <w:bodyDiv w:val="1"/>
      <w:marLeft w:val="0"/>
      <w:marRight w:val="0"/>
      <w:marTop w:val="0"/>
      <w:marBottom w:val="0"/>
      <w:divBdr>
        <w:top w:val="none" w:sz="0" w:space="0" w:color="auto"/>
        <w:left w:val="none" w:sz="0" w:space="0" w:color="auto"/>
        <w:bottom w:val="none" w:sz="0" w:space="0" w:color="auto"/>
        <w:right w:val="none" w:sz="0" w:space="0" w:color="auto"/>
      </w:divBdr>
    </w:div>
    <w:div w:id="1968899008">
      <w:bodyDiv w:val="1"/>
      <w:marLeft w:val="0"/>
      <w:marRight w:val="0"/>
      <w:marTop w:val="0"/>
      <w:marBottom w:val="0"/>
      <w:divBdr>
        <w:top w:val="none" w:sz="0" w:space="0" w:color="auto"/>
        <w:left w:val="none" w:sz="0" w:space="0" w:color="auto"/>
        <w:bottom w:val="none" w:sz="0" w:space="0" w:color="auto"/>
        <w:right w:val="none" w:sz="0" w:space="0" w:color="auto"/>
      </w:divBdr>
    </w:div>
    <w:div w:id="1969896195">
      <w:bodyDiv w:val="1"/>
      <w:marLeft w:val="0"/>
      <w:marRight w:val="0"/>
      <w:marTop w:val="0"/>
      <w:marBottom w:val="0"/>
      <w:divBdr>
        <w:top w:val="none" w:sz="0" w:space="0" w:color="auto"/>
        <w:left w:val="none" w:sz="0" w:space="0" w:color="auto"/>
        <w:bottom w:val="none" w:sz="0" w:space="0" w:color="auto"/>
        <w:right w:val="none" w:sz="0" w:space="0" w:color="auto"/>
      </w:divBdr>
    </w:div>
    <w:div w:id="1981644665">
      <w:bodyDiv w:val="1"/>
      <w:marLeft w:val="0"/>
      <w:marRight w:val="0"/>
      <w:marTop w:val="0"/>
      <w:marBottom w:val="0"/>
      <w:divBdr>
        <w:top w:val="none" w:sz="0" w:space="0" w:color="auto"/>
        <w:left w:val="none" w:sz="0" w:space="0" w:color="auto"/>
        <w:bottom w:val="none" w:sz="0" w:space="0" w:color="auto"/>
        <w:right w:val="none" w:sz="0" w:space="0" w:color="auto"/>
      </w:divBdr>
      <w:divsChild>
        <w:div w:id="293171528">
          <w:marLeft w:val="100"/>
          <w:marRight w:val="100"/>
          <w:marTop w:val="38"/>
          <w:marBottom w:val="0"/>
          <w:divBdr>
            <w:top w:val="none" w:sz="0" w:space="0" w:color="auto"/>
            <w:left w:val="none" w:sz="0" w:space="0" w:color="auto"/>
            <w:bottom w:val="none" w:sz="0" w:space="0" w:color="auto"/>
            <w:right w:val="none" w:sz="0" w:space="0" w:color="auto"/>
          </w:divBdr>
          <w:divsChild>
            <w:div w:id="280502999">
              <w:marLeft w:val="0"/>
              <w:marRight w:val="0"/>
              <w:marTop w:val="0"/>
              <w:marBottom w:val="0"/>
              <w:divBdr>
                <w:top w:val="none" w:sz="0" w:space="0" w:color="auto"/>
                <w:left w:val="none" w:sz="0" w:space="0" w:color="auto"/>
                <w:bottom w:val="none" w:sz="0" w:space="0" w:color="auto"/>
                <w:right w:val="none" w:sz="0" w:space="0" w:color="auto"/>
              </w:divBdr>
              <w:divsChild>
                <w:div w:id="1162084526">
                  <w:marLeft w:val="2400"/>
                  <w:marRight w:val="0"/>
                  <w:marTop w:val="0"/>
                  <w:marBottom w:val="0"/>
                  <w:divBdr>
                    <w:top w:val="none" w:sz="0" w:space="0" w:color="auto"/>
                    <w:left w:val="single" w:sz="4" w:space="17" w:color="C9D7F1"/>
                    <w:bottom w:val="none" w:sz="0" w:space="0" w:color="auto"/>
                    <w:right w:val="none" w:sz="0" w:space="0" w:color="auto"/>
                  </w:divBdr>
                  <w:divsChild>
                    <w:div w:id="1687170737">
                      <w:marLeft w:val="63"/>
                      <w:marRight w:val="0"/>
                      <w:marTop w:val="188"/>
                      <w:marBottom w:val="63"/>
                      <w:divBdr>
                        <w:top w:val="none" w:sz="0" w:space="0" w:color="auto"/>
                        <w:left w:val="none" w:sz="0" w:space="0" w:color="auto"/>
                        <w:bottom w:val="none" w:sz="0" w:space="0" w:color="auto"/>
                        <w:right w:val="none" w:sz="0" w:space="0" w:color="auto"/>
                      </w:divBdr>
                      <w:divsChild>
                        <w:div w:id="12987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88353">
      <w:bodyDiv w:val="1"/>
      <w:marLeft w:val="0"/>
      <w:marRight w:val="0"/>
      <w:marTop w:val="0"/>
      <w:marBottom w:val="0"/>
      <w:divBdr>
        <w:top w:val="none" w:sz="0" w:space="0" w:color="auto"/>
        <w:left w:val="none" w:sz="0" w:space="0" w:color="auto"/>
        <w:bottom w:val="none" w:sz="0" w:space="0" w:color="auto"/>
        <w:right w:val="none" w:sz="0" w:space="0" w:color="auto"/>
      </w:divBdr>
      <w:divsChild>
        <w:div w:id="693773367">
          <w:marLeft w:val="0"/>
          <w:marRight w:val="0"/>
          <w:marTop w:val="0"/>
          <w:marBottom w:val="0"/>
          <w:divBdr>
            <w:top w:val="none" w:sz="0" w:space="0" w:color="auto"/>
            <w:left w:val="none" w:sz="0" w:space="0" w:color="auto"/>
            <w:bottom w:val="none" w:sz="0" w:space="0" w:color="auto"/>
            <w:right w:val="none" w:sz="0" w:space="0" w:color="auto"/>
          </w:divBdr>
        </w:div>
      </w:divsChild>
    </w:div>
    <w:div w:id="2029406622">
      <w:bodyDiv w:val="1"/>
      <w:marLeft w:val="0"/>
      <w:marRight w:val="0"/>
      <w:marTop w:val="0"/>
      <w:marBottom w:val="0"/>
      <w:divBdr>
        <w:top w:val="none" w:sz="0" w:space="0" w:color="auto"/>
        <w:left w:val="none" w:sz="0" w:space="0" w:color="auto"/>
        <w:bottom w:val="none" w:sz="0" w:space="0" w:color="auto"/>
        <w:right w:val="none" w:sz="0" w:space="0" w:color="auto"/>
      </w:divBdr>
    </w:div>
    <w:div w:id="2049841677">
      <w:bodyDiv w:val="1"/>
      <w:marLeft w:val="0"/>
      <w:marRight w:val="0"/>
      <w:marTop w:val="0"/>
      <w:marBottom w:val="0"/>
      <w:divBdr>
        <w:top w:val="none" w:sz="0" w:space="0" w:color="auto"/>
        <w:left w:val="none" w:sz="0" w:space="0" w:color="auto"/>
        <w:bottom w:val="none" w:sz="0" w:space="0" w:color="auto"/>
        <w:right w:val="none" w:sz="0" w:space="0" w:color="auto"/>
      </w:divBdr>
      <w:divsChild>
        <w:div w:id="428505486">
          <w:marLeft w:val="94"/>
          <w:marRight w:val="59"/>
          <w:marTop w:val="0"/>
          <w:marBottom w:val="0"/>
          <w:divBdr>
            <w:top w:val="none" w:sz="0" w:space="0" w:color="auto"/>
            <w:left w:val="none" w:sz="0" w:space="0" w:color="auto"/>
            <w:bottom w:val="none" w:sz="0" w:space="0" w:color="auto"/>
            <w:right w:val="none" w:sz="0" w:space="0" w:color="auto"/>
          </w:divBdr>
          <w:divsChild>
            <w:div w:id="796071972">
              <w:marLeft w:val="0"/>
              <w:marRight w:val="0"/>
              <w:marTop w:val="0"/>
              <w:marBottom w:val="0"/>
              <w:divBdr>
                <w:top w:val="none" w:sz="0" w:space="0" w:color="auto"/>
                <w:left w:val="none" w:sz="0" w:space="0" w:color="auto"/>
                <w:bottom w:val="none" w:sz="0" w:space="0" w:color="auto"/>
                <w:right w:val="none" w:sz="0" w:space="0" w:color="auto"/>
              </w:divBdr>
              <w:divsChild>
                <w:div w:id="2055036682">
                  <w:marLeft w:val="0"/>
                  <w:marRight w:val="0"/>
                  <w:marTop w:val="0"/>
                  <w:marBottom w:val="0"/>
                  <w:divBdr>
                    <w:top w:val="none" w:sz="0" w:space="0" w:color="auto"/>
                    <w:left w:val="none" w:sz="0" w:space="0" w:color="auto"/>
                    <w:bottom w:val="none" w:sz="0" w:space="0" w:color="auto"/>
                    <w:right w:val="none" w:sz="0" w:space="0" w:color="auto"/>
                  </w:divBdr>
                  <w:divsChild>
                    <w:div w:id="918249038">
                      <w:marLeft w:val="0"/>
                      <w:marRight w:val="0"/>
                      <w:marTop w:val="0"/>
                      <w:marBottom w:val="0"/>
                      <w:divBdr>
                        <w:top w:val="single" w:sz="4" w:space="0" w:color="D2E0C0"/>
                        <w:left w:val="single" w:sz="4" w:space="0" w:color="D2E0C0"/>
                        <w:bottom w:val="single" w:sz="4" w:space="0" w:color="D2E0C0"/>
                        <w:right w:val="single" w:sz="4" w:space="0" w:color="D2E0C0"/>
                      </w:divBdr>
                      <w:divsChild>
                        <w:div w:id="62602389">
                          <w:marLeft w:val="0"/>
                          <w:marRight w:val="4285"/>
                          <w:marTop w:val="0"/>
                          <w:marBottom w:val="0"/>
                          <w:divBdr>
                            <w:top w:val="none" w:sz="0" w:space="0" w:color="auto"/>
                            <w:left w:val="none" w:sz="0" w:space="0" w:color="auto"/>
                            <w:bottom w:val="none" w:sz="0" w:space="0" w:color="auto"/>
                            <w:right w:val="none" w:sz="0" w:space="0" w:color="auto"/>
                          </w:divBdr>
                          <w:divsChild>
                            <w:div w:id="1693144180">
                              <w:marLeft w:val="0"/>
                              <w:marRight w:val="0"/>
                              <w:marTop w:val="0"/>
                              <w:marBottom w:val="0"/>
                              <w:divBdr>
                                <w:top w:val="single" w:sz="4" w:space="0" w:color="D2E0C0"/>
                                <w:left w:val="none" w:sz="0" w:space="0" w:color="auto"/>
                                <w:bottom w:val="none" w:sz="0" w:space="0" w:color="auto"/>
                                <w:right w:val="none" w:sz="0" w:space="0" w:color="auto"/>
                              </w:divBdr>
                              <w:divsChild>
                                <w:div w:id="1488013616">
                                  <w:marLeft w:val="0"/>
                                  <w:marRight w:val="0"/>
                                  <w:marTop w:val="0"/>
                                  <w:marBottom w:val="0"/>
                                  <w:divBdr>
                                    <w:top w:val="single" w:sz="4" w:space="0" w:color="F7F8F4"/>
                                    <w:left w:val="none" w:sz="0" w:space="0" w:color="auto"/>
                                    <w:bottom w:val="none" w:sz="0" w:space="0" w:color="auto"/>
                                    <w:right w:val="none" w:sz="0" w:space="0" w:color="auto"/>
                                  </w:divBdr>
                                  <w:divsChild>
                                    <w:div w:id="961034480">
                                      <w:marLeft w:val="0"/>
                                      <w:marRight w:val="0"/>
                                      <w:marTop w:val="0"/>
                                      <w:marBottom w:val="0"/>
                                      <w:divBdr>
                                        <w:top w:val="none" w:sz="0" w:space="0" w:color="auto"/>
                                        <w:left w:val="none" w:sz="0" w:space="0" w:color="auto"/>
                                        <w:bottom w:val="none" w:sz="0" w:space="0" w:color="auto"/>
                                        <w:right w:val="none" w:sz="0" w:space="0" w:color="auto"/>
                                      </w:divBdr>
                                      <w:divsChild>
                                        <w:div w:id="1837071410">
                                          <w:marLeft w:val="0"/>
                                          <w:marRight w:val="0"/>
                                          <w:marTop w:val="0"/>
                                          <w:marBottom w:val="0"/>
                                          <w:divBdr>
                                            <w:top w:val="none" w:sz="0" w:space="0" w:color="auto"/>
                                            <w:left w:val="none" w:sz="0" w:space="0" w:color="auto"/>
                                            <w:bottom w:val="none" w:sz="0" w:space="0" w:color="auto"/>
                                            <w:right w:val="none" w:sz="0" w:space="0" w:color="auto"/>
                                          </w:divBdr>
                                          <w:divsChild>
                                            <w:div w:id="1454669666">
                                              <w:marLeft w:val="0"/>
                                              <w:marRight w:val="0"/>
                                              <w:marTop w:val="0"/>
                                              <w:marBottom w:val="0"/>
                                              <w:divBdr>
                                                <w:top w:val="none" w:sz="0" w:space="0" w:color="auto"/>
                                                <w:left w:val="none" w:sz="0" w:space="0" w:color="auto"/>
                                                <w:bottom w:val="none" w:sz="0" w:space="0" w:color="auto"/>
                                                <w:right w:val="none" w:sz="0" w:space="0" w:color="auto"/>
                                              </w:divBdr>
                                              <w:divsChild>
                                                <w:div w:id="628827371">
                                                  <w:marLeft w:val="35"/>
                                                  <w:marRight w:val="59"/>
                                                  <w:marTop w:val="0"/>
                                                  <w:marBottom w:val="0"/>
                                                  <w:divBdr>
                                                    <w:top w:val="none" w:sz="0" w:space="0" w:color="auto"/>
                                                    <w:left w:val="none" w:sz="0" w:space="0" w:color="auto"/>
                                                    <w:bottom w:val="none" w:sz="0" w:space="0" w:color="auto"/>
                                                    <w:right w:val="none" w:sz="0" w:space="0" w:color="auto"/>
                                                  </w:divBdr>
                                                  <w:divsChild>
                                                    <w:div w:id="1742748517">
                                                      <w:marLeft w:val="0"/>
                                                      <w:marRight w:val="0"/>
                                                      <w:marTop w:val="0"/>
                                                      <w:marBottom w:val="0"/>
                                                      <w:divBdr>
                                                        <w:top w:val="none" w:sz="0" w:space="0" w:color="auto"/>
                                                        <w:left w:val="none" w:sz="0" w:space="0" w:color="auto"/>
                                                        <w:bottom w:val="none" w:sz="0" w:space="0" w:color="auto"/>
                                                        <w:right w:val="none" w:sz="0" w:space="0" w:color="auto"/>
                                                      </w:divBdr>
                                                      <w:divsChild>
                                                        <w:div w:id="318921050">
                                                          <w:marLeft w:val="0"/>
                                                          <w:marRight w:val="-24000"/>
                                                          <w:marTop w:val="0"/>
                                                          <w:marBottom w:val="0"/>
                                                          <w:divBdr>
                                                            <w:top w:val="none" w:sz="0" w:space="0" w:color="auto"/>
                                                            <w:left w:val="none" w:sz="0" w:space="0" w:color="auto"/>
                                                            <w:bottom w:val="none" w:sz="0" w:space="0" w:color="auto"/>
                                                            <w:right w:val="none" w:sz="0" w:space="0" w:color="auto"/>
                                                          </w:divBdr>
                                                          <w:divsChild>
                                                            <w:div w:id="1919750225">
                                                              <w:marLeft w:val="0"/>
                                                              <w:marRight w:val="0"/>
                                                              <w:marTop w:val="0"/>
                                                              <w:marBottom w:val="0"/>
                                                              <w:divBdr>
                                                                <w:top w:val="none" w:sz="0" w:space="0" w:color="auto"/>
                                                                <w:left w:val="none" w:sz="0" w:space="0" w:color="auto"/>
                                                                <w:bottom w:val="none" w:sz="0" w:space="0" w:color="auto"/>
                                                                <w:right w:val="none" w:sz="0" w:space="0" w:color="auto"/>
                                                              </w:divBdr>
                                                              <w:divsChild>
                                                                <w:div w:id="937323388">
                                                                  <w:marLeft w:val="234"/>
                                                                  <w:marRight w:val="0"/>
                                                                  <w:marTop w:val="0"/>
                                                                  <w:marBottom w:val="0"/>
                                                                  <w:divBdr>
                                                                    <w:top w:val="none" w:sz="0" w:space="0" w:color="auto"/>
                                                                    <w:left w:val="none" w:sz="0" w:space="0" w:color="auto"/>
                                                                    <w:bottom w:val="none" w:sz="0" w:space="0" w:color="auto"/>
                                                                    <w:right w:val="none" w:sz="0" w:space="0" w:color="auto"/>
                                                                  </w:divBdr>
                                                                </w:div>
                                                                <w:div w:id="150827809">
                                                                  <w:marLeft w:val="0"/>
                                                                  <w:marRight w:val="0"/>
                                                                  <w:marTop w:val="0"/>
                                                                  <w:marBottom w:val="0"/>
                                                                  <w:divBdr>
                                                                    <w:top w:val="none" w:sz="0" w:space="0" w:color="auto"/>
                                                                    <w:left w:val="none" w:sz="0" w:space="0" w:color="auto"/>
                                                                    <w:bottom w:val="none" w:sz="0" w:space="0" w:color="auto"/>
                                                                    <w:right w:val="none" w:sz="0" w:space="0" w:color="auto"/>
                                                                  </w:divBdr>
                                                                </w:div>
                                                              </w:divsChild>
                                                            </w:div>
                                                            <w:div w:id="1265655184">
                                                              <w:marLeft w:val="0"/>
                                                              <w:marRight w:val="0"/>
                                                              <w:marTop w:val="0"/>
                                                              <w:marBottom w:val="0"/>
                                                              <w:divBdr>
                                                                <w:top w:val="none" w:sz="0" w:space="0" w:color="auto"/>
                                                                <w:left w:val="none" w:sz="0" w:space="0" w:color="auto"/>
                                                                <w:bottom w:val="none" w:sz="0" w:space="0" w:color="auto"/>
                                                                <w:right w:val="none" w:sz="0" w:space="0" w:color="auto"/>
                                                              </w:divBdr>
                                                              <w:divsChild>
                                                                <w:div w:id="118228354">
                                                                  <w:marLeft w:val="0"/>
                                                                  <w:marRight w:val="0"/>
                                                                  <w:marTop w:val="0"/>
                                                                  <w:marBottom w:val="0"/>
                                                                  <w:divBdr>
                                                                    <w:top w:val="none" w:sz="0" w:space="0" w:color="auto"/>
                                                                    <w:left w:val="none" w:sz="0" w:space="0" w:color="auto"/>
                                                                    <w:bottom w:val="none" w:sz="0" w:space="0" w:color="auto"/>
                                                                    <w:right w:val="none" w:sz="0" w:space="0" w:color="auto"/>
                                                                  </w:divBdr>
                                                                </w:div>
                                                                <w:div w:id="1053040944">
                                                                  <w:marLeft w:val="0"/>
                                                                  <w:marRight w:val="0"/>
                                                                  <w:marTop w:val="0"/>
                                                                  <w:marBottom w:val="0"/>
                                                                  <w:divBdr>
                                                                    <w:top w:val="none" w:sz="0" w:space="0" w:color="auto"/>
                                                                    <w:left w:val="none" w:sz="0" w:space="0" w:color="auto"/>
                                                                    <w:bottom w:val="none" w:sz="0" w:space="0" w:color="auto"/>
                                                                    <w:right w:val="none" w:sz="0" w:space="0" w:color="auto"/>
                                                                  </w:divBdr>
                                                                  <w:divsChild>
                                                                    <w:div w:id="1675955152">
                                                                      <w:marLeft w:val="0"/>
                                                                      <w:marRight w:val="0"/>
                                                                      <w:marTop w:val="0"/>
                                                                      <w:marBottom w:val="0"/>
                                                                      <w:divBdr>
                                                                        <w:top w:val="none" w:sz="0" w:space="0" w:color="auto"/>
                                                                        <w:left w:val="none" w:sz="0" w:space="0" w:color="auto"/>
                                                                        <w:bottom w:val="none" w:sz="0" w:space="0" w:color="auto"/>
                                                                        <w:right w:val="none" w:sz="0" w:space="0" w:color="auto"/>
                                                                      </w:divBdr>
                                                                      <w:divsChild>
                                                                        <w:div w:id="1804542794">
                                                                          <w:marLeft w:val="0"/>
                                                                          <w:marRight w:val="0"/>
                                                                          <w:marTop w:val="0"/>
                                                                          <w:marBottom w:val="0"/>
                                                                          <w:divBdr>
                                                                            <w:top w:val="none" w:sz="0" w:space="0" w:color="auto"/>
                                                                            <w:left w:val="none" w:sz="0" w:space="0" w:color="auto"/>
                                                                            <w:bottom w:val="none" w:sz="0" w:space="0" w:color="auto"/>
                                                                            <w:right w:val="none" w:sz="0" w:space="0" w:color="auto"/>
                                                                          </w:divBdr>
                                                                          <w:divsChild>
                                                                            <w:div w:id="1151406663">
                                                                              <w:marLeft w:val="0"/>
                                                                              <w:marRight w:val="0"/>
                                                                              <w:marTop w:val="0"/>
                                                                              <w:marBottom w:val="0"/>
                                                                              <w:divBdr>
                                                                                <w:top w:val="none" w:sz="0" w:space="0" w:color="auto"/>
                                                                                <w:left w:val="none" w:sz="0" w:space="0" w:color="auto"/>
                                                                                <w:bottom w:val="none" w:sz="0" w:space="0" w:color="auto"/>
                                                                                <w:right w:val="none" w:sz="0" w:space="0" w:color="auto"/>
                                                                              </w:divBdr>
                                                                            </w:div>
                                                                            <w:div w:id="11438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92323">
      <w:bodyDiv w:val="1"/>
      <w:marLeft w:val="0"/>
      <w:marRight w:val="0"/>
      <w:marTop w:val="0"/>
      <w:marBottom w:val="0"/>
      <w:divBdr>
        <w:top w:val="none" w:sz="0" w:space="0" w:color="auto"/>
        <w:left w:val="none" w:sz="0" w:space="0" w:color="auto"/>
        <w:bottom w:val="none" w:sz="0" w:space="0" w:color="auto"/>
        <w:right w:val="none" w:sz="0" w:space="0" w:color="auto"/>
      </w:divBdr>
      <w:divsChild>
        <w:div w:id="641927081">
          <w:marLeft w:val="432"/>
          <w:marRight w:val="0"/>
          <w:marTop w:val="0"/>
          <w:marBottom w:val="0"/>
          <w:divBdr>
            <w:top w:val="none" w:sz="0" w:space="0" w:color="auto"/>
            <w:left w:val="none" w:sz="0" w:space="0" w:color="auto"/>
            <w:bottom w:val="none" w:sz="0" w:space="0" w:color="auto"/>
            <w:right w:val="none" w:sz="0" w:space="0" w:color="auto"/>
          </w:divBdr>
        </w:div>
      </w:divsChild>
    </w:div>
    <w:div w:id="2053648217">
      <w:bodyDiv w:val="1"/>
      <w:marLeft w:val="0"/>
      <w:marRight w:val="0"/>
      <w:marTop w:val="0"/>
      <w:marBottom w:val="0"/>
      <w:divBdr>
        <w:top w:val="none" w:sz="0" w:space="0" w:color="auto"/>
        <w:left w:val="none" w:sz="0" w:space="0" w:color="auto"/>
        <w:bottom w:val="none" w:sz="0" w:space="0" w:color="auto"/>
        <w:right w:val="none" w:sz="0" w:space="0" w:color="auto"/>
      </w:divBdr>
      <w:divsChild>
        <w:div w:id="1797287573">
          <w:marLeft w:val="432"/>
          <w:marRight w:val="0"/>
          <w:marTop w:val="0"/>
          <w:marBottom w:val="0"/>
          <w:divBdr>
            <w:top w:val="none" w:sz="0" w:space="0" w:color="auto"/>
            <w:left w:val="none" w:sz="0" w:space="0" w:color="auto"/>
            <w:bottom w:val="none" w:sz="0" w:space="0" w:color="auto"/>
            <w:right w:val="none" w:sz="0" w:space="0" w:color="auto"/>
          </w:divBdr>
        </w:div>
      </w:divsChild>
    </w:div>
    <w:div w:id="2054570537">
      <w:bodyDiv w:val="1"/>
      <w:marLeft w:val="0"/>
      <w:marRight w:val="0"/>
      <w:marTop w:val="0"/>
      <w:marBottom w:val="0"/>
      <w:divBdr>
        <w:top w:val="none" w:sz="0" w:space="0" w:color="auto"/>
        <w:left w:val="none" w:sz="0" w:space="0" w:color="auto"/>
        <w:bottom w:val="none" w:sz="0" w:space="0" w:color="auto"/>
        <w:right w:val="none" w:sz="0" w:space="0" w:color="auto"/>
      </w:divBdr>
    </w:div>
    <w:div w:id="2072649500">
      <w:bodyDiv w:val="1"/>
      <w:marLeft w:val="0"/>
      <w:marRight w:val="0"/>
      <w:marTop w:val="0"/>
      <w:marBottom w:val="0"/>
      <w:divBdr>
        <w:top w:val="none" w:sz="0" w:space="0" w:color="auto"/>
        <w:left w:val="none" w:sz="0" w:space="0" w:color="auto"/>
        <w:bottom w:val="none" w:sz="0" w:space="0" w:color="auto"/>
        <w:right w:val="none" w:sz="0" w:space="0" w:color="auto"/>
      </w:divBdr>
    </w:div>
    <w:div w:id="2076780770">
      <w:bodyDiv w:val="1"/>
      <w:marLeft w:val="0"/>
      <w:marRight w:val="0"/>
      <w:marTop w:val="0"/>
      <w:marBottom w:val="0"/>
      <w:divBdr>
        <w:top w:val="none" w:sz="0" w:space="0" w:color="auto"/>
        <w:left w:val="none" w:sz="0" w:space="0" w:color="auto"/>
        <w:bottom w:val="none" w:sz="0" w:space="0" w:color="auto"/>
        <w:right w:val="none" w:sz="0" w:space="0" w:color="auto"/>
      </w:divBdr>
      <w:divsChild>
        <w:div w:id="1731534800">
          <w:marLeft w:val="0"/>
          <w:marRight w:val="0"/>
          <w:marTop w:val="0"/>
          <w:marBottom w:val="0"/>
          <w:divBdr>
            <w:top w:val="none" w:sz="0" w:space="0" w:color="auto"/>
            <w:left w:val="none" w:sz="0" w:space="0" w:color="auto"/>
            <w:bottom w:val="none" w:sz="0" w:space="0" w:color="auto"/>
            <w:right w:val="none" w:sz="0" w:space="0" w:color="auto"/>
          </w:divBdr>
          <w:divsChild>
            <w:div w:id="17404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020">
      <w:bodyDiv w:val="1"/>
      <w:marLeft w:val="0"/>
      <w:marRight w:val="0"/>
      <w:marTop w:val="0"/>
      <w:marBottom w:val="0"/>
      <w:divBdr>
        <w:top w:val="none" w:sz="0" w:space="0" w:color="auto"/>
        <w:left w:val="none" w:sz="0" w:space="0" w:color="auto"/>
        <w:bottom w:val="none" w:sz="0" w:space="0" w:color="auto"/>
        <w:right w:val="none" w:sz="0" w:space="0" w:color="auto"/>
      </w:divBdr>
    </w:div>
    <w:div w:id="2096390034">
      <w:bodyDiv w:val="1"/>
      <w:marLeft w:val="0"/>
      <w:marRight w:val="0"/>
      <w:marTop w:val="0"/>
      <w:marBottom w:val="0"/>
      <w:divBdr>
        <w:top w:val="none" w:sz="0" w:space="0" w:color="auto"/>
        <w:left w:val="none" w:sz="0" w:space="0" w:color="auto"/>
        <w:bottom w:val="none" w:sz="0" w:space="0" w:color="auto"/>
        <w:right w:val="none" w:sz="0" w:space="0" w:color="auto"/>
      </w:divBdr>
    </w:div>
    <w:div w:id="2098987499">
      <w:bodyDiv w:val="1"/>
      <w:marLeft w:val="0"/>
      <w:marRight w:val="0"/>
      <w:marTop w:val="0"/>
      <w:marBottom w:val="0"/>
      <w:divBdr>
        <w:top w:val="none" w:sz="0" w:space="0" w:color="auto"/>
        <w:left w:val="none" w:sz="0" w:space="0" w:color="auto"/>
        <w:bottom w:val="none" w:sz="0" w:space="0" w:color="auto"/>
        <w:right w:val="none" w:sz="0" w:space="0" w:color="auto"/>
      </w:divBdr>
    </w:div>
    <w:div w:id="2099019661">
      <w:bodyDiv w:val="1"/>
      <w:marLeft w:val="0"/>
      <w:marRight w:val="0"/>
      <w:marTop w:val="0"/>
      <w:marBottom w:val="0"/>
      <w:divBdr>
        <w:top w:val="none" w:sz="0" w:space="0" w:color="auto"/>
        <w:left w:val="none" w:sz="0" w:space="0" w:color="auto"/>
        <w:bottom w:val="none" w:sz="0" w:space="0" w:color="auto"/>
        <w:right w:val="none" w:sz="0" w:space="0" w:color="auto"/>
      </w:divBdr>
    </w:div>
    <w:div w:id="2106802977">
      <w:bodyDiv w:val="1"/>
      <w:marLeft w:val="0"/>
      <w:marRight w:val="0"/>
      <w:marTop w:val="0"/>
      <w:marBottom w:val="0"/>
      <w:divBdr>
        <w:top w:val="none" w:sz="0" w:space="0" w:color="auto"/>
        <w:left w:val="none" w:sz="0" w:space="0" w:color="auto"/>
        <w:bottom w:val="none" w:sz="0" w:space="0" w:color="auto"/>
        <w:right w:val="none" w:sz="0" w:space="0" w:color="auto"/>
      </w:divBdr>
      <w:divsChild>
        <w:div w:id="65087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chouni@yahoo.fr" TargetMode="External"/><Relationship Id="rId13" Type="http://schemas.openxmlformats.org/officeDocument/2006/relationships/image" Target="media/image4.emf"/><Relationship Id="rId18" Type="http://schemas.openxmlformats.org/officeDocument/2006/relationships/hyperlink" Target="http://www.tematea.org/french/?q=node/4593"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ooks.google.com/books?q=+inauthor:%22Borja+Heredia%22&amp;hl=fr&amp;source=gbs_metadata_r&amp;cad=5" TargetMode="External"/><Relationship Id="rId17" Type="http://schemas.openxmlformats.org/officeDocument/2006/relationships/hyperlink" Target="http://books.google.com/books?q=+inauthor:%22Borja+Heredia%22&amp;hl=fr&amp;source=gbs_metadata_r&amp;cad=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ooks.google.com/books?q=+inauthor:%22Robert+Boardman%22&amp;hl=fr&amp;source=gbs_metadata_r&amp;cad=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dmin.ch/ch/f/rs/i4/0.455.fr.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dmin.ch/ch/f/rs/c0_455.htm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7AC0-D404-481A-8273-8AC4FAD7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11750</Words>
  <Characters>64629</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Aurès Birds - Oiseaux des Aurès</vt:lpstr>
    </vt:vector>
  </TitlesOfParts>
  <Company>Hewlett-Packard</Company>
  <LinksUpToDate>false</LinksUpToDate>
  <CharactersWithSpaces>76227</CharactersWithSpaces>
  <SharedDoc>false</SharedDoc>
  <HLinks>
    <vt:vector size="18" baseType="variant">
      <vt:variant>
        <vt:i4>8257560</vt:i4>
      </vt:variant>
      <vt:variant>
        <vt:i4>6</vt:i4>
      </vt:variant>
      <vt:variant>
        <vt:i4>0</vt:i4>
      </vt:variant>
      <vt:variant>
        <vt:i4>5</vt:i4>
      </vt:variant>
      <vt:variant>
        <vt:lpwstr>mailto:barbraud@cebc.cnrs.fr</vt:lpwstr>
      </vt:variant>
      <vt:variant>
        <vt:lpwstr/>
      </vt:variant>
      <vt:variant>
        <vt:i4>2949163</vt:i4>
      </vt:variant>
      <vt:variant>
        <vt:i4>3</vt:i4>
      </vt:variant>
      <vt:variant>
        <vt:i4>0</vt:i4>
      </vt:variant>
      <vt:variant>
        <vt:i4>5</vt:i4>
      </vt:variant>
      <vt:variant>
        <vt:lpwstr>mailto:si_bachir@yahoo.fr</vt:lpwstr>
      </vt:variant>
      <vt:variant>
        <vt:lpwstr/>
      </vt:variant>
      <vt:variant>
        <vt:i4>1310752</vt:i4>
      </vt:variant>
      <vt:variant>
        <vt:i4>0</vt:i4>
      </vt:variant>
      <vt:variant>
        <vt:i4>0</vt:i4>
      </vt:variant>
      <vt:variant>
        <vt:i4>5</vt:i4>
      </vt:variant>
      <vt:variant>
        <vt:lpwstr>mailto:chenchouni@yahoo.fr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Aurès Birds - Oiseaux des Aurès</dc:title>
  <dc:creator>CHENCHOUNI Haroun (chenchouni@yahoo.fr)</dc:creator>
  <dc:description>CHENCHOUNI Haroun (chenchouni@yahoo.fr)</dc:description>
  <cp:lastModifiedBy>riq</cp:lastModifiedBy>
  <cp:revision>7</cp:revision>
  <cp:lastPrinted>2013-03-12T10:35:00Z</cp:lastPrinted>
  <dcterms:created xsi:type="dcterms:W3CDTF">2010-12-18T21:40:00Z</dcterms:created>
  <dcterms:modified xsi:type="dcterms:W3CDTF">2013-03-12T10:35:00Z</dcterms:modified>
</cp:coreProperties>
</file>